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:rsidTr="006249B6">
        <w:trPr>
          <w:trHeight w:val="1020"/>
        </w:trPr>
        <w:tc>
          <w:tcPr>
            <w:tcW w:w="2552" w:type="dxa"/>
          </w:tcPr>
          <w:p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bookmarkStart w:id="0" w:name="_GoBack"/>
            <w:bookmarkEnd w:id="0"/>
            <w:r>
              <w:rPr>
                <w:noProof/>
                <w:sz w:val="12"/>
                <w:szCs w:val="12"/>
              </w:rPr>
              <w:drawing>
                <wp:inline distT="0" distB="0" distL="0" distR="0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:rsidR="000D4077" w:rsidRDefault="000D4077" w:rsidP="000D4077">
            <w:pPr>
              <w:rPr>
                <w:noProof/>
                <w:sz w:val="12"/>
                <w:szCs w:val="12"/>
              </w:rPr>
            </w:pPr>
          </w:p>
          <w:p w:rsidR="00052BF1" w:rsidRPr="00F77F27" w:rsidRDefault="00052BF1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:rsidR="000D4077" w:rsidRPr="002104CE" w:rsidRDefault="00706477" w:rsidP="000D4077">
            <w:pPr>
              <w:rPr>
                <w:noProof/>
              </w:rPr>
            </w:pPr>
            <w:r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57728" behindDoc="1" locked="0" layoutInCell="1" allowOverlap="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960"/>
                      <wp:effectExtent l="0" t="0" r="0" b="8890"/>
                      <wp:wrapNone/>
                      <wp:docPr id="1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" fillcolor="#006896" strokecolor="white [3212]">
                      <v:textbox>
                        <w:txbxContent>
                          <w:p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60"/>
        </w:trPr>
        <w:tc>
          <w:tcPr>
            <w:tcW w:w="2552" w:type="dxa"/>
          </w:tcPr>
          <w:p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E87D9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581A48" w:rsidRPr="00581A48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19.</w:t>
            </w:r>
            <w:r w:rsidR="00581A48">
              <w:rPr>
                <w:rFonts w:ascii="Arial" w:hAnsi="Arial" w:cs="Arial"/>
                <w:b/>
                <w:bCs/>
                <w:color w:val="006896"/>
                <w:sz w:val="20"/>
                <w:szCs w:val="20"/>
                <w:lang w:val="en-US"/>
              </w:rPr>
              <w:t>09</w:t>
            </w:r>
            <w:r w:rsidR="005C193E" w:rsidRPr="004D4976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202</w:t>
            </w:r>
            <w:r w:rsidR="00476E2F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5</w:t>
            </w:r>
          </w:p>
        </w:tc>
        <w:tc>
          <w:tcPr>
            <w:tcW w:w="3522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:rsidTr="006249B6">
        <w:trPr>
          <w:trHeight w:val="342"/>
        </w:trPr>
        <w:tc>
          <w:tcPr>
            <w:tcW w:w="2552" w:type="dxa"/>
          </w:tcPr>
          <w:p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:rsidR="00DF4F4A" w:rsidRPr="00453B37" w:rsidRDefault="00DF4F4A" w:rsidP="00DF4F4A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ΔΥΠΑ</w:t>
      </w:r>
    </w:p>
    <w:p w:rsidR="00DF4F4A" w:rsidRPr="00453B37" w:rsidRDefault="00D259B7" w:rsidP="00DF4F4A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ΑΥΓΟΥΣΤΟΣ</w:t>
      </w:r>
      <w:r w:rsidR="00DF4F4A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</w:t>
      </w:r>
      <w:r w:rsidR="00255B65">
        <w:rPr>
          <w:rFonts w:asciiTheme="minorHAnsi" w:hAnsiTheme="minorHAnsi" w:cstheme="minorHAnsi"/>
          <w:color w:val="000000"/>
          <w:sz w:val="28"/>
          <w:szCs w:val="28"/>
          <w:u w:val="none"/>
        </w:rPr>
        <w:t>5</w:t>
      </w:r>
    </w:p>
    <w:p w:rsidR="00DF4F4A" w:rsidRPr="00365C5C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:rsidR="00DF4F4A" w:rsidRPr="00453B37" w:rsidRDefault="00DF4F4A" w:rsidP="00DF4F4A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1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ΔΥΠΑ</w:t>
      </w:r>
    </w:p>
    <w:bookmarkEnd w:id="1"/>
    <w:p w:rsidR="00DF4F4A" w:rsidRPr="00BE15FB" w:rsidRDefault="00DF4F4A" w:rsidP="00DF4F4A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DF4F4A" w:rsidRPr="00AD2E26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  <w:r w:rsidRPr="00AD2E26">
        <w:rPr>
          <w:rFonts w:asciiTheme="minorHAnsi" w:hAnsiTheme="minorHAnsi" w:cstheme="minorHAnsi"/>
          <w:bCs/>
          <w:iCs/>
        </w:rPr>
        <w:t xml:space="preserve">Το σύνολο των εγγεγραμμένων στο μητρώο της ΔΥΠΑ  </w:t>
      </w:r>
      <w:r w:rsidRPr="00AD2E26">
        <w:rPr>
          <w:rFonts w:asciiTheme="minorHAnsi" w:hAnsiTheme="minorHAnsi" w:cstheme="minorHAnsi"/>
        </w:rPr>
        <w:t xml:space="preserve">για τον μήνα </w:t>
      </w:r>
      <w:r w:rsidR="00D237BA">
        <w:rPr>
          <w:rFonts w:asciiTheme="minorHAnsi" w:hAnsiTheme="minorHAnsi" w:cstheme="minorHAnsi"/>
        </w:rPr>
        <w:t>Αύγουστο</w:t>
      </w:r>
      <w:r w:rsidR="00A5606D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>202</w:t>
      </w:r>
      <w:r w:rsidR="00255B65" w:rsidRPr="00AD2E26">
        <w:rPr>
          <w:rFonts w:asciiTheme="minorHAnsi" w:hAnsiTheme="minorHAnsi" w:cstheme="minorHAnsi"/>
        </w:rPr>
        <w:t>5</w:t>
      </w:r>
      <w:r w:rsidRPr="00AD2E26">
        <w:rPr>
          <w:rFonts w:asciiTheme="minorHAnsi" w:hAnsiTheme="minorHAnsi" w:cstheme="minorHAnsi"/>
        </w:rPr>
        <w:t>, ανήλθε σε</w:t>
      </w:r>
      <w:r w:rsidR="006D4B76" w:rsidRPr="00AD2E26">
        <w:rPr>
          <w:rFonts w:asciiTheme="minorHAnsi" w:hAnsiTheme="minorHAnsi" w:cstheme="minorHAnsi"/>
        </w:rPr>
        <w:t xml:space="preserve"> </w:t>
      </w:r>
      <w:r w:rsidR="00DF7516" w:rsidRPr="00AD2E26">
        <w:rPr>
          <w:rFonts w:asciiTheme="minorHAnsi" w:hAnsiTheme="minorHAnsi" w:cstheme="minorHAnsi"/>
        </w:rPr>
        <w:t>7</w:t>
      </w:r>
      <w:r w:rsidR="00AD2E26" w:rsidRPr="00AD2E26">
        <w:rPr>
          <w:rFonts w:asciiTheme="minorHAnsi" w:hAnsiTheme="minorHAnsi" w:cstheme="minorHAnsi"/>
        </w:rPr>
        <w:t>9</w:t>
      </w:r>
      <w:r w:rsidR="0081458A">
        <w:rPr>
          <w:rFonts w:asciiTheme="minorHAnsi" w:hAnsiTheme="minorHAnsi" w:cstheme="minorHAnsi"/>
        </w:rPr>
        <w:t>0.844</w:t>
      </w:r>
      <w:r w:rsidR="006D4B76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 xml:space="preserve"> άτομα. Από αυτά </w:t>
      </w:r>
      <w:r w:rsidR="00A158D9" w:rsidRPr="00AD2E26">
        <w:rPr>
          <w:rFonts w:asciiTheme="minorHAnsi" w:hAnsiTheme="minorHAnsi" w:cstheme="minorHAnsi"/>
        </w:rPr>
        <w:t>4</w:t>
      </w:r>
      <w:r w:rsidR="00DF7516" w:rsidRPr="00AD2E26">
        <w:rPr>
          <w:rFonts w:asciiTheme="minorHAnsi" w:hAnsiTheme="minorHAnsi" w:cstheme="minorHAnsi"/>
        </w:rPr>
        <w:t>2</w:t>
      </w:r>
      <w:r w:rsidR="0081458A">
        <w:rPr>
          <w:rFonts w:asciiTheme="minorHAnsi" w:hAnsiTheme="minorHAnsi" w:cstheme="minorHAnsi"/>
        </w:rPr>
        <w:t>3.784</w:t>
      </w:r>
      <w:r w:rsidR="00EE3753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 xml:space="preserve"> (ποσοστό </w:t>
      </w:r>
      <w:r w:rsidR="00052BF1" w:rsidRPr="00AD2E26">
        <w:rPr>
          <w:rFonts w:asciiTheme="minorHAnsi" w:hAnsiTheme="minorHAnsi" w:cstheme="minorHAnsi"/>
        </w:rPr>
        <w:t>5</w:t>
      </w:r>
      <w:r w:rsidR="00AD2E26" w:rsidRPr="00AD2E26">
        <w:rPr>
          <w:rFonts w:asciiTheme="minorHAnsi" w:hAnsiTheme="minorHAnsi" w:cstheme="minorHAnsi"/>
        </w:rPr>
        <w:t>3</w:t>
      </w:r>
      <w:r w:rsidRPr="00AD2E26">
        <w:rPr>
          <w:rFonts w:asciiTheme="minorHAnsi" w:hAnsiTheme="minorHAnsi" w:cstheme="minorHAnsi"/>
        </w:rPr>
        <w:t>,</w:t>
      </w:r>
      <w:r w:rsidR="00AD2E26" w:rsidRPr="00AD2E26">
        <w:rPr>
          <w:rFonts w:asciiTheme="minorHAnsi" w:hAnsiTheme="minorHAnsi" w:cstheme="minorHAnsi"/>
        </w:rPr>
        <w:t>6</w:t>
      </w:r>
      <w:r w:rsidRPr="00AD2E26">
        <w:rPr>
          <w:rFonts w:asciiTheme="minorHAnsi" w:hAnsiTheme="minorHAnsi" w:cstheme="minorHAnsi"/>
        </w:rPr>
        <w:t>%) άτομα είναι εγγεγραμμένα στο μητρώο</w:t>
      </w:r>
      <w:r w:rsidR="0082296B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 xml:space="preserve">της ΔΥΠΑ για χρονικό διάστημα ίσο ή και περισσότερο των 12 μηνών και </w:t>
      </w:r>
      <w:r w:rsidR="00052BF1" w:rsidRPr="00AD2E26">
        <w:rPr>
          <w:rFonts w:asciiTheme="minorHAnsi" w:hAnsiTheme="minorHAnsi" w:cstheme="minorHAnsi"/>
        </w:rPr>
        <w:t>3</w:t>
      </w:r>
      <w:r w:rsidR="00AD2E26" w:rsidRPr="00AD2E26">
        <w:rPr>
          <w:rFonts w:asciiTheme="minorHAnsi" w:hAnsiTheme="minorHAnsi" w:cstheme="minorHAnsi"/>
        </w:rPr>
        <w:t>6</w:t>
      </w:r>
      <w:r w:rsidR="0081458A">
        <w:rPr>
          <w:rFonts w:asciiTheme="minorHAnsi" w:hAnsiTheme="minorHAnsi" w:cstheme="minorHAnsi"/>
        </w:rPr>
        <w:t>7.060</w:t>
      </w:r>
      <w:r w:rsidR="00BE15FB" w:rsidRPr="00AD2E26">
        <w:rPr>
          <w:rFonts w:asciiTheme="minorHAnsi" w:hAnsiTheme="minorHAnsi" w:cstheme="minorHAnsi"/>
        </w:rPr>
        <w:t xml:space="preserve"> </w:t>
      </w:r>
      <w:r w:rsidR="004807B7" w:rsidRPr="00AD2E26">
        <w:rPr>
          <w:rFonts w:asciiTheme="minorHAnsi" w:hAnsiTheme="minorHAnsi" w:cstheme="minorHAnsi"/>
        </w:rPr>
        <w:t xml:space="preserve"> </w:t>
      </w:r>
      <w:r w:rsidRPr="00AD2E26">
        <w:rPr>
          <w:rFonts w:asciiTheme="minorHAnsi" w:hAnsiTheme="minorHAnsi" w:cstheme="minorHAnsi"/>
        </w:rPr>
        <w:t xml:space="preserve">(ποσοστό </w:t>
      </w:r>
      <w:r w:rsidR="00052BF1" w:rsidRPr="00AD2E26">
        <w:rPr>
          <w:rFonts w:asciiTheme="minorHAnsi" w:hAnsiTheme="minorHAnsi" w:cstheme="minorHAnsi"/>
        </w:rPr>
        <w:t>4</w:t>
      </w:r>
      <w:r w:rsidR="00AD2E26" w:rsidRPr="00AD2E26">
        <w:rPr>
          <w:rFonts w:asciiTheme="minorHAnsi" w:hAnsiTheme="minorHAnsi" w:cstheme="minorHAnsi"/>
        </w:rPr>
        <w:t>6</w:t>
      </w:r>
      <w:r w:rsidRPr="00AD2E26">
        <w:rPr>
          <w:rFonts w:asciiTheme="minorHAnsi" w:hAnsiTheme="minorHAnsi" w:cstheme="minorHAnsi"/>
        </w:rPr>
        <w:t>,</w:t>
      </w:r>
      <w:r w:rsidR="00AD2E26" w:rsidRPr="00AD2E26">
        <w:rPr>
          <w:rFonts w:asciiTheme="minorHAnsi" w:hAnsiTheme="minorHAnsi" w:cstheme="minorHAnsi"/>
        </w:rPr>
        <w:t>4</w:t>
      </w:r>
      <w:r w:rsidRPr="00AD2E26">
        <w:rPr>
          <w:rFonts w:asciiTheme="minorHAnsi" w:hAnsiTheme="minorHAnsi" w:cstheme="minorHAnsi"/>
        </w:rPr>
        <w:t>%) είναι εγγεγραμμένα στο μητρώο της ΔΥΠΑ  για χρονικό διάστημα μικρότερο των 12 μηνών.</w:t>
      </w:r>
    </w:p>
    <w:p w:rsidR="00DF4F4A" w:rsidRPr="00114F3B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color w:val="ED7D31" w:themeColor="accent2"/>
        </w:rPr>
      </w:pPr>
    </w:p>
    <w:p w:rsidR="00DF4F4A" w:rsidRPr="00CF22ED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CF22ED">
        <w:rPr>
          <w:rFonts w:asciiTheme="minorHAnsi" w:hAnsiTheme="minorHAnsi" w:cstheme="minorHAnsi"/>
        </w:rPr>
        <w:t xml:space="preserve">Οι άνδρες ανέρχονται σε </w:t>
      </w:r>
      <w:r w:rsidR="00724232" w:rsidRPr="00CF22ED">
        <w:rPr>
          <w:rFonts w:asciiTheme="minorHAnsi" w:hAnsiTheme="minorHAnsi" w:cstheme="minorHAnsi"/>
        </w:rPr>
        <w:t>2</w:t>
      </w:r>
      <w:r w:rsidR="0058461A" w:rsidRPr="00CF22ED">
        <w:rPr>
          <w:rFonts w:asciiTheme="minorHAnsi" w:hAnsiTheme="minorHAnsi" w:cstheme="minorHAnsi"/>
        </w:rPr>
        <w:t>4</w:t>
      </w:r>
      <w:r w:rsidR="0081458A">
        <w:rPr>
          <w:rFonts w:asciiTheme="minorHAnsi" w:hAnsiTheme="minorHAnsi" w:cstheme="minorHAnsi"/>
        </w:rPr>
        <w:t>3.813</w:t>
      </w:r>
      <w:r w:rsidRPr="00CF22ED">
        <w:rPr>
          <w:rFonts w:asciiTheme="minorHAnsi" w:hAnsiTheme="minorHAnsi" w:cstheme="minorHAnsi"/>
        </w:rPr>
        <w:t xml:space="preserve"> άτομα (ποσοστό 3</w:t>
      </w:r>
      <w:r w:rsidR="001F47A7">
        <w:rPr>
          <w:rFonts w:asciiTheme="minorHAnsi" w:hAnsiTheme="minorHAnsi" w:cstheme="minorHAnsi"/>
        </w:rPr>
        <w:t>0</w:t>
      </w:r>
      <w:r w:rsidRPr="00CF22ED">
        <w:rPr>
          <w:rFonts w:asciiTheme="minorHAnsi" w:hAnsiTheme="minorHAnsi" w:cstheme="minorHAnsi"/>
        </w:rPr>
        <w:t>,</w:t>
      </w:r>
      <w:r w:rsidR="001F47A7">
        <w:rPr>
          <w:rFonts w:asciiTheme="minorHAnsi" w:hAnsiTheme="minorHAnsi" w:cstheme="minorHAnsi"/>
        </w:rPr>
        <w:t>8</w:t>
      </w:r>
      <w:r w:rsidRPr="00CF22ED">
        <w:rPr>
          <w:rFonts w:asciiTheme="minorHAnsi" w:hAnsiTheme="minorHAnsi" w:cstheme="minorHAnsi"/>
        </w:rPr>
        <w:t>%) και οι  γυναίκες ανέρχονται σε</w:t>
      </w:r>
      <w:r w:rsidR="004807B7" w:rsidRPr="00CF22ED">
        <w:rPr>
          <w:rFonts w:asciiTheme="minorHAnsi" w:hAnsiTheme="minorHAnsi" w:cstheme="minorHAnsi"/>
        </w:rPr>
        <w:t xml:space="preserve"> </w:t>
      </w:r>
      <w:r w:rsidR="00482EBB" w:rsidRPr="00CF22ED">
        <w:rPr>
          <w:rFonts w:asciiTheme="minorHAnsi" w:hAnsiTheme="minorHAnsi" w:cstheme="minorHAnsi"/>
        </w:rPr>
        <w:t>5</w:t>
      </w:r>
      <w:r w:rsidR="00CF22ED" w:rsidRPr="00CF22ED">
        <w:rPr>
          <w:rFonts w:asciiTheme="minorHAnsi" w:hAnsiTheme="minorHAnsi" w:cstheme="minorHAnsi"/>
        </w:rPr>
        <w:t>4</w:t>
      </w:r>
      <w:r w:rsidR="0081458A">
        <w:rPr>
          <w:rFonts w:asciiTheme="minorHAnsi" w:hAnsiTheme="minorHAnsi" w:cstheme="minorHAnsi"/>
        </w:rPr>
        <w:t>7.031</w:t>
      </w:r>
      <w:r w:rsidRPr="00CF22ED">
        <w:rPr>
          <w:rFonts w:asciiTheme="minorHAnsi" w:hAnsiTheme="minorHAnsi" w:cstheme="minorHAnsi"/>
        </w:rPr>
        <w:t xml:space="preserve"> άτομα (ποσοστό </w:t>
      </w:r>
      <w:r w:rsidR="0031314C" w:rsidRPr="00CF22ED">
        <w:rPr>
          <w:rFonts w:asciiTheme="minorHAnsi" w:hAnsiTheme="minorHAnsi" w:cstheme="minorHAnsi"/>
        </w:rPr>
        <w:t>6</w:t>
      </w:r>
      <w:r w:rsidR="001F47A7">
        <w:rPr>
          <w:rFonts w:asciiTheme="minorHAnsi" w:hAnsiTheme="minorHAnsi" w:cstheme="minorHAnsi"/>
        </w:rPr>
        <w:t>9</w:t>
      </w:r>
      <w:r w:rsidRPr="00CF22ED">
        <w:rPr>
          <w:rFonts w:asciiTheme="minorHAnsi" w:hAnsiTheme="minorHAnsi" w:cstheme="minorHAnsi"/>
        </w:rPr>
        <w:t>,</w:t>
      </w:r>
      <w:r w:rsidR="001F47A7">
        <w:rPr>
          <w:rFonts w:asciiTheme="minorHAnsi" w:hAnsiTheme="minorHAnsi" w:cstheme="minorHAnsi"/>
        </w:rPr>
        <w:t>2</w:t>
      </w:r>
      <w:r w:rsidRPr="00CF22ED">
        <w:rPr>
          <w:rFonts w:asciiTheme="minorHAnsi" w:hAnsiTheme="minorHAnsi" w:cstheme="minorHAnsi"/>
        </w:rPr>
        <w:t>%).</w:t>
      </w:r>
    </w:p>
    <w:p w:rsidR="00DF4F4A" w:rsidRPr="00357631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CF22ED">
        <w:rPr>
          <w:rFonts w:asciiTheme="minorHAnsi" w:hAnsiTheme="minorHAnsi" w:cstheme="minorHAnsi"/>
        </w:rPr>
        <w:t xml:space="preserve">Η ηλικιακή κατηγορία 30-44 ετών συγκεντρώνει τον μεγαλύτερο αριθμό εγγεγραμμένων μεταξύ των ηλικιακών κατηγοριών  ο οποίος ανέρχεται σε </w:t>
      </w:r>
      <w:r w:rsidR="007556F0" w:rsidRPr="00357631">
        <w:rPr>
          <w:rFonts w:asciiTheme="minorHAnsi" w:hAnsiTheme="minorHAnsi" w:cstheme="minorHAnsi"/>
        </w:rPr>
        <w:t>2</w:t>
      </w:r>
      <w:r w:rsidR="0081458A">
        <w:rPr>
          <w:rFonts w:asciiTheme="minorHAnsi" w:hAnsiTheme="minorHAnsi" w:cstheme="minorHAnsi"/>
        </w:rPr>
        <w:t>49.964</w:t>
      </w:r>
      <w:r w:rsidRPr="00357631">
        <w:rPr>
          <w:rFonts w:asciiTheme="minorHAnsi" w:hAnsiTheme="minorHAnsi" w:cstheme="minorHAnsi"/>
        </w:rPr>
        <w:t xml:space="preserve"> άτομα (ποσοστό 3</w:t>
      </w:r>
      <w:r w:rsidR="00A35E6C" w:rsidRPr="00357631">
        <w:rPr>
          <w:rFonts w:asciiTheme="minorHAnsi" w:hAnsiTheme="minorHAnsi" w:cstheme="minorHAnsi"/>
        </w:rPr>
        <w:t>1</w:t>
      </w:r>
      <w:r w:rsidRPr="00357631">
        <w:rPr>
          <w:rFonts w:asciiTheme="minorHAnsi" w:hAnsiTheme="minorHAnsi" w:cstheme="minorHAnsi"/>
        </w:rPr>
        <w:t>,</w:t>
      </w:r>
      <w:r w:rsidR="001F47A7">
        <w:rPr>
          <w:rFonts w:asciiTheme="minorHAnsi" w:hAnsiTheme="minorHAnsi" w:cstheme="minorHAnsi"/>
        </w:rPr>
        <w:t>6</w:t>
      </w:r>
      <w:r w:rsidRPr="00357631">
        <w:rPr>
          <w:rFonts w:asciiTheme="minorHAnsi" w:hAnsiTheme="minorHAnsi" w:cstheme="minorHAnsi"/>
        </w:rPr>
        <w:t>%).</w:t>
      </w:r>
    </w:p>
    <w:p w:rsidR="00DF4F4A" w:rsidRPr="00357631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357631">
        <w:rPr>
          <w:rFonts w:asciiTheme="minorHAnsi" w:hAnsiTheme="minorHAnsi" w:cstheme="minorHAnsi"/>
        </w:rPr>
        <w:t>Το εκπαιδευτικό επίπεδο Δευτεροβάθμιας</w:t>
      </w:r>
      <w:r w:rsidRPr="00357631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357631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 w:rsidR="000F726C" w:rsidRPr="00357631">
        <w:rPr>
          <w:rFonts w:asciiTheme="minorHAnsi" w:hAnsiTheme="minorHAnsi" w:cstheme="minorHAnsi"/>
        </w:rPr>
        <w:t>3</w:t>
      </w:r>
      <w:r w:rsidR="00357631" w:rsidRPr="00357631">
        <w:rPr>
          <w:rFonts w:asciiTheme="minorHAnsi" w:hAnsiTheme="minorHAnsi" w:cstheme="minorHAnsi"/>
        </w:rPr>
        <w:t>5</w:t>
      </w:r>
      <w:r w:rsidR="0081458A">
        <w:rPr>
          <w:rFonts w:asciiTheme="minorHAnsi" w:hAnsiTheme="minorHAnsi" w:cstheme="minorHAnsi"/>
        </w:rPr>
        <w:t>8.800</w:t>
      </w:r>
      <w:r w:rsidRPr="00357631">
        <w:rPr>
          <w:rFonts w:asciiTheme="minorHAnsi" w:hAnsiTheme="minorHAnsi" w:cstheme="minorHAnsi"/>
        </w:rPr>
        <w:t xml:space="preserve">  άτομα (ποσοστό 4</w:t>
      </w:r>
      <w:r w:rsidR="00357631" w:rsidRPr="00357631">
        <w:rPr>
          <w:rFonts w:asciiTheme="minorHAnsi" w:hAnsiTheme="minorHAnsi" w:cstheme="minorHAnsi"/>
        </w:rPr>
        <w:t>5</w:t>
      </w:r>
      <w:r w:rsidRPr="00357631">
        <w:rPr>
          <w:rFonts w:asciiTheme="minorHAnsi" w:hAnsiTheme="minorHAnsi" w:cstheme="minorHAnsi"/>
        </w:rPr>
        <w:t>,</w:t>
      </w:r>
      <w:r w:rsidR="001F47A7">
        <w:rPr>
          <w:rFonts w:asciiTheme="minorHAnsi" w:hAnsiTheme="minorHAnsi" w:cstheme="minorHAnsi"/>
        </w:rPr>
        <w:t>4</w:t>
      </w:r>
      <w:r w:rsidRPr="00357631">
        <w:rPr>
          <w:rFonts w:asciiTheme="minorHAnsi" w:hAnsiTheme="minorHAnsi" w:cstheme="minorHAnsi"/>
        </w:rPr>
        <w:t>%).</w:t>
      </w:r>
    </w:p>
    <w:p w:rsidR="00DF4F4A" w:rsidRPr="00E244DA" w:rsidRDefault="00DF4F4A" w:rsidP="00DF4F4A">
      <w:pPr>
        <w:pStyle w:val="210"/>
        <w:spacing w:after="0" w:line="240" w:lineRule="auto"/>
        <w:ind w:left="720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Pr="00E244DA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E244DA">
        <w:rPr>
          <w:rFonts w:asciiTheme="minorHAnsi" w:hAnsiTheme="minorHAnsi" w:cstheme="minorHAnsi"/>
          <w:bCs/>
          <w:iCs/>
        </w:rPr>
        <w:t xml:space="preserve"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</w:t>
      </w:r>
      <w:r w:rsidR="005871AB" w:rsidRPr="00E244DA">
        <w:rPr>
          <w:rFonts w:asciiTheme="minorHAnsi" w:hAnsiTheme="minorHAnsi" w:cstheme="minorHAnsi"/>
          <w:bCs/>
          <w:iCs/>
        </w:rPr>
        <w:t>2</w:t>
      </w:r>
      <w:r w:rsidR="00E244DA" w:rsidRPr="00E244DA">
        <w:rPr>
          <w:rFonts w:asciiTheme="minorHAnsi" w:hAnsiTheme="minorHAnsi" w:cstheme="minorHAnsi"/>
          <w:bCs/>
          <w:iCs/>
        </w:rPr>
        <w:t>8</w:t>
      </w:r>
      <w:r w:rsidR="001F47A7">
        <w:rPr>
          <w:rFonts w:asciiTheme="minorHAnsi" w:hAnsiTheme="minorHAnsi" w:cstheme="minorHAnsi"/>
          <w:bCs/>
          <w:iCs/>
        </w:rPr>
        <w:t>1.559</w:t>
      </w:r>
      <w:r w:rsidRPr="00E244DA">
        <w:rPr>
          <w:rFonts w:asciiTheme="minorHAnsi" w:hAnsiTheme="minorHAnsi" w:cstheme="minorHAnsi"/>
          <w:bCs/>
          <w:iCs/>
        </w:rPr>
        <w:t xml:space="preserve"> άτομα (ποσοστό </w:t>
      </w:r>
      <w:r w:rsidR="0061639D" w:rsidRPr="00E244DA">
        <w:rPr>
          <w:rFonts w:asciiTheme="minorHAnsi" w:hAnsiTheme="minorHAnsi" w:cstheme="minorHAnsi"/>
          <w:bCs/>
          <w:iCs/>
        </w:rPr>
        <w:t>3</w:t>
      </w:r>
      <w:r w:rsidR="00606ACA" w:rsidRPr="00E244DA">
        <w:rPr>
          <w:rFonts w:asciiTheme="minorHAnsi" w:hAnsiTheme="minorHAnsi" w:cstheme="minorHAnsi"/>
          <w:bCs/>
          <w:iCs/>
        </w:rPr>
        <w:t>5</w:t>
      </w:r>
      <w:r w:rsidRPr="00E244DA">
        <w:rPr>
          <w:rFonts w:asciiTheme="minorHAnsi" w:hAnsiTheme="minorHAnsi" w:cstheme="minorHAnsi"/>
          <w:bCs/>
          <w:iCs/>
        </w:rPr>
        <w:t>,</w:t>
      </w:r>
      <w:r w:rsidR="00DD14FA">
        <w:rPr>
          <w:rFonts w:asciiTheme="minorHAnsi" w:hAnsiTheme="minorHAnsi" w:cstheme="minorHAnsi"/>
          <w:bCs/>
          <w:iCs/>
        </w:rPr>
        <w:t>6</w:t>
      </w:r>
      <w:r w:rsidRPr="00E244DA">
        <w:rPr>
          <w:rFonts w:asciiTheme="minorHAnsi" w:hAnsiTheme="minorHAnsi" w:cstheme="minorHAnsi"/>
          <w:bCs/>
          <w:iCs/>
        </w:rPr>
        <w:t>%) και 1</w:t>
      </w:r>
      <w:r w:rsidR="00171F02" w:rsidRPr="00E244DA">
        <w:rPr>
          <w:rFonts w:asciiTheme="minorHAnsi" w:hAnsiTheme="minorHAnsi" w:cstheme="minorHAnsi"/>
          <w:bCs/>
          <w:iCs/>
        </w:rPr>
        <w:t>5</w:t>
      </w:r>
      <w:r w:rsidR="001F47A7">
        <w:rPr>
          <w:rFonts w:asciiTheme="minorHAnsi" w:hAnsiTheme="minorHAnsi" w:cstheme="minorHAnsi"/>
          <w:bCs/>
          <w:iCs/>
        </w:rPr>
        <w:t>8.793</w:t>
      </w:r>
      <w:r w:rsidRPr="00E244DA">
        <w:rPr>
          <w:rFonts w:asciiTheme="minorHAnsi" w:hAnsiTheme="minorHAnsi" w:cstheme="minorHAnsi"/>
          <w:bCs/>
          <w:iCs/>
        </w:rPr>
        <w:t xml:space="preserve"> άτομα (ποσοστό </w:t>
      </w:r>
      <w:r w:rsidR="00400DE0" w:rsidRPr="00E244DA">
        <w:rPr>
          <w:rFonts w:asciiTheme="minorHAnsi" w:hAnsiTheme="minorHAnsi" w:cstheme="minorHAnsi"/>
          <w:bCs/>
          <w:iCs/>
        </w:rPr>
        <w:t>20</w:t>
      </w:r>
      <w:r w:rsidRPr="00E244DA">
        <w:rPr>
          <w:rFonts w:asciiTheme="minorHAnsi" w:hAnsiTheme="minorHAnsi" w:cstheme="minorHAnsi"/>
          <w:bCs/>
          <w:iCs/>
        </w:rPr>
        <w:t>,</w:t>
      </w:r>
      <w:r w:rsidR="00DD14FA">
        <w:rPr>
          <w:rFonts w:asciiTheme="minorHAnsi" w:hAnsiTheme="minorHAnsi" w:cstheme="minorHAnsi"/>
          <w:bCs/>
          <w:iCs/>
        </w:rPr>
        <w:t>1</w:t>
      </w:r>
      <w:r w:rsidRPr="00E244DA">
        <w:rPr>
          <w:rFonts w:asciiTheme="minorHAnsi" w:hAnsiTheme="minorHAnsi" w:cstheme="minorHAnsi"/>
          <w:bCs/>
          <w:iCs/>
        </w:rPr>
        <w:t>%) αντίστοιχα.</w:t>
      </w:r>
    </w:p>
    <w:p w:rsidR="00EB553A" w:rsidRPr="00C9597A" w:rsidRDefault="00EB553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Pr="000B090C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C9572D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C9572D">
        <w:rPr>
          <w:rStyle w:val="WW-1"/>
          <w:rFonts w:asciiTheme="minorHAnsi" w:hAnsiTheme="minorHAnsi" w:cstheme="minorHAnsi"/>
          <w:bCs/>
          <w:iCs/>
        </w:rPr>
        <w:footnoteReference w:id="2"/>
      </w:r>
      <w:r w:rsidRPr="00C9572D">
        <w:rPr>
          <w:rFonts w:asciiTheme="minorHAnsi" w:hAnsiTheme="minorHAnsi" w:cstheme="minorHAnsi"/>
          <w:bCs/>
          <w:iCs/>
        </w:rPr>
        <w:t xml:space="preserve">, </w:t>
      </w:r>
      <w:r w:rsidRPr="00C9572D">
        <w:rPr>
          <w:rFonts w:asciiTheme="minorHAnsi" w:hAnsiTheme="minorHAnsi" w:cstheme="minorHAnsi"/>
        </w:rPr>
        <w:t xml:space="preserve">για τον μήνα </w:t>
      </w:r>
      <w:r w:rsidR="00DD14FA">
        <w:rPr>
          <w:rFonts w:asciiTheme="minorHAnsi" w:hAnsiTheme="minorHAnsi" w:cstheme="minorHAnsi"/>
        </w:rPr>
        <w:t>Αύγουστο</w:t>
      </w:r>
      <w:r w:rsidR="004807B7" w:rsidRPr="00C9572D">
        <w:rPr>
          <w:rFonts w:asciiTheme="minorHAnsi" w:hAnsiTheme="minorHAnsi" w:cstheme="minorHAnsi"/>
        </w:rPr>
        <w:t xml:space="preserve"> </w:t>
      </w:r>
      <w:r w:rsidRPr="00C9572D">
        <w:rPr>
          <w:rFonts w:asciiTheme="minorHAnsi" w:hAnsiTheme="minorHAnsi" w:cstheme="minorHAnsi"/>
        </w:rPr>
        <w:t>202</w:t>
      </w:r>
      <w:r w:rsidR="008467EF" w:rsidRPr="00C9572D">
        <w:rPr>
          <w:rFonts w:asciiTheme="minorHAnsi" w:hAnsiTheme="minorHAnsi" w:cstheme="minorHAnsi"/>
        </w:rPr>
        <w:t>5</w:t>
      </w:r>
      <w:r w:rsidRPr="00C9572D">
        <w:rPr>
          <w:rFonts w:asciiTheme="minorHAnsi" w:hAnsiTheme="minorHAnsi" w:cstheme="minorHAnsi"/>
        </w:rPr>
        <w:t xml:space="preserve">, </w:t>
      </w:r>
      <w:r w:rsidRPr="00C9572D">
        <w:rPr>
          <w:rFonts w:asciiTheme="minorHAnsi" w:hAnsiTheme="minorHAnsi" w:cstheme="minorHAnsi"/>
          <w:bCs/>
          <w:iCs/>
        </w:rPr>
        <w:t>(αφορά τον αριθμό των δικαιούχων που πληρώθηκαν εντός του αντίστοιχου μήνα)</w:t>
      </w:r>
      <w:r w:rsidR="008A3C57" w:rsidRPr="00C9572D">
        <w:rPr>
          <w:rFonts w:asciiTheme="minorHAnsi" w:hAnsiTheme="minorHAnsi" w:cstheme="minorHAnsi"/>
          <w:bCs/>
          <w:iCs/>
        </w:rPr>
        <w:t xml:space="preserve"> </w:t>
      </w:r>
      <w:r w:rsidRPr="00C9572D">
        <w:rPr>
          <w:rFonts w:asciiTheme="minorHAnsi" w:hAnsiTheme="minorHAnsi" w:cstheme="minorHAnsi"/>
        </w:rPr>
        <w:lastRenderedPageBreak/>
        <w:t xml:space="preserve">ανέρχεται </w:t>
      </w:r>
      <w:r w:rsidRPr="00C97131">
        <w:rPr>
          <w:rFonts w:asciiTheme="minorHAnsi" w:hAnsiTheme="minorHAnsi" w:cstheme="minorHAnsi"/>
        </w:rPr>
        <w:t xml:space="preserve">σε </w:t>
      </w:r>
      <w:r w:rsidR="001555A9">
        <w:rPr>
          <w:rFonts w:asciiTheme="minorHAnsi" w:hAnsiTheme="minorHAnsi" w:cstheme="minorHAnsi"/>
        </w:rPr>
        <w:t>1</w:t>
      </w:r>
      <w:r w:rsidR="003F5BF0">
        <w:rPr>
          <w:rFonts w:asciiTheme="minorHAnsi" w:hAnsiTheme="minorHAnsi" w:cstheme="minorHAnsi"/>
        </w:rPr>
        <w:t>70.604</w:t>
      </w:r>
      <w:r w:rsidR="00EA4501">
        <w:rPr>
          <w:rFonts w:asciiTheme="minorHAnsi" w:hAnsiTheme="minorHAnsi" w:cstheme="minorHAnsi"/>
        </w:rPr>
        <w:t xml:space="preserve"> </w:t>
      </w:r>
      <w:r w:rsidRPr="00C97131">
        <w:rPr>
          <w:rFonts w:asciiTheme="minorHAnsi" w:hAnsiTheme="minorHAnsi" w:cstheme="minorHAnsi"/>
        </w:rPr>
        <w:t xml:space="preserve"> άτομα, από τα οποία οι </w:t>
      </w:r>
      <w:r w:rsidR="001555A9">
        <w:rPr>
          <w:rFonts w:asciiTheme="minorHAnsi" w:hAnsiTheme="minorHAnsi" w:cstheme="minorHAnsi"/>
        </w:rPr>
        <w:t>1</w:t>
      </w:r>
      <w:r w:rsidR="003F5BF0">
        <w:rPr>
          <w:rFonts w:asciiTheme="minorHAnsi" w:hAnsiTheme="minorHAnsi" w:cstheme="minorHAnsi"/>
        </w:rPr>
        <w:t>64.420</w:t>
      </w:r>
      <w:r w:rsidRPr="00C97131">
        <w:rPr>
          <w:rFonts w:asciiTheme="minorHAnsi" w:hAnsiTheme="minorHAnsi" w:cstheme="minorHAnsi"/>
        </w:rPr>
        <w:t xml:space="preserve">  (ποσοστό </w:t>
      </w:r>
      <w:r w:rsidR="00520B46">
        <w:rPr>
          <w:rFonts w:asciiTheme="minorHAnsi" w:hAnsiTheme="minorHAnsi" w:cstheme="minorHAnsi"/>
        </w:rPr>
        <w:t>9</w:t>
      </w:r>
      <w:r w:rsidR="0087451E">
        <w:rPr>
          <w:rFonts w:asciiTheme="minorHAnsi" w:hAnsiTheme="minorHAnsi" w:cstheme="minorHAnsi"/>
        </w:rPr>
        <w:t>6</w:t>
      </w:r>
      <w:r w:rsidRPr="00C97131">
        <w:rPr>
          <w:rFonts w:asciiTheme="minorHAnsi" w:hAnsiTheme="minorHAnsi" w:cstheme="minorHAnsi"/>
        </w:rPr>
        <w:t>,</w:t>
      </w:r>
      <w:r w:rsidR="0087451E">
        <w:rPr>
          <w:rFonts w:asciiTheme="minorHAnsi" w:hAnsiTheme="minorHAnsi" w:cstheme="minorHAnsi"/>
        </w:rPr>
        <w:t>4</w:t>
      </w:r>
      <w:r w:rsidRPr="00C97131">
        <w:rPr>
          <w:rFonts w:asciiTheme="minorHAnsi" w:hAnsiTheme="minorHAnsi" w:cstheme="minorHAnsi"/>
        </w:rPr>
        <w:t xml:space="preserve">%) είναι κοινοί άνεργοι και λοιπές κατηγορίες επιδοτούμενων ανέργων και οι </w:t>
      </w:r>
      <w:r w:rsidR="001555A9">
        <w:rPr>
          <w:rFonts w:asciiTheme="minorHAnsi" w:hAnsiTheme="minorHAnsi" w:cstheme="minorHAnsi"/>
        </w:rPr>
        <w:t>6.</w:t>
      </w:r>
      <w:r w:rsidR="003F5BF0">
        <w:rPr>
          <w:rFonts w:asciiTheme="minorHAnsi" w:hAnsiTheme="minorHAnsi" w:cstheme="minorHAnsi"/>
        </w:rPr>
        <w:t>184</w:t>
      </w:r>
      <w:r w:rsidRPr="00C97131">
        <w:rPr>
          <w:rFonts w:asciiTheme="minorHAnsi" w:hAnsiTheme="minorHAnsi" w:cstheme="minorHAnsi"/>
        </w:rPr>
        <w:t xml:space="preserve"> (ποσοστό </w:t>
      </w:r>
      <w:r w:rsidR="0087451E">
        <w:rPr>
          <w:rFonts w:asciiTheme="minorHAnsi" w:hAnsiTheme="minorHAnsi" w:cstheme="minorHAnsi"/>
        </w:rPr>
        <w:t>3</w:t>
      </w:r>
      <w:r w:rsidRPr="00C97131">
        <w:rPr>
          <w:rFonts w:asciiTheme="minorHAnsi" w:hAnsiTheme="minorHAnsi" w:cstheme="minorHAnsi"/>
        </w:rPr>
        <w:t>,</w:t>
      </w:r>
      <w:r w:rsidR="0087451E">
        <w:rPr>
          <w:rFonts w:asciiTheme="minorHAnsi" w:hAnsiTheme="minorHAnsi" w:cstheme="minorHAnsi"/>
        </w:rPr>
        <w:t>6</w:t>
      </w:r>
      <w:r w:rsidRPr="00C97131">
        <w:rPr>
          <w:rFonts w:asciiTheme="minorHAnsi" w:hAnsiTheme="minorHAnsi" w:cstheme="minorHAnsi"/>
        </w:rPr>
        <w:t xml:space="preserve">%) είναι εποχικοί τουριστικών  επαγγελμάτων. Οι άνδρες ανέρχονται σε </w:t>
      </w:r>
      <w:r w:rsidR="003F5BF0">
        <w:rPr>
          <w:rFonts w:asciiTheme="minorHAnsi" w:hAnsiTheme="minorHAnsi" w:cstheme="minorHAnsi"/>
        </w:rPr>
        <w:t>51.119</w:t>
      </w:r>
      <w:r w:rsidR="00C97131" w:rsidRPr="00C97131">
        <w:rPr>
          <w:rFonts w:asciiTheme="minorHAnsi" w:hAnsiTheme="minorHAnsi" w:cstheme="minorHAnsi"/>
        </w:rPr>
        <w:t xml:space="preserve"> </w:t>
      </w:r>
      <w:r w:rsidRPr="00C97131">
        <w:rPr>
          <w:rFonts w:asciiTheme="minorHAnsi" w:hAnsiTheme="minorHAnsi" w:cstheme="minorHAnsi"/>
        </w:rPr>
        <w:t xml:space="preserve">(ποσοστό </w:t>
      </w:r>
      <w:r w:rsidR="00BD4F0D">
        <w:rPr>
          <w:rFonts w:asciiTheme="minorHAnsi" w:hAnsiTheme="minorHAnsi" w:cstheme="minorHAnsi"/>
        </w:rPr>
        <w:t>3</w:t>
      </w:r>
      <w:r w:rsidR="006573BF">
        <w:rPr>
          <w:rFonts w:asciiTheme="minorHAnsi" w:hAnsiTheme="minorHAnsi" w:cstheme="minorHAnsi"/>
        </w:rPr>
        <w:t>0</w:t>
      </w:r>
      <w:r w:rsidRPr="00C97131">
        <w:rPr>
          <w:rFonts w:asciiTheme="minorHAnsi" w:hAnsiTheme="minorHAnsi" w:cstheme="minorHAnsi"/>
        </w:rPr>
        <w:t>,</w:t>
      </w:r>
      <w:r w:rsidR="006573BF">
        <w:rPr>
          <w:rFonts w:asciiTheme="minorHAnsi" w:hAnsiTheme="minorHAnsi" w:cstheme="minorHAnsi"/>
        </w:rPr>
        <w:t>0</w:t>
      </w:r>
      <w:r w:rsidRPr="00C97131">
        <w:rPr>
          <w:rFonts w:asciiTheme="minorHAnsi" w:hAnsiTheme="minorHAnsi" w:cstheme="minorHAnsi"/>
        </w:rPr>
        <w:t xml:space="preserve">%)  και οι γυναίκες σε </w:t>
      </w:r>
      <w:r w:rsidR="003F5BF0">
        <w:rPr>
          <w:rFonts w:asciiTheme="minorHAnsi" w:hAnsiTheme="minorHAnsi" w:cstheme="minorHAnsi"/>
        </w:rPr>
        <w:t>119.485</w:t>
      </w:r>
      <w:r w:rsidRPr="00C97131">
        <w:rPr>
          <w:rFonts w:asciiTheme="minorHAnsi" w:hAnsiTheme="minorHAnsi" w:cstheme="minorHAnsi"/>
        </w:rPr>
        <w:t xml:space="preserve"> (ποσοστό </w:t>
      </w:r>
      <w:r w:rsidR="0087451E">
        <w:rPr>
          <w:rFonts w:asciiTheme="minorHAnsi" w:hAnsiTheme="minorHAnsi" w:cstheme="minorHAnsi"/>
        </w:rPr>
        <w:t>70</w:t>
      </w:r>
      <w:r w:rsidRPr="00C97131">
        <w:rPr>
          <w:rFonts w:asciiTheme="minorHAnsi" w:hAnsiTheme="minorHAnsi" w:cstheme="minorHAnsi"/>
        </w:rPr>
        <w:t>,</w:t>
      </w:r>
      <w:r w:rsidR="0087451E">
        <w:rPr>
          <w:rFonts w:asciiTheme="minorHAnsi" w:hAnsiTheme="minorHAnsi" w:cstheme="minorHAnsi"/>
        </w:rPr>
        <w:t>0</w:t>
      </w:r>
      <w:r w:rsidRPr="00C97131">
        <w:rPr>
          <w:rFonts w:asciiTheme="minorHAnsi" w:hAnsiTheme="minorHAnsi" w:cstheme="minorHAnsi"/>
        </w:rPr>
        <w:t>%).</w:t>
      </w:r>
    </w:p>
    <w:p w:rsidR="00DF4F4A" w:rsidRPr="003B2552" w:rsidRDefault="00DF4F4A" w:rsidP="00DF4F4A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3B2552">
        <w:rPr>
          <w:rFonts w:asciiTheme="minorHAnsi" w:hAnsiTheme="minorHAnsi" w:cstheme="minorHAnsi"/>
        </w:rPr>
        <w:t xml:space="preserve">Από το σύνολο των επιδοτούμενων ανέργων </w:t>
      </w:r>
      <w:r w:rsidR="003F5BF0">
        <w:rPr>
          <w:rFonts w:asciiTheme="minorHAnsi" w:hAnsiTheme="minorHAnsi" w:cstheme="minorHAnsi"/>
        </w:rPr>
        <w:t>132.249</w:t>
      </w:r>
      <w:r w:rsidRPr="003B2552">
        <w:rPr>
          <w:rFonts w:asciiTheme="minorHAnsi" w:hAnsiTheme="minorHAnsi" w:cstheme="minorHAnsi"/>
        </w:rPr>
        <w:t xml:space="preserve">  (ποσοστό </w:t>
      </w:r>
      <w:r w:rsidR="003F5BF0">
        <w:rPr>
          <w:rFonts w:asciiTheme="minorHAnsi" w:hAnsiTheme="minorHAnsi" w:cstheme="minorHAnsi"/>
        </w:rPr>
        <w:t>77</w:t>
      </w:r>
      <w:r w:rsidRPr="003B2552">
        <w:rPr>
          <w:rFonts w:asciiTheme="minorHAnsi" w:hAnsiTheme="minorHAnsi" w:cstheme="minorHAnsi"/>
        </w:rPr>
        <w:t>,</w:t>
      </w:r>
      <w:r w:rsidR="003F5BF0">
        <w:rPr>
          <w:rFonts w:asciiTheme="minorHAnsi" w:hAnsiTheme="minorHAnsi" w:cstheme="minorHAnsi"/>
        </w:rPr>
        <w:t>5</w:t>
      </w:r>
      <w:r w:rsidRPr="003B2552">
        <w:rPr>
          <w:rFonts w:asciiTheme="minorHAnsi" w:hAnsiTheme="minorHAnsi" w:cstheme="minorHAnsi"/>
        </w:rPr>
        <w:t xml:space="preserve">%) είναι κοινοί, </w:t>
      </w:r>
      <w:r w:rsidR="003C2FDC">
        <w:rPr>
          <w:rFonts w:asciiTheme="minorHAnsi" w:hAnsiTheme="minorHAnsi" w:cstheme="minorHAnsi"/>
        </w:rPr>
        <w:t>1.</w:t>
      </w:r>
      <w:r w:rsidR="003F5BF0">
        <w:rPr>
          <w:rFonts w:asciiTheme="minorHAnsi" w:hAnsiTheme="minorHAnsi" w:cstheme="minorHAnsi"/>
        </w:rPr>
        <w:t>551</w:t>
      </w:r>
      <w:r w:rsidRPr="003B2552">
        <w:rPr>
          <w:rFonts w:asciiTheme="minorHAnsi" w:hAnsiTheme="minorHAnsi" w:cstheme="minorHAnsi"/>
        </w:rPr>
        <w:t xml:space="preserve"> (ποσοστό </w:t>
      </w:r>
      <w:r w:rsidR="003F5BF0"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>,</w:t>
      </w:r>
      <w:r w:rsidR="003F5BF0">
        <w:rPr>
          <w:rFonts w:asciiTheme="minorHAnsi" w:hAnsiTheme="minorHAnsi" w:cstheme="minorHAnsi"/>
        </w:rPr>
        <w:t>9</w:t>
      </w:r>
      <w:r w:rsidRPr="003B2552">
        <w:rPr>
          <w:rFonts w:asciiTheme="minorHAnsi" w:hAnsiTheme="minorHAnsi" w:cstheme="minorHAnsi"/>
        </w:rPr>
        <w:t xml:space="preserve">%) είναι οικοδόμοι, </w:t>
      </w:r>
      <w:r w:rsidR="009F71F0">
        <w:rPr>
          <w:rFonts w:asciiTheme="minorHAnsi" w:hAnsiTheme="minorHAnsi" w:cstheme="minorHAnsi"/>
        </w:rPr>
        <w:t>6.</w:t>
      </w:r>
      <w:r w:rsidR="003F5BF0">
        <w:rPr>
          <w:rFonts w:asciiTheme="minorHAnsi" w:hAnsiTheme="minorHAnsi" w:cstheme="minorHAnsi"/>
        </w:rPr>
        <w:t>184</w:t>
      </w:r>
      <w:r w:rsidRPr="003B2552">
        <w:rPr>
          <w:rFonts w:asciiTheme="minorHAnsi" w:hAnsiTheme="minorHAnsi" w:cstheme="minorHAnsi"/>
        </w:rPr>
        <w:t xml:space="preserve"> (ποσοστό </w:t>
      </w:r>
      <w:r w:rsidR="003F5BF0">
        <w:rPr>
          <w:rFonts w:asciiTheme="minorHAnsi" w:hAnsiTheme="minorHAnsi" w:cstheme="minorHAnsi"/>
        </w:rPr>
        <w:t>3</w:t>
      </w:r>
      <w:r w:rsidRPr="003B2552">
        <w:rPr>
          <w:rFonts w:asciiTheme="minorHAnsi" w:hAnsiTheme="minorHAnsi" w:cstheme="minorHAnsi"/>
        </w:rPr>
        <w:t>,</w:t>
      </w:r>
      <w:r w:rsidR="003F5BF0">
        <w:rPr>
          <w:rFonts w:asciiTheme="minorHAnsi" w:hAnsiTheme="minorHAnsi" w:cstheme="minorHAnsi"/>
        </w:rPr>
        <w:t>6</w:t>
      </w:r>
      <w:r w:rsidRPr="003B2552">
        <w:rPr>
          <w:rFonts w:asciiTheme="minorHAnsi" w:hAnsiTheme="minorHAnsi" w:cstheme="minorHAnsi"/>
        </w:rPr>
        <w:t xml:space="preserve">%) είναι εποχικοί τουριστικών επαγγελμάτων, </w:t>
      </w:r>
      <w:r w:rsidR="009F71F0">
        <w:rPr>
          <w:rFonts w:asciiTheme="minorHAnsi" w:hAnsiTheme="minorHAnsi" w:cstheme="minorHAnsi"/>
        </w:rPr>
        <w:t>9</w:t>
      </w:r>
      <w:r w:rsidR="003F5BF0">
        <w:rPr>
          <w:rFonts w:asciiTheme="minorHAnsi" w:hAnsiTheme="minorHAnsi" w:cstheme="minorHAnsi"/>
        </w:rPr>
        <w:t>68</w:t>
      </w:r>
      <w:r w:rsidRPr="003B2552">
        <w:rPr>
          <w:rFonts w:asciiTheme="minorHAnsi" w:hAnsiTheme="minorHAnsi" w:cstheme="minorHAnsi"/>
        </w:rPr>
        <w:t xml:space="preserve"> (ποσοστό </w:t>
      </w:r>
      <w:r w:rsidR="003C2FDC">
        <w:rPr>
          <w:rFonts w:asciiTheme="minorHAnsi" w:hAnsiTheme="minorHAnsi" w:cstheme="minorHAnsi"/>
        </w:rPr>
        <w:t>0</w:t>
      </w:r>
      <w:r w:rsidRPr="003B2552">
        <w:rPr>
          <w:rFonts w:asciiTheme="minorHAnsi" w:hAnsiTheme="minorHAnsi" w:cstheme="minorHAnsi"/>
        </w:rPr>
        <w:t>,</w:t>
      </w:r>
      <w:r w:rsidR="003F5BF0">
        <w:rPr>
          <w:rFonts w:asciiTheme="minorHAnsi" w:hAnsiTheme="minorHAnsi" w:cstheme="minorHAnsi"/>
        </w:rPr>
        <w:t>6</w:t>
      </w:r>
      <w:r w:rsidRPr="003B2552">
        <w:rPr>
          <w:rFonts w:asciiTheme="minorHAnsi" w:hAnsiTheme="minorHAnsi" w:cstheme="minorHAnsi"/>
        </w:rPr>
        <w:t xml:space="preserve">%) είναι εποχικοί λοιποί (αγροτικά), </w:t>
      </w:r>
      <w:r w:rsidR="003F5BF0">
        <w:rPr>
          <w:rFonts w:asciiTheme="minorHAnsi" w:hAnsiTheme="minorHAnsi" w:cstheme="minorHAnsi"/>
        </w:rPr>
        <w:t>29.436</w:t>
      </w:r>
      <w:r w:rsidRPr="003B2552">
        <w:rPr>
          <w:rFonts w:asciiTheme="minorHAnsi" w:hAnsiTheme="minorHAnsi" w:cstheme="minorHAnsi"/>
        </w:rPr>
        <w:t xml:space="preserve">  (ποσοστό </w:t>
      </w:r>
      <w:r w:rsidR="003F5BF0">
        <w:rPr>
          <w:rFonts w:asciiTheme="minorHAnsi" w:hAnsiTheme="minorHAnsi" w:cstheme="minorHAnsi"/>
        </w:rPr>
        <w:t>17</w:t>
      </w:r>
      <w:r w:rsidRPr="003B2552">
        <w:rPr>
          <w:rFonts w:asciiTheme="minorHAnsi" w:hAnsiTheme="minorHAnsi" w:cstheme="minorHAnsi"/>
        </w:rPr>
        <w:t>,</w:t>
      </w:r>
      <w:r w:rsidR="003F5BF0">
        <w:rPr>
          <w:rFonts w:asciiTheme="minorHAnsi" w:hAnsiTheme="minorHAnsi" w:cstheme="minorHAnsi"/>
        </w:rPr>
        <w:t>3</w:t>
      </w:r>
      <w:r w:rsidRPr="003B2552">
        <w:rPr>
          <w:rFonts w:asciiTheme="minorHAnsi" w:hAnsiTheme="minorHAnsi" w:cstheme="minorHAnsi"/>
        </w:rPr>
        <w:t xml:space="preserve">%) είναι εκπαιδευτικοί  και </w:t>
      </w:r>
      <w:r w:rsidR="003F5BF0">
        <w:rPr>
          <w:rFonts w:asciiTheme="minorHAnsi" w:hAnsiTheme="minorHAnsi" w:cstheme="minorHAnsi"/>
        </w:rPr>
        <w:t>216</w:t>
      </w:r>
      <w:r w:rsidRPr="003B2552">
        <w:rPr>
          <w:rFonts w:asciiTheme="minorHAnsi" w:hAnsiTheme="minorHAnsi" w:cstheme="minorHAnsi"/>
        </w:rPr>
        <w:t xml:space="preserve"> (ποσοστό 0,</w:t>
      </w:r>
      <w:r w:rsidR="00855537" w:rsidRPr="001C4625">
        <w:rPr>
          <w:rFonts w:asciiTheme="minorHAnsi" w:hAnsiTheme="minorHAnsi" w:cstheme="minorHAnsi"/>
        </w:rPr>
        <w:t>1</w:t>
      </w:r>
      <w:r w:rsidRPr="003B2552">
        <w:rPr>
          <w:rFonts w:asciiTheme="minorHAnsi" w:hAnsiTheme="minorHAnsi" w:cstheme="minorHAnsi"/>
        </w:rPr>
        <w:t xml:space="preserve">%) είναι λοιποί.   </w:t>
      </w:r>
    </w:p>
    <w:p w:rsidR="00DF4F4A" w:rsidRPr="0090376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:rsidR="00DF4F4A" w:rsidRPr="00E00973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:rsidR="004D6461" w:rsidRDefault="004D6461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4D6461" w:rsidRDefault="004D6461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711999" w:rsidRPr="00035E91" w:rsidRDefault="00CB1B2C" w:rsidP="000E2311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</w:rPr>
      </w:pPr>
      <w:r>
        <w:rPr>
          <w:rFonts w:ascii="Verdana" w:hAnsi="Verdana" w:cs="Verdana"/>
          <w:bCs/>
          <w:iCs/>
          <w:noProof/>
          <w:color w:val="000000" w:themeColor="text1"/>
        </w:rPr>
        <w:drawing>
          <wp:inline distT="0" distB="0" distL="0" distR="0" wp14:anchorId="1B8C8FD4">
            <wp:extent cx="2429655" cy="1962150"/>
            <wp:effectExtent l="0" t="0" r="889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193" cy="1971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bCs/>
          <w:iCs/>
          <w:noProof/>
          <w:color w:val="000000" w:themeColor="text1"/>
        </w:rPr>
        <w:drawing>
          <wp:inline distT="0" distB="0" distL="0" distR="0" wp14:anchorId="53707A3C">
            <wp:extent cx="2419350" cy="2114319"/>
            <wp:effectExtent l="0" t="0" r="0" b="635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054" cy="212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293952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341917" w:rsidRDefault="00DF4F4A" w:rsidP="00CB2141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071F54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:rsidR="00DF4F4A" w:rsidRPr="00F2769F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F2769F">
        <w:rPr>
          <w:rFonts w:ascii="Verdana" w:hAnsi="Verdana" w:cs="Verdana"/>
          <w:bCs/>
          <w:iCs/>
          <w:sz w:val="20"/>
          <w:szCs w:val="20"/>
        </w:rPr>
        <w:t>Στον πίνακα 1 παρουσιάζονται  τα στατιστικά στοιχεία εγγεγραμμένης ανεργίας όπως καταγράφονται για τον</w:t>
      </w:r>
      <w:r w:rsidR="000B3BF1">
        <w:rPr>
          <w:rFonts w:ascii="Verdana" w:hAnsi="Verdana" w:cs="Verdana"/>
          <w:bCs/>
          <w:iCs/>
          <w:sz w:val="20"/>
          <w:szCs w:val="20"/>
        </w:rPr>
        <w:t xml:space="preserve"> </w:t>
      </w:r>
      <w:r w:rsidR="00031908">
        <w:rPr>
          <w:rFonts w:ascii="Verdana" w:hAnsi="Verdana" w:cs="Verdana"/>
          <w:bCs/>
          <w:iCs/>
          <w:sz w:val="20"/>
          <w:szCs w:val="20"/>
        </w:rPr>
        <w:t>Αύγουστο</w:t>
      </w:r>
      <w:r w:rsidR="006F7577" w:rsidRPr="00F2769F">
        <w:rPr>
          <w:rFonts w:asciiTheme="minorHAnsi" w:hAnsiTheme="minorHAnsi" w:cstheme="minorHAnsi"/>
        </w:rPr>
        <w:t xml:space="preserve"> </w:t>
      </w:r>
      <w:r w:rsidRPr="00F2769F">
        <w:rPr>
          <w:rFonts w:ascii="Verdana" w:hAnsi="Verdana" w:cs="Verdana"/>
          <w:bCs/>
          <w:iCs/>
          <w:sz w:val="20"/>
          <w:szCs w:val="20"/>
        </w:rPr>
        <w:t>202</w:t>
      </w:r>
      <w:r w:rsidR="00F0033D" w:rsidRPr="00F2769F">
        <w:rPr>
          <w:rFonts w:ascii="Verdana" w:hAnsi="Verdana" w:cs="Verdana"/>
          <w:bCs/>
          <w:iCs/>
          <w:sz w:val="20"/>
          <w:szCs w:val="20"/>
        </w:rPr>
        <w:t>5</w:t>
      </w:r>
      <w:r w:rsidRPr="00F2769F">
        <w:rPr>
          <w:rFonts w:ascii="Verdana" w:hAnsi="Verdana" w:cs="Verdana"/>
          <w:bCs/>
          <w:iCs/>
          <w:sz w:val="20"/>
          <w:szCs w:val="20"/>
        </w:rPr>
        <w:t xml:space="preserve"> κατά </w:t>
      </w:r>
      <w:r w:rsidRPr="00F2769F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4D6D28" w:rsidRDefault="004D6D28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46C3F" w:rsidRDefault="00746C3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6E1307" w:rsidRDefault="006E1307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6E1307" w:rsidRDefault="006E1307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lastRenderedPageBreak/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:rsidR="006E4194" w:rsidRDefault="006E4194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B081C" w:rsidRDefault="00746DF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746DFA">
        <w:rPr>
          <w:noProof/>
        </w:rPr>
        <w:drawing>
          <wp:inline distT="0" distB="0" distL="0" distR="0">
            <wp:extent cx="5572125" cy="5789976"/>
            <wp:effectExtent l="0" t="0" r="0" b="127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767" cy="579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BE4" w:rsidRDefault="003F0BE4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2601E" w:rsidRDefault="00D2601E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047BCB" w:rsidRPr="008C140B" w:rsidRDefault="00047BCB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3F1ECC" w:rsidRDefault="003F1ECC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63FDF" w:rsidRDefault="00763FD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763FDF" w:rsidRDefault="00763FDF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F658EA" w:rsidRDefault="00F658E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lastRenderedPageBreak/>
        <w:t>ΔΙΑΓΡΑΜΜΑ 2: ΣΥΝΟΛΟ ΕΓΓΕΓΡΑΜΜΕΝΩΝ ΚΑΤΑ ΠΕΡΙΦΕΡΕΙΑ, ΗΛΙΚΙΑΚΗ ΚΑΤΗΓΟΡΙΑ, ΕΚΠΑΙΔΕΥΤΙΚΟ ΕΠΙΠΕΔΟ, ΚΑΙ ΥΠΗΚΟΟΤΗΤΑ</w:t>
      </w: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6E7320" w:rsidRDefault="00FE5C45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FE5C45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5DC7AD09">
            <wp:extent cx="3555365" cy="1923864"/>
            <wp:effectExtent l="0" t="0" r="6985" b="635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131" cy="193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5C45" w:rsidRDefault="00FE5C45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FE5C45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52D5A642">
            <wp:extent cx="3427107" cy="1494790"/>
            <wp:effectExtent l="0" t="0" r="1905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918" cy="15051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5C45" w:rsidRDefault="00FE5C45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FE5C45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6B185654">
            <wp:extent cx="3343275" cy="1790700"/>
            <wp:effectExtent l="0" t="0" r="9525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960" cy="1796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E5C45" w:rsidRDefault="00FE5C45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FE5C45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11555B2A">
            <wp:extent cx="3119755" cy="1781175"/>
            <wp:effectExtent l="0" t="0" r="4445" b="9525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867" cy="17875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8192A" w:rsidRDefault="00B8192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B8192A" w:rsidRDefault="00B8192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FD61FA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0"/>
          <w:szCs w:val="20"/>
        </w:rPr>
      </w:pPr>
      <w:r w:rsidRPr="00FD61FA">
        <w:rPr>
          <w:rFonts w:ascii="Verdana" w:hAnsi="Verdana" w:cs="Verdana"/>
          <w:bCs/>
          <w:iCs/>
          <w:sz w:val="20"/>
          <w:szCs w:val="20"/>
        </w:rPr>
        <w:lastRenderedPageBreak/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8871C5">
        <w:rPr>
          <w:rFonts w:asciiTheme="minorHAnsi" w:hAnsiTheme="minorHAnsi" w:cstheme="minorHAnsi"/>
        </w:rPr>
        <w:t>Αύγουστο</w:t>
      </w:r>
      <w:r w:rsidR="004D6D28" w:rsidRPr="00FD61FA">
        <w:rPr>
          <w:rFonts w:asciiTheme="minorHAnsi" w:hAnsiTheme="minorHAnsi" w:cstheme="minorHAnsi"/>
        </w:rPr>
        <w:t xml:space="preserve"> </w:t>
      </w:r>
      <w:r w:rsidRPr="00FD61FA">
        <w:rPr>
          <w:rFonts w:ascii="Verdana" w:hAnsi="Verdana" w:cs="Verdana"/>
          <w:bCs/>
          <w:iCs/>
          <w:sz w:val="20"/>
          <w:szCs w:val="20"/>
        </w:rPr>
        <w:t>202</w:t>
      </w:r>
      <w:r w:rsidR="003B7A56">
        <w:rPr>
          <w:rFonts w:ascii="Verdana" w:hAnsi="Verdana" w:cs="Verdana"/>
          <w:bCs/>
          <w:iCs/>
          <w:sz w:val="20"/>
          <w:szCs w:val="20"/>
        </w:rPr>
        <w:t>4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καθώς και από τον προηγούμενο μήνα </w:t>
      </w:r>
      <w:r w:rsidR="00F26402">
        <w:rPr>
          <w:rFonts w:ascii="Verdana" w:hAnsi="Verdana" w:cs="Verdana"/>
          <w:bCs/>
          <w:iCs/>
          <w:sz w:val="20"/>
          <w:szCs w:val="20"/>
        </w:rPr>
        <w:t>Ιού</w:t>
      </w:r>
      <w:r w:rsidR="008871C5">
        <w:rPr>
          <w:rFonts w:ascii="Verdana" w:hAnsi="Verdana" w:cs="Verdana"/>
          <w:bCs/>
          <w:iCs/>
          <w:sz w:val="20"/>
          <w:szCs w:val="20"/>
        </w:rPr>
        <w:t>λ</w:t>
      </w:r>
      <w:r w:rsidR="00F26402">
        <w:rPr>
          <w:rFonts w:ascii="Verdana" w:hAnsi="Verdana" w:cs="Verdana"/>
          <w:bCs/>
          <w:iCs/>
          <w:sz w:val="20"/>
          <w:szCs w:val="20"/>
        </w:rPr>
        <w:t>ιο</w:t>
      </w:r>
      <w:r w:rsidRPr="00FD61FA">
        <w:rPr>
          <w:rFonts w:ascii="Verdana" w:hAnsi="Verdana" w:cs="Verdana"/>
          <w:bCs/>
          <w:iCs/>
          <w:sz w:val="20"/>
          <w:szCs w:val="20"/>
        </w:rPr>
        <w:t xml:space="preserve"> 202</w:t>
      </w:r>
      <w:r w:rsidR="00476769">
        <w:rPr>
          <w:rFonts w:ascii="Verdana" w:hAnsi="Verdana" w:cs="Verdana"/>
          <w:bCs/>
          <w:iCs/>
          <w:sz w:val="20"/>
          <w:szCs w:val="20"/>
        </w:rPr>
        <w:t>5</w:t>
      </w:r>
      <w:r w:rsidRPr="00FD61FA">
        <w:rPr>
          <w:rFonts w:ascii="Verdana" w:hAnsi="Verdana" w:cs="Verdana"/>
          <w:bCs/>
          <w:iCs/>
          <w:sz w:val="20"/>
          <w:szCs w:val="20"/>
        </w:rPr>
        <w:t>.</w:t>
      </w:r>
    </w:p>
    <w:p w:rsidR="004D6D28" w:rsidRPr="007C4D17" w:rsidRDefault="004D6D28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Γ.  ΜΕΤΑΒΟΛΕΣ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E11A17" w:rsidRDefault="00F94E2E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F94E2E">
        <w:rPr>
          <w:noProof/>
        </w:rPr>
        <w:drawing>
          <wp:inline distT="0" distB="0" distL="0" distR="0">
            <wp:extent cx="5039360" cy="2172356"/>
            <wp:effectExtent l="0" t="0" r="889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2172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769" w:rsidRDefault="00476769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1235B5" w:rsidRDefault="001235B5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:rsidR="00A55DEC" w:rsidRPr="008C140B" w:rsidRDefault="00A55DEC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</w:p>
    <w:p w:rsidR="00DF4F4A" w:rsidRDefault="00314332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314332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783B609F">
            <wp:extent cx="2381250" cy="2052955"/>
            <wp:effectExtent l="0" t="0" r="0" b="4445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177" cy="207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14332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7F9CC4E5">
            <wp:extent cx="2611980" cy="2058035"/>
            <wp:effectExtent l="0" t="0" r="0" b="0"/>
            <wp:docPr id="2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3123" cy="2082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555C" w:rsidRDefault="00E4555C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:rsidR="00DF4F4A" w:rsidRPr="005E34A2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Το σύνολο των εγγεγραμμένων για τον μήνα </w:t>
      </w:r>
      <w:r w:rsidR="00E13A7A">
        <w:rPr>
          <w:rFonts w:asciiTheme="minorHAnsi" w:hAnsiTheme="minorHAnsi" w:cstheme="minorHAnsi"/>
        </w:rPr>
        <w:t>Αύγουστο</w:t>
      </w:r>
      <w:r w:rsidRPr="005E34A2">
        <w:rPr>
          <w:rFonts w:ascii="Calibri" w:hAnsi="Calibri" w:cs="Calibri"/>
          <w:bCs/>
          <w:iCs/>
        </w:rPr>
        <w:t xml:space="preserve"> 202</w:t>
      </w:r>
      <w:r w:rsidR="00061EB3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 xml:space="preserve"> ανήλθε σε </w:t>
      </w:r>
      <w:r w:rsidR="003409C9">
        <w:rPr>
          <w:rFonts w:ascii="Calibri" w:hAnsi="Calibri" w:cs="Calibri"/>
          <w:bCs/>
          <w:iCs/>
        </w:rPr>
        <w:t>7</w:t>
      </w:r>
      <w:r w:rsidR="002C62B6">
        <w:rPr>
          <w:rFonts w:ascii="Calibri" w:hAnsi="Calibri" w:cs="Calibri"/>
          <w:bCs/>
          <w:iCs/>
        </w:rPr>
        <w:t>9</w:t>
      </w:r>
      <w:r w:rsidR="00E13A7A">
        <w:rPr>
          <w:rFonts w:ascii="Calibri" w:hAnsi="Calibri" w:cs="Calibri"/>
          <w:bCs/>
          <w:iCs/>
        </w:rPr>
        <w:t>0.844</w:t>
      </w:r>
      <w:r w:rsidR="003409C9">
        <w:rPr>
          <w:rFonts w:ascii="Calibri" w:hAnsi="Calibri" w:cs="Calibri"/>
          <w:bCs/>
          <w:iCs/>
        </w:rPr>
        <w:t xml:space="preserve"> </w:t>
      </w:r>
      <w:r w:rsidR="00945A12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άτομα καταγράφοντας μείωση κατά </w:t>
      </w:r>
      <w:r w:rsidR="00471CE2">
        <w:rPr>
          <w:rFonts w:ascii="Calibri" w:hAnsi="Calibri" w:cs="Calibri"/>
          <w:bCs/>
          <w:iCs/>
        </w:rPr>
        <w:t>-5</w:t>
      </w:r>
      <w:r w:rsidR="00E13A7A">
        <w:rPr>
          <w:rFonts w:ascii="Calibri" w:hAnsi="Calibri" w:cs="Calibri"/>
          <w:bCs/>
          <w:iCs/>
        </w:rPr>
        <w:t>2.698</w:t>
      </w:r>
      <w:r w:rsidRPr="005E34A2">
        <w:rPr>
          <w:rFonts w:ascii="Calibri" w:hAnsi="Calibri" w:cs="Calibri"/>
          <w:bCs/>
          <w:iCs/>
        </w:rPr>
        <w:t xml:space="preserve">  άτομα  (-</w:t>
      </w:r>
      <w:r w:rsidR="002C62B6">
        <w:rPr>
          <w:rFonts w:ascii="Calibri" w:hAnsi="Calibri" w:cs="Calibri"/>
          <w:bCs/>
          <w:iCs/>
        </w:rPr>
        <w:t>6</w:t>
      </w:r>
      <w:r w:rsidRPr="005E34A2">
        <w:rPr>
          <w:rFonts w:ascii="Calibri" w:hAnsi="Calibri" w:cs="Calibri"/>
          <w:bCs/>
          <w:iCs/>
        </w:rPr>
        <w:t>,</w:t>
      </w:r>
      <w:r w:rsidR="002E0A29">
        <w:rPr>
          <w:rFonts w:ascii="Calibri" w:hAnsi="Calibri" w:cs="Calibri"/>
          <w:bCs/>
          <w:iCs/>
        </w:rPr>
        <w:t>2</w:t>
      </w:r>
      <w:r w:rsidRPr="005E34A2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471CE2">
        <w:rPr>
          <w:rFonts w:ascii="Calibri" w:hAnsi="Calibri" w:cs="Calibri"/>
          <w:bCs/>
          <w:iCs/>
        </w:rPr>
        <w:t xml:space="preserve"> </w:t>
      </w:r>
      <w:r w:rsidR="00E13A7A">
        <w:rPr>
          <w:rFonts w:ascii="Calibri" w:hAnsi="Calibri" w:cs="Calibri"/>
          <w:bCs/>
          <w:iCs/>
        </w:rPr>
        <w:t>Αύγουστο</w:t>
      </w:r>
      <w:r w:rsidRPr="005E34A2">
        <w:rPr>
          <w:rFonts w:ascii="Calibri" w:hAnsi="Calibri" w:cs="Calibri"/>
          <w:bCs/>
          <w:iCs/>
        </w:rPr>
        <w:t xml:space="preserve"> 202</w:t>
      </w:r>
      <w:r w:rsidR="00276C49" w:rsidRPr="00276C49">
        <w:rPr>
          <w:rFonts w:ascii="Calibri" w:hAnsi="Calibri" w:cs="Calibri"/>
          <w:bCs/>
          <w:iCs/>
        </w:rPr>
        <w:t>4</w:t>
      </w:r>
      <w:r w:rsidRPr="005E34A2">
        <w:rPr>
          <w:rFonts w:ascii="Calibri" w:hAnsi="Calibri" w:cs="Calibri"/>
          <w:bCs/>
          <w:iCs/>
        </w:rPr>
        <w:t xml:space="preserve">  και </w:t>
      </w:r>
      <w:r w:rsidR="00E13A7A">
        <w:rPr>
          <w:rFonts w:ascii="Calibri" w:hAnsi="Calibri" w:cs="Calibri"/>
          <w:bCs/>
          <w:iCs/>
        </w:rPr>
        <w:t>μείωση</w:t>
      </w:r>
      <w:r w:rsidRPr="005E34A2">
        <w:rPr>
          <w:rFonts w:ascii="Calibri" w:hAnsi="Calibri" w:cs="Calibri"/>
          <w:bCs/>
          <w:iCs/>
        </w:rPr>
        <w:t xml:space="preserve"> κατά</w:t>
      </w:r>
      <w:r w:rsidR="003D04F7">
        <w:rPr>
          <w:rFonts w:ascii="Calibri" w:hAnsi="Calibri" w:cs="Calibri"/>
          <w:bCs/>
          <w:iCs/>
        </w:rPr>
        <w:t xml:space="preserve">    </w:t>
      </w:r>
      <w:r w:rsidR="003409C9">
        <w:rPr>
          <w:rFonts w:ascii="Calibri" w:hAnsi="Calibri" w:cs="Calibri"/>
          <w:bCs/>
          <w:iCs/>
        </w:rPr>
        <w:t xml:space="preserve">      </w:t>
      </w:r>
      <w:r w:rsidR="003D04F7">
        <w:rPr>
          <w:rFonts w:ascii="Calibri" w:hAnsi="Calibri" w:cs="Calibri"/>
          <w:bCs/>
          <w:iCs/>
        </w:rPr>
        <w:t xml:space="preserve">              </w:t>
      </w:r>
      <w:r w:rsidR="006027B3" w:rsidRPr="005E34A2">
        <w:rPr>
          <w:rFonts w:ascii="Calibri" w:hAnsi="Calibri" w:cs="Calibri"/>
          <w:bCs/>
          <w:iCs/>
        </w:rPr>
        <w:t xml:space="preserve"> </w:t>
      </w:r>
      <w:r w:rsidR="00E13A7A">
        <w:rPr>
          <w:rFonts w:ascii="Calibri" w:hAnsi="Calibri" w:cs="Calibri"/>
          <w:bCs/>
          <w:iCs/>
        </w:rPr>
        <w:t>-4.744</w:t>
      </w:r>
      <w:r w:rsidR="000E0693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άτομα</w:t>
      </w:r>
      <w:r w:rsidR="00471CE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(</w:t>
      </w:r>
      <w:r w:rsidR="00E13A7A">
        <w:rPr>
          <w:rFonts w:ascii="Calibri" w:hAnsi="Calibri" w:cs="Calibri"/>
          <w:bCs/>
          <w:iCs/>
        </w:rPr>
        <w:t>-0</w:t>
      </w:r>
      <w:r w:rsidRPr="005E34A2">
        <w:rPr>
          <w:rFonts w:ascii="Calibri" w:hAnsi="Calibri" w:cs="Calibri"/>
          <w:bCs/>
          <w:iCs/>
        </w:rPr>
        <w:t>,</w:t>
      </w:r>
      <w:r w:rsidR="00E13A7A">
        <w:rPr>
          <w:rFonts w:ascii="Calibri" w:hAnsi="Calibri" w:cs="Calibri"/>
          <w:bCs/>
          <w:iCs/>
        </w:rPr>
        <w:t>6</w:t>
      </w:r>
      <w:r w:rsidRPr="005E34A2">
        <w:rPr>
          <w:rFonts w:ascii="Calibri" w:hAnsi="Calibri" w:cs="Calibri"/>
          <w:bCs/>
          <w:iCs/>
        </w:rPr>
        <w:t>%)</w:t>
      </w:r>
      <w:r w:rsidR="00D51CD4" w:rsidRPr="005E34A2">
        <w:rPr>
          <w:rFonts w:asciiTheme="minorHAnsi" w:hAnsiTheme="minorHAnsi" w:cstheme="minorHAnsi"/>
          <w:bCs/>
          <w:iCs/>
        </w:rPr>
        <w:t>,</w:t>
      </w:r>
      <w:r w:rsidRPr="005E34A2">
        <w:rPr>
          <w:rFonts w:ascii="Calibri" w:hAnsi="Calibri" w:cs="Calibri"/>
          <w:bCs/>
          <w:iCs/>
        </w:rPr>
        <w:t xml:space="preserve"> σε σχέση με τον προηγούμενο μήνα </w:t>
      </w:r>
      <w:bookmarkStart w:id="2" w:name="_Hlk169080190"/>
      <w:r w:rsidR="00566E91" w:rsidRPr="005E34A2">
        <w:rPr>
          <w:rFonts w:ascii="Calibri" w:hAnsi="Calibri" w:cs="Calibri"/>
          <w:bCs/>
          <w:iCs/>
        </w:rPr>
        <w:t xml:space="preserve"> </w:t>
      </w:r>
      <w:r w:rsidR="002C62B6">
        <w:rPr>
          <w:rFonts w:ascii="Calibri" w:hAnsi="Calibri" w:cs="Calibri"/>
          <w:bCs/>
          <w:iCs/>
        </w:rPr>
        <w:t>Ιού</w:t>
      </w:r>
      <w:r w:rsidR="00E13A7A">
        <w:rPr>
          <w:rFonts w:ascii="Calibri" w:hAnsi="Calibri" w:cs="Calibri"/>
          <w:bCs/>
          <w:iCs/>
        </w:rPr>
        <w:t>λ</w:t>
      </w:r>
      <w:r w:rsidR="002C62B6">
        <w:rPr>
          <w:rFonts w:ascii="Calibri" w:hAnsi="Calibri" w:cs="Calibri"/>
          <w:bCs/>
          <w:iCs/>
        </w:rPr>
        <w:t>ιο</w:t>
      </w:r>
      <w:r w:rsidRPr="005E34A2">
        <w:rPr>
          <w:rFonts w:ascii="Calibri" w:hAnsi="Calibri" w:cs="Calibri"/>
          <w:bCs/>
          <w:iCs/>
        </w:rPr>
        <w:t xml:space="preserve"> 202</w:t>
      </w:r>
      <w:bookmarkEnd w:id="2"/>
      <w:r w:rsidR="00471CE2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.</w:t>
      </w:r>
    </w:p>
    <w:p w:rsidR="00DF4F4A" w:rsidRPr="005E34A2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5E34A2">
        <w:rPr>
          <w:rFonts w:ascii="Calibri" w:hAnsi="Calibri" w:cs="Calibri"/>
          <w:bCs/>
          <w:iCs/>
        </w:rPr>
        <w:t xml:space="preserve">Ο αριθμός των επιδοτούμενων για τον μήνα </w:t>
      </w:r>
      <w:r w:rsidR="00E13A7A">
        <w:rPr>
          <w:rFonts w:asciiTheme="minorHAnsi" w:hAnsiTheme="minorHAnsi" w:cstheme="minorHAnsi"/>
        </w:rPr>
        <w:t>Αύγουστο</w:t>
      </w:r>
      <w:r w:rsidR="00E831B8" w:rsidRPr="00E831B8">
        <w:rPr>
          <w:rFonts w:asciiTheme="minorHAnsi" w:hAnsiTheme="minorHAnsi" w:cstheme="minorHAnsi"/>
        </w:rPr>
        <w:t xml:space="preserve"> </w:t>
      </w:r>
      <w:r w:rsidR="00293C30" w:rsidRPr="005E34A2">
        <w:rPr>
          <w:rFonts w:ascii="Calibri" w:hAnsi="Calibri" w:cs="Calibri"/>
          <w:bCs/>
          <w:iCs/>
        </w:rPr>
        <w:t xml:space="preserve"> 202</w:t>
      </w:r>
      <w:r w:rsidR="00293C30">
        <w:rPr>
          <w:rFonts w:ascii="Calibri" w:hAnsi="Calibri" w:cs="Calibri"/>
          <w:bCs/>
          <w:iCs/>
        </w:rPr>
        <w:t>5</w:t>
      </w:r>
      <w:r w:rsidR="00293C30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ανήλθε σε </w:t>
      </w:r>
      <w:r w:rsidR="002C62B6">
        <w:rPr>
          <w:rFonts w:ascii="Calibri" w:hAnsi="Calibri" w:cs="Calibri"/>
          <w:bCs/>
          <w:iCs/>
        </w:rPr>
        <w:t>1</w:t>
      </w:r>
      <w:r w:rsidR="00E13A7A">
        <w:rPr>
          <w:rFonts w:ascii="Calibri" w:hAnsi="Calibri" w:cs="Calibri"/>
          <w:bCs/>
          <w:iCs/>
        </w:rPr>
        <w:t>70.604</w:t>
      </w:r>
      <w:r w:rsidR="0067585E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 xml:space="preserve">άτομα  καταγράφοντας  </w:t>
      </w:r>
      <w:r w:rsidR="002E0A29">
        <w:rPr>
          <w:rFonts w:ascii="Calibri" w:hAnsi="Calibri" w:cs="Calibri"/>
          <w:bCs/>
          <w:iCs/>
        </w:rPr>
        <w:t>μείωση</w:t>
      </w:r>
      <w:r w:rsidRPr="005E34A2">
        <w:rPr>
          <w:rFonts w:ascii="Calibri" w:hAnsi="Calibri" w:cs="Calibri"/>
          <w:bCs/>
          <w:iCs/>
        </w:rPr>
        <w:t xml:space="preserve">  κατά  </w:t>
      </w:r>
      <w:r w:rsidR="002E0A29">
        <w:rPr>
          <w:rFonts w:ascii="Calibri" w:hAnsi="Calibri" w:cs="Calibri"/>
          <w:bCs/>
          <w:iCs/>
        </w:rPr>
        <w:t>-</w:t>
      </w:r>
      <w:r w:rsidR="00E13A7A">
        <w:rPr>
          <w:rFonts w:ascii="Calibri" w:hAnsi="Calibri" w:cs="Calibri"/>
          <w:bCs/>
          <w:iCs/>
        </w:rPr>
        <w:t>6.327</w:t>
      </w:r>
      <w:r w:rsidRPr="005E34A2">
        <w:rPr>
          <w:rFonts w:ascii="Calibri" w:hAnsi="Calibri" w:cs="Calibri"/>
          <w:bCs/>
          <w:iCs/>
        </w:rPr>
        <w:t xml:space="preserve">  άτομα  </w:t>
      </w:r>
      <w:r w:rsidR="00A55775" w:rsidRPr="005E34A2">
        <w:rPr>
          <w:rFonts w:ascii="Calibri" w:hAnsi="Calibri" w:cs="Calibri"/>
          <w:bCs/>
          <w:iCs/>
        </w:rPr>
        <w:t>(</w:t>
      </w:r>
      <w:r w:rsidR="002E0A29">
        <w:rPr>
          <w:rFonts w:ascii="Calibri" w:hAnsi="Calibri" w:cs="Calibri"/>
          <w:bCs/>
          <w:iCs/>
        </w:rPr>
        <w:t>-</w:t>
      </w:r>
      <w:r w:rsidR="00E13A7A">
        <w:rPr>
          <w:rFonts w:ascii="Calibri" w:hAnsi="Calibri" w:cs="Calibri"/>
          <w:bCs/>
          <w:iCs/>
        </w:rPr>
        <w:t>3</w:t>
      </w:r>
      <w:r w:rsidRPr="005E34A2">
        <w:rPr>
          <w:rFonts w:ascii="Calibri" w:hAnsi="Calibri" w:cs="Calibri"/>
          <w:bCs/>
          <w:iCs/>
        </w:rPr>
        <w:t>,</w:t>
      </w:r>
      <w:r w:rsidR="00E13A7A">
        <w:rPr>
          <w:rFonts w:ascii="Calibri" w:hAnsi="Calibri" w:cs="Calibri"/>
          <w:bCs/>
          <w:iCs/>
        </w:rPr>
        <w:t>6</w:t>
      </w:r>
      <w:r w:rsidRPr="005E34A2">
        <w:rPr>
          <w:rFonts w:ascii="Calibri" w:hAnsi="Calibri" w:cs="Calibri"/>
          <w:bCs/>
          <w:iCs/>
        </w:rPr>
        <w:t>%)  σε σχέση με τον αντίστοιχο μήνα του προηγούμενου έτους</w:t>
      </w:r>
      <w:r w:rsidR="000E0693">
        <w:rPr>
          <w:rFonts w:ascii="Calibri" w:hAnsi="Calibri" w:cs="Calibri"/>
          <w:bCs/>
          <w:iCs/>
        </w:rPr>
        <w:t xml:space="preserve"> </w:t>
      </w:r>
      <w:r w:rsidR="00E13A7A">
        <w:rPr>
          <w:rFonts w:ascii="Calibri" w:hAnsi="Calibri" w:cs="Calibri"/>
          <w:bCs/>
          <w:iCs/>
        </w:rPr>
        <w:t>Αύγουστο</w:t>
      </w:r>
      <w:r w:rsidR="00724D9A" w:rsidRPr="005E34A2">
        <w:rPr>
          <w:rFonts w:ascii="Calibri" w:hAnsi="Calibri" w:cs="Calibri"/>
          <w:bCs/>
          <w:iCs/>
        </w:rPr>
        <w:t xml:space="preserve"> 202</w:t>
      </w:r>
      <w:r w:rsidR="00061EB3">
        <w:rPr>
          <w:rFonts w:ascii="Calibri" w:hAnsi="Calibri" w:cs="Calibri"/>
          <w:bCs/>
          <w:iCs/>
        </w:rPr>
        <w:t>4</w:t>
      </w:r>
      <w:r w:rsidR="00724D9A" w:rsidRPr="005E34A2">
        <w:rPr>
          <w:rFonts w:ascii="Calibri" w:hAnsi="Calibri" w:cs="Calibri"/>
          <w:bCs/>
          <w:iCs/>
        </w:rPr>
        <w:t xml:space="preserve">  </w:t>
      </w:r>
      <w:r w:rsidRPr="005E34A2">
        <w:rPr>
          <w:rFonts w:ascii="Calibri" w:hAnsi="Calibri" w:cs="Calibri"/>
          <w:bCs/>
          <w:iCs/>
        </w:rPr>
        <w:t xml:space="preserve">και </w:t>
      </w:r>
      <w:r w:rsidR="002C62B6">
        <w:rPr>
          <w:rFonts w:ascii="Calibri" w:hAnsi="Calibri" w:cs="Calibri"/>
          <w:bCs/>
          <w:iCs/>
        </w:rPr>
        <w:t>αύξηση</w:t>
      </w:r>
      <w:r w:rsidR="00281448" w:rsidRPr="005E34A2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κατά</w:t>
      </w:r>
      <w:r w:rsidR="006B2708" w:rsidRPr="005E34A2">
        <w:rPr>
          <w:rFonts w:ascii="Calibri" w:hAnsi="Calibri" w:cs="Calibri"/>
          <w:bCs/>
          <w:iCs/>
        </w:rPr>
        <w:t xml:space="preserve">  </w:t>
      </w:r>
      <w:r w:rsidR="00E13A7A">
        <w:rPr>
          <w:rFonts w:ascii="Calibri" w:hAnsi="Calibri" w:cs="Calibri"/>
          <w:bCs/>
          <w:iCs/>
        </w:rPr>
        <w:t>59.656</w:t>
      </w:r>
      <w:r w:rsidRPr="005E34A2">
        <w:rPr>
          <w:rFonts w:ascii="Calibri" w:hAnsi="Calibri" w:cs="Calibri"/>
          <w:bCs/>
          <w:iCs/>
        </w:rPr>
        <w:t xml:space="preserve">  άτομα</w:t>
      </w:r>
      <w:r w:rsidR="002E0A29">
        <w:rPr>
          <w:rFonts w:ascii="Calibri" w:hAnsi="Calibri" w:cs="Calibri"/>
          <w:bCs/>
          <w:iCs/>
        </w:rPr>
        <w:t xml:space="preserve"> </w:t>
      </w:r>
      <w:r w:rsidRPr="005E34A2">
        <w:rPr>
          <w:rFonts w:ascii="Calibri" w:hAnsi="Calibri" w:cs="Calibri"/>
          <w:bCs/>
          <w:iCs/>
        </w:rPr>
        <w:t>(</w:t>
      </w:r>
      <w:r w:rsidR="00E13A7A">
        <w:rPr>
          <w:rFonts w:ascii="Calibri" w:hAnsi="Calibri" w:cs="Calibri"/>
          <w:bCs/>
          <w:iCs/>
        </w:rPr>
        <w:t>53</w:t>
      </w:r>
      <w:r w:rsidRPr="005E34A2">
        <w:rPr>
          <w:rFonts w:ascii="Calibri" w:hAnsi="Calibri" w:cs="Calibri"/>
          <w:bCs/>
          <w:iCs/>
        </w:rPr>
        <w:t>,</w:t>
      </w:r>
      <w:r w:rsidR="002C62B6">
        <w:rPr>
          <w:rFonts w:ascii="Calibri" w:hAnsi="Calibri" w:cs="Calibri"/>
          <w:bCs/>
          <w:iCs/>
        </w:rPr>
        <w:t>8</w:t>
      </w:r>
      <w:r w:rsidRPr="005E34A2">
        <w:rPr>
          <w:rFonts w:ascii="Calibri" w:hAnsi="Calibri" w:cs="Calibri"/>
          <w:bCs/>
          <w:iCs/>
        </w:rPr>
        <w:t xml:space="preserve">%)  σε σχέση με τον προηγούμενο μήνα </w:t>
      </w:r>
      <w:r w:rsidR="002C62B6">
        <w:rPr>
          <w:rFonts w:ascii="Calibri" w:hAnsi="Calibri" w:cs="Calibri"/>
          <w:bCs/>
          <w:iCs/>
        </w:rPr>
        <w:t>Ιού</w:t>
      </w:r>
      <w:r w:rsidR="00E13A7A">
        <w:rPr>
          <w:rFonts w:ascii="Calibri" w:hAnsi="Calibri" w:cs="Calibri"/>
          <w:bCs/>
          <w:iCs/>
        </w:rPr>
        <w:t>λ</w:t>
      </w:r>
      <w:r w:rsidR="002C62B6">
        <w:rPr>
          <w:rFonts w:ascii="Calibri" w:hAnsi="Calibri" w:cs="Calibri"/>
          <w:bCs/>
          <w:iCs/>
        </w:rPr>
        <w:t>ιο</w:t>
      </w:r>
      <w:r w:rsidR="00724D9A" w:rsidRPr="005E34A2">
        <w:rPr>
          <w:rFonts w:ascii="Calibri" w:hAnsi="Calibri" w:cs="Calibri"/>
          <w:bCs/>
          <w:iCs/>
        </w:rPr>
        <w:t xml:space="preserve"> 202</w:t>
      </w:r>
      <w:r w:rsidR="00006345">
        <w:rPr>
          <w:rFonts w:ascii="Calibri" w:hAnsi="Calibri" w:cs="Calibri"/>
          <w:bCs/>
          <w:iCs/>
        </w:rPr>
        <w:t>5</w:t>
      </w:r>
      <w:r w:rsidRPr="005E34A2">
        <w:rPr>
          <w:rFonts w:ascii="Calibri" w:hAnsi="Calibri" w:cs="Calibri"/>
          <w:bCs/>
          <w:iCs/>
        </w:rPr>
        <w:t>.</w:t>
      </w:r>
    </w:p>
    <w:p w:rsidR="006A6391" w:rsidRPr="006A6391" w:rsidRDefault="00DF4F4A" w:rsidP="006A639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D00FF">
        <w:rPr>
          <w:rFonts w:asciiTheme="minorHAnsi" w:hAnsiTheme="minorHAnsi" w:cstheme="minorHAnsi"/>
        </w:rPr>
        <w:lastRenderedPageBreak/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3" w:history="1">
        <w:r w:rsidR="006A6391" w:rsidRPr="006A6391">
          <w:rPr>
            <w:rFonts w:asciiTheme="minorHAnsi" w:eastAsiaTheme="minorHAnsi" w:hAnsiTheme="minorHAnsi" w:cstheme="minorBidi"/>
            <w:color w:val="0563C1" w:themeColor="hyperlink"/>
            <w:sz w:val="22"/>
            <w:szCs w:val="22"/>
            <w:u w:val="single"/>
            <w:lang w:eastAsia="en-US"/>
          </w:rPr>
          <w:t>https://www.dypa.gov.gr/statistika</w:t>
        </w:r>
      </w:hyperlink>
    </w:p>
    <w:p w:rsidR="00DF4F4A" w:rsidRPr="00FD00FF" w:rsidRDefault="00DF4F4A" w:rsidP="00DF4F4A">
      <w:pPr>
        <w:spacing w:before="120" w:after="120"/>
        <w:rPr>
          <w:rFonts w:asciiTheme="minorHAnsi" w:hAnsiTheme="minorHAnsi" w:cstheme="minorHAnsi"/>
        </w:rPr>
      </w:pPr>
    </w:p>
    <w:p w:rsidR="00DF4F4A" w:rsidRDefault="00DF4F4A" w:rsidP="00DF4F4A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20830" w:rsidRDefault="00720830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:rsidR="007D2EF6" w:rsidRPr="00EF21FC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7D2EF6" w:rsidRPr="00EF21FC" w:rsidSect="00AA4F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746" w:rsidRDefault="00B63746">
      <w:r>
        <w:separator/>
      </w:r>
    </w:p>
  </w:endnote>
  <w:endnote w:type="continuationSeparator" w:id="0">
    <w:p w:rsidR="00B63746" w:rsidRDefault="00B6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788" w:rsidRDefault="00946A0E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6778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BDB" w:rsidRPr="00417B17" w:rsidRDefault="00344BDB" w:rsidP="00703991">
    <w:pPr>
      <w:pStyle w:val="a4"/>
      <w:rPr>
        <w:lang w:val="en-US"/>
      </w:rPr>
    </w:pPr>
  </w:p>
  <w:p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7528" w:rsidRDefault="008D75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746" w:rsidRDefault="00B63746">
      <w:r>
        <w:separator/>
      </w:r>
    </w:p>
  </w:footnote>
  <w:footnote w:type="continuationSeparator" w:id="0">
    <w:p w:rsidR="00B63746" w:rsidRDefault="00B63746">
      <w:r>
        <w:continuationSeparator/>
      </w:r>
    </w:p>
  </w:footnote>
  <w:footnote w:id="1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Στην Δευτεροβάθμια εκπαίδευση συμπεριλαμβάνεται και η </w:t>
      </w:r>
      <w:proofErr w:type="spellStart"/>
      <w:r>
        <w:rPr>
          <w:rFonts w:asciiTheme="minorHAnsi" w:hAnsiTheme="minorHAnsi" w:cstheme="minorHAnsi"/>
          <w:sz w:val="20"/>
          <w:szCs w:val="20"/>
        </w:rPr>
        <w:t>Μεταδευτεροβάθμια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εκπαίδευση.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  <w:footnote w:id="2">
    <w:p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1"/>
          <w:rFonts w:asciiTheme="minorHAns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:rsidR="00DF4F4A" w:rsidRDefault="00DF4F4A" w:rsidP="00DF4F4A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B63746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057A">
      <w:rPr>
        <w:noProof/>
      </w:rPr>
      <w:drawing>
        <wp:anchor distT="0" distB="0" distL="114300" distR="114300" simplePos="0" relativeHeight="251660287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3E8" w:rsidRDefault="00B63746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E6"/>
    <w:rsid w:val="000005DB"/>
    <w:rsid w:val="000012B0"/>
    <w:rsid w:val="00001331"/>
    <w:rsid w:val="000015A3"/>
    <w:rsid w:val="00001A4E"/>
    <w:rsid w:val="00003772"/>
    <w:rsid w:val="00004501"/>
    <w:rsid w:val="000056B2"/>
    <w:rsid w:val="00006345"/>
    <w:rsid w:val="00006952"/>
    <w:rsid w:val="00012916"/>
    <w:rsid w:val="000172F7"/>
    <w:rsid w:val="00022865"/>
    <w:rsid w:val="0002484A"/>
    <w:rsid w:val="00024DAA"/>
    <w:rsid w:val="00025055"/>
    <w:rsid w:val="0002585C"/>
    <w:rsid w:val="00027823"/>
    <w:rsid w:val="00031908"/>
    <w:rsid w:val="00032793"/>
    <w:rsid w:val="000357C6"/>
    <w:rsid w:val="00037E61"/>
    <w:rsid w:val="00042DD9"/>
    <w:rsid w:val="00046498"/>
    <w:rsid w:val="00047BCB"/>
    <w:rsid w:val="00047C22"/>
    <w:rsid w:val="00047EDE"/>
    <w:rsid w:val="00051AF7"/>
    <w:rsid w:val="00052BF1"/>
    <w:rsid w:val="00052EEA"/>
    <w:rsid w:val="00053850"/>
    <w:rsid w:val="0005418E"/>
    <w:rsid w:val="00057DD9"/>
    <w:rsid w:val="00061EB3"/>
    <w:rsid w:val="000631F1"/>
    <w:rsid w:val="000716C6"/>
    <w:rsid w:val="00073275"/>
    <w:rsid w:val="00073734"/>
    <w:rsid w:val="00074280"/>
    <w:rsid w:val="000742D1"/>
    <w:rsid w:val="00074D09"/>
    <w:rsid w:val="00077BFE"/>
    <w:rsid w:val="000813EB"/>
    <w:rsid w:val="00082BDB"/>
    <w:rsid w:val="00083C17"/>
    <w:rsid w:val="000844E1"/>
    <w:rsid w:val="000877A2"/>
    <w:rsid w:val="00087ACB"/>
    <w:rsid w:val="00090083"/>
    <w:rsid w:val="00091529"/>
    <w:rsid w:val="00091643"/>
    <w:rsid w:val="000931C0"/>
    <w:rsid w:val="00093693"/>
    <w:rsid w:val="00094F1E"/>
    <w:rsid w:val="00097C63"/>
    <w:rsid w:val="000A3207"/>
    <w:rsid w:val="000A3A31"/>
    <w:rsid w:val="000B090C"/>
    <w:rsid w:val="000B0995"/>
    <w:rsid w:val="000B3BF1"/>
    <w:rsid w:val="000C02BE"/>
    <w:rsid w:val="000C65A5"/>
    <w:rsid w:val="000D4077"/>
    <w:rsid w:val="000D56D0"/>
    <w:rsid w:val="000D5F06"/>
    <w:rsid w:val="000E0693"/>
    <w:rsid w:val="000E1D39"/>
    <w:rsid w:val="000E2053"/>
    <w:rsid w:val="000E2311"/>
    <w:rsid w:val="000E6CC1"/>
    <w:rsid w:val="000F25F4"/>
    <w:rsid w:val="000F6901"/>
    <w:rsid w:val="000F726C"/>
    <w:rsid w:val="00100E76"/>
    <w:rsid w:val="001027DE"/>
    <w:rsid w:val="00104E08"/>
    <w:rsid w:val="00104FB8"/>
    <w:rsid w:val="0010507D"/>
    <w:rsid w:val="00111AA2"/>
    <w:rsid w:val="00113082"/>
    <w:rsid w:val="00114CD6"/>
    <w:rsid w:val="00114F3B"/>
    <w:rsid w:val="0012034A"/>
    <w:rsid w:val="0012297C"/>
    <w:rsid w:val="001235B5"/>
    <w:rsid w:val="001238ED"/>
    <w:rsid w:val="00124BC3"/>
    <w:rsid w:val="00126EE0"/>
    <w:rsid w:val="001271C9"/>
    <w:rsid w:val="001348FE"/>
    <w:rsid w:val="0013642C"/>
    <w:rsid w:val="00141206"/>
    <w:rsid w:val="00144D1B"/>
    <w:rsid w:val="00146E3C"/>
    <w:rsid w:val="001475D2"/>
    <w:rsid w:val="0015424E"/>
    <w:rsid w:val="001555A9"/>
    <w:rsid w:val="00155773"/>
    <w:rsid w:val="00160983"/>
    <w:rsid w:val="0016107A"/>
    <w:rsid w:val="00161E7D"/>
    <w:rsid w:val="0016314F"/>
    <w:rsid w:val="001653E2"/>
    <w:rsid w:val="0016571E"/>
    <w:rsid w:val="00167598"/>
    <w:rsid w:val="0017007A"/>
    <w:rsid w:val="00171F02"/>
    <w:rsid w:val="001735EC"/>
    <w:rsid w:val="00174329"/>
    <w:rsid w:val="00175B30"/>
    <w:rsid w:val="00177088"/>
    <w:rsid w:val="00184FE2"/>
    <w:rsid w:val="00185DB3"/>
    <w:rsid w:val="001863DB"/>
    <w:rsid w:val="001864AF"/>
    <w:rsid w:val="00186986"/>
    <w:rsid w:val="001965E9"/>
    <w:rsid w:val="001966BF"/>
    <w:rsid w:val="00197DCA"/>
    <w:rsid w:val="001A76C2"/>
    <w:rsid w:val="001B0A2D"/>
    <w:rsid w:val="001B220B"/>
    <w:rsid w:val="001B4122"/>
    <w:rsid w:val="001B4A8E"/>
    <w:rsid w:val="001B59E2"/>
    <w:rsid w:val="001B7CF0"/>
    <w:rsid w:val="001C0BBD"/>
    <w:rsid w:val="001C118B"/>
    <w:rsid w:val="001C11BB"/>
    <w:rsid w:val="001C2355"/>
    <w:rsid w:val="001C3E9B"/>
    <w:rsid w:val="001C4625"/>
    <w:rsid w:val="001C57B4"/>
    <w:rsid w:val="001C657A"/>
    <w:rsid w:val="001C6FB0"/>
    <w:rsid w:val="001D1EFA"/>
    <w:rsid w:val="001D40CB"/>
    <w:rsid w:val="001D5BC9"/>
    <w:rsid w:val="001D61C0"/>
    <w:rsid w:val="001E1D21"/>
    <w:rsid w:val="001E4682"/>
    <w:rsid w:val="001E6EE0"/>
    <w:rsid w:val="001F12B4"/>
    <w:rsid w:val="001F1DDF"/>
    <w:rsid w:val="001F279D"/>
    <w:rsid w:val="001F2E3D"/>
    <w:rsid w:val="001F32BE"/>
    <w:rsid w:val="001F33E0"/>
    <w:rsid w:val="001F47A7"/>
    <w:rsid w:val="001F4891"/>
    <w:rsid w:val="0020159D"/>
    <w:rsid w:val="00201BAB"/>
    <w:rsid w:val="00204B3B"/>
    <w:rsid w:val="00204B3C"/>
    <w:rsid w:val="00206C38"/>
    <w:rsid w:val="002104CE"/>
    <w:rsid w:val="00210F83"/>
    <w:rsid w:val="00213062"/>
    <w:rsid w:val="00220B3E"/>
    <w:rsid w:val="00221E3D"/>
    <w:rsid w:val="002247B8"/>
    <w:rsid w:val="0022654D"/>
    <w:rsid w:val="00226872"/>
    <w:rsid w:val="00227557"/>
    <w:rsid w:val="00230476"/>
    <w:rsid w:val="00232516"/>
    <w:rsid w:val="002343EB"/>
    <w:rsid w:val="00234C96"/>
    <w:rsid w:val="00235BF1"/>
    <w:rsid w:val="00237BDF"/>
    <w:rsid w:val="0024101B"/>
    <w:rsid w:val="00247246"/>
    <w:rsid w:val="0024777D"/>
    <w:rsid w:val="00251702"/>
    <w:rsid w:val="002530B0"/>
    <w:rsid w:val="00253362"/>
    <w:rsid w:val="002553E3"/>
    <w:rsid w:val="00255B65"/>
    <w:rsid w:val="0025691A"/>
    <w:rsid w:val="0026007D"/>
    <w:rsid w:val="00260D45"/>
    <w:rsid w:val="002636A8"/>
    <w:rsid w:val="00263CFC"/>
    <w:rsid w:val="0026644C"/>
    <w:rsid w:val="00267E9C"/>
    <w:rsid w:val="00270E72"/>
    <w:rsid w:val="00272459"/>
    <w:rsid w:val="00274BD5"/>
    <w:rsid w:val="002750E0"/>
    <w:rsid w:val="00276C49"/>
    <w:rsid w:val="00280C81"/>
    <w:rsid w:val="00281448"/>
    <w:rsid w:val="00285BB3"/>
    <w:rsid w:val="00285EA3"/>
    <w:rsid w:val="00286E45"/>
    <w:rsid w:val="00286E9F"/>
    <w:rsid w:val="00287587"/>
    <w:rsid w:val="00290B5C"/>
    <w:rsid w:val="002915FC"/>
    <w:rsid w:val="00291EC3"/>
    <w:rsid w:val="00293952"/>
    <w:rsid w:val="00293C30"/>
    <w:rsid w:val="00297979"/>
    <w:rsid w:val="002A24AA"/>
    <w:rsid w:val="002A4F0F"/>
    <w:rsid w:val="002B0BFF"/>
    <w:rsid w:val="002B1F64"/>
    <w:rsid w:val="002B2C02"/>
    <w:rsid w:val="002B2D22"/>
    <w:rsid w:val="002B3459"/>
    <w:rsid w:val="002B45F7"/>
    <w:rsid w:val="002C189C"/>
    <w:rsid w:val="002C318A"/>
    <w:rsid w:val="002C44F9"/>
    <w:rsid w:val="002C62B6"/>
    <w:rsid w:val="002D2CA8"/>
    <w:rsid w:val="002D3489"/>
    <w:rsid w:val="002D43C5"/>
    <w:rsid w:val="002D70EE"/>
    <w:rsid w:val="002E053E"/>
    <w:rsid w:val="002E0A29"/>
    <w:rsid w:val="002E3B2D"/>
    <w:rsid w:val="002E579C"/>
    <w:rsid w:val="002E65B4"/>
    <w:rsid w:val="002F09F9"/>
    <w:rsid w:val="002F11A8"/>
    <w:rsid w:val="002F165C"/>
    <w:rsid w:val="002F290A"/>
    <w:rsid w:val="002F2EF9"/>
    <w:rsid w:val="00301125"/>
    <w:rsid w:val="00301747"/>
    <w:rsid w:val="003049CD"/>
    <w:rsid w:val="00304FFB"/>
    <w:rsid w:val="00307862"/>
    <w:rsid w:val="00312167"/>
    <w:rsid w:val="0031314C"/>
    <w:rsid w:val="003135BA"/>
    <w:rsid w:val="00314332"/>
    <w:rsid w:val="003147E2"/>
    <w:rsid w:val="00314E9A"/>
    <w:rsid w:val="003160E0"/>
    <w:rsid w:val="00321312"/>
    <w:rsid w:val="00321562"/>
    <w:rsid w:val="003221BE"/>
    <w:rsid w:val="00322D18"/>
    <w:rsid w:val="003234E9"/>
    <w:rsid w:val="00323EAA"/>
    <w:rsid w:val="00324A91"/>
    <w:rsid w:val="0033125E"/>
    <w:rsid w:val="00331EEB"/>
    <w:rsid w:val="00332BAA"/>
    <w:rsid w:val="00335FF1"/>
    <w:rsid w:val="00337C14"/>
    <w:rsid w:val="003409C9"/>
    <w:rsid w:val="00341A16"/>
    <w:rsid w:val="003421B2"/>
    <w:rsid w:val="00342A30"/>
    <w:rsid w:val="00343828"/>
    <w:rsid w:val="00344BDB"/>
    <w:rsid w:val="00345DA3"/>
    <w:rsid w:val="00347DEE"/>
    <w:rsid w:val="003505CB"/>
    <w:rsid w:val="003517C4"/>
    <w:rsid w:val="00357631"/>
    <w:rsid w:val="0036049C"/>
    <w:rsid w:val="0036086A"/>
    <w:rsid w:val="00361DCA"/>
    <w:rsid w:val="00365C5C"/>
    <w:rsid w:val="00373564"/>
    <w:rsid w:val="00373E9D"/>
    <w:rsid w:val="00373F96"/>
    <w:rsid w:val="00375DE8"/>
    <w:rsid w:val="003857AB"/>
    <w:rsid w:val="00386E1C"/>
    <w:rsid w:val="00390578"/>
    <w:rsid w:val="003910FF"/>
    <w:rsid w:val="00391956"/>
    <w:rsid w:val="00391B75"/>
    <w:rsid w:val="00391BDD"/>
    <w:rsid w:val="00391DA8"/>
    <w:rsid w:val="00394501"/>
    <w:rsid w:val="00396C7B"/>
    <w:rsid w:val="00397D99"/>
    <w:rsid w:val="003A0D23"/>
    <w:rsid w:val="003A2578"/>
    <w:rsid w:val="003A2950"/>
    <w:rsid w:val="003A301D"/>
    <w:rsid w:val="003A4603"/>
    <w:rsid w:val="003B12C0"/>
    <w:rsid w:val="003B170F"/>
    <w:rsid w:val="003B2552"/>
    <w:rsid w:val="003B345A"/>
    <w:rsid w:val="003B42D6"/>
    <w:rsid w:val="003B7A56"/>
    <w:rsid w:val="003C2CD7"/>
    <w:rsid w:val="003C2FDC"/>
    <w:rsid w:val="003C422D"/>
    <w:rsid w:val="003C51EA"/>
    <w:rsid w:val="003C7F4A"/>
    <w:rsid w:val="003D04F7"/>
    <w:rsid w:val="003D065C"/>
    <w:rsid w:val="003D32A0"/>
    <w:rsid w:val="003D480F"/>
    <w:rsid w:val="003D633B"/>
    <w:rsid w:val="003D7A85"/>
    <w:rsid w:val="003E11DE"/>
    <w:rsid w:val="003E27CF"/>
    <w:rsid w:val="003E32AD"/>
    <w:rsid w:val="003F0BE4"/>
    <w:rsid w:val="003F1ECC"/>
    <w:rsid w:val="003F327C"/>
    <w:rsid w:val="003F485B"/>
    <w:rsid w:val="003F4FB2"/>
    <w:rsid w:val="003F5BF0"/>
    <w:rsid w:val="00400DE0"/>
    <w:rsid w:val="00403332"/>
    <w:rsid w:val="00407CE6"/>
    <w:rsid w:val="00407E17"/>
    <w:rsid w:val="00410F3A"/>
    <w:rsid w:val="004113E0"/>
    <w:rsid w:val="00415B70"/>
    <w:rsid w:val="004162D3"/>
    <w:rsid w:val="004171A9"/>
    <w:rsid w:val="00417B17"/>
    <w:rsid w:val="00417E68"/>
    <w:rsid w:val="00420F75"/>
    <w:rsid w:val="00422A04"/>
    <w:rsid w:val="00424330"/>
    <w:rsid w:val="0042559F"/>
    <w:rsid w:val="0042674A"/>
    <w:rsid w:val="00426B0A"/>
    <w:rsid w:val="0043028B"/>
    <w:rsid w:val="00430D43"/>
    <w:rsid w:val="00432D25"/>
    <w:rsid w:val="004356BD"/>
    <w:rsid w:val="00435D3F"/>
    <w:rsid w:val="004363B1"/>
    <w:rsid w:val="004377A4"/>
    <w:rsid w:val="00451AB9"/>
    <w:rsid w:val="00467788"/>
    <w:rsid w:val="00471CE2"/>
    <w:rsid w:val="00476769"/>
    <w:rsid w:val="00476851"/>
    <w:rsid w:val="00476E2F"/>
    <w:rsid w:val="00477BA0"/>
    <w:rsid w:val="004807B7"/>
    <w:rsid w:val="00482EBB"/>
    <w:rsid w:val="00483844"/>
    <w:rsid w:val="00484303"/>
    <w:rsid w:val="00484E57"/>
    <w:rsid w:val="0048686C"/>
    <w:rsid w:val="00492470"/>
    <w:rsid w:val="00494EB8"/>
    <w:rsid w:val="00496139"/>
    <w:rsid w:val="004964D2"/>
    <w:rsid w:val="004977E0"/>
    <w:rsid w:val="00497BBC"/>
    <w:rsid w:val="004A0383"/>
    <w:rsid w:val="004A2380"/>
    <w:rsid w:val="004A24B0"/>
    <w:rsid w:val="004A2F9D"/>
    <w:rsid w:val="004A4A53"/>
    <w:rsid w:val="004A6558"/>
    <w:rsid w:val="004A666F"/>
    <w:rsid w:val="004B3625"/>
    <w:rsid w:val="004B3711"/>
    <w:rsid w:val="004C0B72"/>
    <w:rsid w:val="004C2A82"/>
    <w:rsid w:val="004C31A5"/>
    <w:rsid w:val="004C3995"/>
    <w:rsid w:val="004C5400"/>
    <w:rsid w:val="004D1D26"/>
    <w:rsid w:val="004D27B2"/>
    <w:rsid w:val="004D27DC"/>
    <w:rsid w:val="004D3DD0"/>
    <w:rsid w:val="004D3F45"/>
    <w:rsid w:val="004D4976"/>
    <w:rsid w:val="004D51DD"/>
    <w:rsid w:val="004D6461"/>
    <w:rsid w:val="004D6D28"/>
    <w:rsid w:val="004E02C8"/>
    <w:rsid w:val="004E1A2C"/>
    <w:rsid w:val="004E2FBB"/>
    <w:rsid w:val="004E4919"/>
    <w:rsid w:val="004E5E3F"/>
    <w:rsid w:val="004E7F5F"/>
    <w:rsid w:val="004F054C"/>
    <w:rsid w:val="004F081B"/>
    <w:rsid w:val="004F0C1C"/>
    <w:rsid w:val="004F131E"/>
    <w:rsid w:val="004F5959"/>
    <w:rsid w:val="00503253"/>
    <w:rsid w:val="00503B7F"/>
    <w:rsid w:val="00507641"/>
    <w:rsid w:val="005108E7"/>
    <w:rsid w:val="005111F5"/>
    <w:rsid w:val="005165A9"/>
    <w:rsid w:val="00516E32"/>
    <w:rsid w:val="005208CA"/>
    <w:rsid w:val="00520B46"/>
    <w:rsid w:val="00521359"/>
    <w:rsid w:val="00526B62"/>
    <w:rsid w:val="00527643"/>
    <w:rsid w:val="00531911"/>
    <w:rsid w:val="00531AC4"/>
    <w:rsid w:val="0053478E"/>
    <w:rsid w:val="00534E7E"/>
    <w:rsid w:val="005362EF"/>
    <w:rsid w:val="005371FC"/>
    <w:rsid w:val="005444E0"/>
    <w:rsid w:val="00545902"/>
    <w:rsid w:val="00550BE7"/>
    <w:rsid w:val="0055263E"/>
    <w:rsid w:val="00560A60"/>
    <w:rsid w:val="005646AF"/>
    <w:rsid w:val="00564895"/>
    <w:rsid w:val="005662AA"/>
    <w:rsid w:val="00566E91"/>
    <w:rsid w:val="005710DC"/>
    <w:rsid w:val="005734D8"/>
    <w:rsid w:val="0057375E"/>
    <w:rsid w:val="005744DF"/>
    <w:rsid w:val="00574EFB"/>
    <w:rsid w:val="00575073"/>
    <w:rsid w:val="00576294"/>
    <w:rsid w:val="00581A48"/>
    <w:rsid w:val="0058461A"/>
    <w:rsid w:val="005871AB"/>
    <w:rsid w:val="00587D37"/>
    <w:rsid w:val="00587FE5"/>
    <w:rsid w:val="005911FF"/>
    <w:rsid w:val="0059157C"/>
    <w:rsid w:val="00593C0E"/>
    <w:rsid w:val="005A79F4"/>
    <w:rsid w:val="005B0904"/>
    <w:rsid w:val="005B0E32"/>
    <w:rsid w:val="005B179C"/>
    <w:rsid w:val="005B6A60"/>
    <w:rsid w:val="005C193E"/>
    <w:rsid w:val="005C1D6F"/>
    <w:rsid w:val="005C1EBD"/>
    <w:rsid w:val="005C2A61"/>
    <w:rsid w:val="005D0586"/>
    <w:rsid w:val="005D06DC"/>
    <w:rsid w:val="005D21DE"/>
    <w:rsid w:val="005D4450"/>
    <w:rsid w:val="005D5298"/>
    <w:rsid w:val="005D5539"/>
    <w:rsid w:val="005D65C8"/>
    <w:rsid w:val="005D7527"/>
    <w:rsid w:val="005D7978"/>
    <w:rsid w:val="005E011B"/>
    <w:rsid w:val="005E1ED7"/>
    <w:rsid w:val="005E34A2"/>
    <w:rsid w:val="005E52FD"/>
    <w:rsid w:val="005F524E"/>
    <w:rsid w:val="005F5751"/>
    <w:rsid w:val="005F58C2"/>
    <w:rsid w:val="005F6CD3"/>
    <w:rsid w:val="005F6FBC"/>
    <w:rsid w:val="0060136F"/>
    <w:rsid w:val="0060256E"/>
    <w:rsid w:val="006027B3"/>
    <w:rsid w:val="00605CBA"/>
    <w:rsid w:val="00606ACA"/>
    <w:rsid w:val="0061071E"/>
    <w:rsid w:val="00612B4F"/>
    <w:rsid w:val="00613069"/>
    <w:rsid w:val="00613584"/>
    <w:rsid w:val="0061639D"/>
    <w:rsid w:val="006249B6"/>
    <w:rsid w:val="00625D1F"/>
    <w:rsid w:val="006310C8"/>
    <w:rsid w:val="00635AFF"/>
    <w:rsid w:val="00647E4F"/>
    <w:rsid w:val="006511D6"/>
    <w:rsid w:val="0065510C"/>
    <w:rsid w:val="006573BF"/>
    <w:rsid w:val="0066058F"/>
    <w:rsid w:val="00662F20"/>
    <w:rsid w:val="0066435C"/>
    <w:rsid w:val="00665A6E"/>
    <w:rsid w:val="00666E88"/>
    <w:rsid w:val="00670556"/>
    <w:rsid w:val="00670C5C"/>
    <w:rsid w:val="0067585E"/>
    <w:rsid w:val="00675A35"/>
    <w:rsid w:val="00680E83"/>
    <w:rsid w:val="00687CE4"/>
    <w:rsid w:val="00694393"/>
    <w:rsid w:val="006A6391"/>
    <w:rsid w:val="006A7547"/>
    <w:rsid w:val="006B246F"/>
    <w:rsid w:val="006B2708"/>
    <w:rsid w:val="006B4391"/>
    <w:rsid w:val="006B4CD4"/>
    <w:rsid w:val="006B62C6"/>
    <w:rsid w:val="006B63A7"/>
    <w:rsid w:val="006B7092"/>
    <w:rsid w:val="006C62D1"/>
    <w:rsid w:val="006D0CF9"/>
    <w:rsid w:val="006D22C6"/>
    <w:rsid w:val="006D4B76"/>
    <w:rsid w:val="006D64A8"/>
    <w:rsid w:val="006D7CAA"/>
    <w:rsid w:val="006E10B8"/>
    <w:rsid w:val="006E1307"/>
    <w:rsid w:val="006E1D91"/>
    <w:rsid w:val="006E2523"/>
    <w:rsid w:val="006E3C93"/>
    <w:rsid w:val="006E4194"/>
    <w:rsid w:val="006E55BF"/>
    <w:rsid w:val="006E5D83"/>
    <w:rsid w:val="006E7320"/>
    <w:rsid w:val="006F0CBE"/>
    <w:rsid w:val="006F1E20"/>
    <w:rsid w:val="006F2B10"/>
    <w:rsid w:val="006F37F7"/>
    <w:rsid w:val="006F3860"/>
    <w:rsid w:val="006F5D6D"/>
    <w:rsid w:val="006F7034"/>
    <w:rsid w:val="006F7577"/>
    <w:rsid w:val="00700836"/>
    <w:rsid w:val="00700AF8"/>
    <w:rsid w:val="00703991"/>
    <w:rsid w:val="007058BE"/>
    <w:rsid w:val="00706477"/>
    <w:rsid w:val="007075D1"/>
    <w:rsid w:val="00707FD2"/>
    <w:rsid w:val="00711999"/>
    <w:rsid w:val="00720830"/>
    <w:rsid w:val="00724232"/>
    <w:rsid w:val="00724D9A"/>
    <w:rsid w:val="0073092D"/>
    <w:rsid w:val="00731E52"/>
    <w:rsid w:val="00734EE9"/>
    <w:rsid w:val="007466A5"/>
    <w:rsid w:val="00746C3F"/>
    <w:rsid w:val="00746DFA"/>
    <w:rsid w:val="00747E30"/>
    <w:rsid w:val="00750943"/>
    <w:rsid w:val="007556F0"/>
    <w:rsid w:val="007630D2"/>
    <w:rsid w:val="00763FDF"/>
    <w:rsid w:val="007642FA"/>
    <w:rsid w:val="00766240"/>
    <w:rsid w:val="00766919"/>
    <w:rsid w:val="00766E37"/>
    <w:rsid w:val="00774A55"/>
    <w:rsid w:val="007773E6"/>
    <w:rsid w:val="0078009D"/>
    <w:rsid w:val="0078152D"/>
    <w:rsid w:val="00796D32"/>
    <w:rsid w:val="007A0DF8"/>
    <w:rsid w:val="007A3852"/>
    <w:rsid w:val="007A4FFB"/>
    <w:rsid w:val="007B1454"/>
    <w:rsid w:val="007B1691"/>
    <w:rsid w:val="007B35EF"/>
    <w:rsid w:val="007B53FB"/>
    <w:rsid w:val="007B5BB1"/>
    <w:rsid w:val="007C00EE"/>
    <w:rsid w:val="007C04B8"/>
    <w:rsid w:val="007C19E7"/>
    <w:rsid w:val="007C23F2"/>
    <w:rsid w:val="007C4D17"/>
    <w:rsid w:val="007C5CAC"/>
    <w:rsid w:val="007C7E7E"/>
    <w:rsid w:val="007D08E4"/>
    <w:rsid w:val="007D2EF6"/>
    <w:rsid w:val="007D34BE"/>
    <w:rsid w:val="007E223E"/>
    <w:rsid w:val="007E27A7"/>
    <w:rsid w:val="007E33AC"/>
    <w:rsid w:val="007E4173"/>
    <w:rsid w:val="007E63E8"/>
    <w:rsid w:val="007E6455"/>
    <w:rsid w:val="007E74BD"/>
    <w:rsid w:val="007F2334"/>
    <w:rsid w:val="007F2E19"/>
    <w:rsid w:val="00803B79"/>
    <w:rsid w:val="00805180"/>
    <w:rsid w:val="00806324"/>
    <w:rsid w:val="0081458A"/>
    <w:rsid w:val="00821F40"/>
    <w:rsid w:val="0082268A"/>
    <w:rsid w:val="0082296B"/>
    <w:rsid w:val="0082321B"/>
    <w:rsid w:val="00824436"/>
    <w:rsid w:val="00826BC1"/>
    <w:rsid w:val="00826ED6"/>
    <w:rsid w:val="00832C42"/>
    <w:rsid w:val="00834232"/>
    <w:rsid w:val="00842175"/>
    <w:rsid w:val="008467EF"/>
    <w:rsid w:val="008549AF"/>
    <w:rsid w:val="00855537"/>
    <w:rsid w:val="00860DF7"/>
    <w:rsid w:val="00861452"/>
    <w:rsid w:val="00863BC0"/>
    <w:rsid w:val="00864C4A"/>
    <w:rsid w:val="00865854"/>
    <w:rsid w:val="00865D4F"/>
    <w:rsid w:val="00871B0B"/>
    <w:rsid w:val="0087451E"/>
    <w:rsid w:val="008774AB"/>
    <w:rsid w:val="00883010"/>
    <w:rsid w:val="00885C7E"/>
    <w:rsid w:val="008871C5"/>
    <w:rsid w:val="00887EF2"/>
    <w:rsid w:val="008933BB"/>
    <w:rsid w:val="00896297"/>
    <w:rsid w:val="008A3C57"/>
    <w:rsid w:val="008A4169"/>
    <w:rsid w:val="008A5143"/>
    <w:rsid w:val="008A74A6"/>
    <w:rsid w:val="008A7C37"/>
    <w:rsid w:val="008B2525"/>
    <w:rsid w:val="008B2659"/>
    <w:rsid w:val="008B2E6E"/>
    <w:rsid w:val="008C0F5E"/>
    <w:rsid w:val="008C2654"/>
    <w:rsid w:val="008D05C5"/>
    <w:rsid w:val="008D0EF8"/>
    <w:rsid w:val="008D1DAA"/>
    <w:rsid w:val="008D308C"/>
    <w:rsid w:val="008D48D9"/>
    <w:rsid w:val="008D5B24"/>
    <w:rsid w:val="008D69A1"/>
    <w:rsid w:val="008D7528"/>
    <w:rsid w:val="008E02A4"/>
    <w:rsid w:val="008E1796"/>
    <w:rsid w:val="008E3C11"/>
    <w:rsid w:val="008F24F7"/>
    <w:rsid w:val="008F2F72"/>
    <w:rsid w:val="008F3B36"/>
    <w:rsid w:val="008F3B59"/>
    <w:rsid w:val="008F71CE"/>
    <w:rsid w:val="00902F59"/>
    <w:rsid w:val="0090376A"/>
    <w:rsid w:val="009100F8"/>
    <w:rsid w:val="00913375"/>
    <w:rsid w:val="009158A4"/>
    <w:rsid w:val="009273D0"/>
    <w:rsid w:val="0093009C"/>
    <w:rsid w:val="009331EA"/>
    <w:rsid w:val="0093780B"/>
    <w:rsid w:val="009417D6"/>
    <w:rsid w:val="00941FE5"/>
    <w:rsid w:val="00945A12"/>
    <w:rsid w:val="00945E3A"/>
    <w:rsid w:val="00946A0E"/>
    <w:rsid w:val="00946B38"/>
    <w:rsid w:val="0094759B"/>
    <w:rsid w:val="00954513"/>
    <w:rsid w:val="009549D6"/>
    <w:rsid w:val="00954C4E"/>
    <w:rsid w:val="00954F1B"/>
    <w:rsid w:val="00960565"/>
    <w:rsid w:val="0096522C"/>
    <w:rsid w:val="0096751D"/>
    <w:rsid w:val="009704E9"/>
    <w:rsid w:val="00970F73"/>
    <w:rsid w:val="009722C1"/>
    <w:rsid w:val="009743BA"/>
    <w:rsid w:val="00974F53"/>
    <w:rsid w:val="00975A76"/>
    <w:rsid w:val="00983E24"/>
    <w:rsid w:val="00985C8D"/>
    <w:rsid w:val="00993CCB"/>
    <w:rsid w:val="00994014"/>
    <w:rsid w:val="0099623B"/>
    <w:rsid w:val="00996F61"/>
    <w:rsid w:val="009A166E"/>
    <w:rsid w:val="009A69AA"/>
    <w:rsid w:val="009A7E5E"/>
    <w:rsid w:val="009B0F17"/>
    <w:rsid w:val="009B2DDC"/>
    <w:rsid w:val="009B3CD6"/>
    <w:rsid w:val="009B3E76"/>
    <w:rsid w:val="009B481A"/>
    <w:rsid w:val="009B533E"/>
    <w:rsid w:val="009B5381"/>
    <w:rsid w:val="009B6DF9"/>
    <w:rsid w:val="009C1637"/>
    <w:rsid w:val="009C1FCD"/>
    <w:rsid w:val="009C33ED"/>
    <w:rsid w:val="009D006F"/>
    <w:rsid w:val="009D0160"/>
    <w:rsid w:val="009D0A2E"/>
    <w:rsid w:val="009D131C"/>
    <w:rsid w:val="009D3C91"/>
    <w:rsid w:val="009D4CCB"/>
    <w:rsid w:val="009D4FC9"/>
    <w:rsid w:val="009D7701"/>
    <w:rsid w:val="009E0792"/>
    <w:rsid w:val="009E0796"/>
    <w:rsid w:val="009E0B31"/>
    <w:rsid w:val="009E3EBE"/>
    <w:rsid w:val="009E623A"/>
    <w:rsid w:val="009F099D"/>
    <w:rsid w:val="009F49FD"/>
    <w:rsid w:val="009F4E54"/>
    <w:rsid w:val="009F60A1"/>
    <w:rsid w:val="009F71F0"/>
    <w:rsid w:val="00A015EE"/>
    <w:rsid w:val="00A01EB4"/>
    <w:rsid w:val="00A04055"/>
    <w:rsid w:val="00A10B57"/>
    <w:rsid w:val="00A11924"/>
    <w:rsid w:val="00A11E1E"/>
    <w:rsid w:val="00A158D9"/>
    <w:rsid w:val="00A16084"/>
    <w:rsid w:val="00A206CB"/>
    <w:rsid w:val="00A2198E"/>
    <w:rsid w:val="00A23E96"/>
    <w:rsid w:val="00A276BC"/>
    <w:rsid w:val="00A31F20"/>
    <w:rsid w:val="00A32A13"/>
    <w:rsid w:val="00A35E6C"/>
    <w:rsid w:val="00A35FBD"/>
    <w:rsid w:val="00A41C6C"/>
    <w:rsid w:val="00A446BC"/>
    <w:rsid w:val="00A4564F"/>
    <w:rsid w:val="00A45D32"/>
    <w:rsid w:val="00A46755"/>
    <w:rsid w:val="00A46E7A"/>
    <w:rsid w:val="00A470A9"/>
    <w:rsid w:val="00A55775"/>
    <w:rsid w:val="00A55DEC"/>
    <w:rsid w:val="00A5606D"/>
    <w:rsid w:val="00A60274"/>
    <w:rsid w:val="00A60B10"/>
    <w:rsid w:val="00A63533"/>
    <w:rsid w:val="00A646DC"/>
    <w:rsid w:val="00A6694E"/>
    <w:rsid w:val="00A67F99"/>
    <w:rsid w:val="00A71D84"/>
    <w:rsid w:val="00A7459D"/>
    <w:rsid w:val="00A76791"/>
    <w:rsid w:val="00A77D7E"/>
    <w:rsid w:val="00A81377"/>
    <w:rsid w:val="00A86825"/>
    <w:rsid w:val="00A8696F"/>
    <w:rsid w:val="00A87251"/>
    <w:rsid w:val="00A910B3"/>
    <w:rsid w:val="00A926BD"/>
    <w:rsid w:val="00A93144"/>
    <w:rsid w:val="00A93756"/>
    <w:rsid w:val="00AA2684"/>
    <w:rsid w:val="00AA4F79"/>
    <w:rsid w:val="00AB034D"/>
    <w:rsid w:val="00AB0899"/>
    <w:rsid w:val="00AB17FD"/>
    <w:rsid w:val="00AB3CC9"/>
    <w:rsid w:val="00AB537C"/>
    <w:rsid w:val="00AB5713"/>
    <w:rsid w:val="00AB60B7"/>
    <w:rsid w:val="00AB7464"/>
    <w:rsid w:val="00AD0E4C"/>
    <w:rsid w:val="00AD2E26"/>
    <w:rsid w:val="00AD3DEA"/>
    <w:rsid w:val="00AD429A"/>
    <w:rsid w:val="00AD53D9"/>
    <w:rsid w:val="00AD6A8B"/>
    <w:rsid w:val="00AE16E1"/>
    <w:rsid w:val="00AE193E"/>
    <w:rsid w:val="00AE2B31"/>
    <w:rsid w:val="00AE522A"/>
    <w:rsid w:val="00AE72FF"/>
    <w:rsid w:val="00AE7BE8"/>
    <w:rsid w:val="00AF0D09"/>
    <w:rsid w:val="00AF615B"/>
    <w:rsid w:val="00AF68E7"/>
    <w:rsid w:val="00B006C1"/>
    <w:rsid w:val="00B03909"/>
    <w:rsid w:val="00B1279B"/>
    <w:rsid w:val="00B14A51"/>
    <w:rsid w:val="00B16437"/>
    <w:rsid w:val="00B20203"/>
    <w:rsid w:val="00B21064"/>
    <w:rsid w:val="00B21CA8"/>
    <w:rsid w:val="00B27720"/>
    <w:rsid w:val="00B32171"/>
    <w:rsid w:val="00B34C7C"/>
    <w:rsid w:val="00B37A64"/>
    <w:rsid w:val="00B41377"/>
    <w:rsid w:val="00B42F69"/>
    <w:rsid w:val="00B45C07"/>
    <w:rsid w:val="00B467A2"/>
    <w:rsid w:val="00B5144B"/>
    <w:rsid w:val="00B52CD9"/>
    <w:rsid w:val="00B52CDE"/>
    <w:rsid w:val="00B6105F"/>
    <w:rsid w:val="00B61BE9"/>
    <w:rsid w:val="00B6339D"/>
    <w:rsid w:val="00B63746"/>
    <w:rsid w:val="00B6416B"/>
    <w:rsid w:val="00B65FBA"/>
    <w:rsid w:val="00B7087A"/>
    <w:rsid w:val="00B7137D"/>
    <w:rsid w:val="00B718BB"/>
    <w:rsid w:val="00B73AD3"/>
    <w:rsid w:val="00B811A8"/>
    <w:rsid w:val="00B8192A"/>
    <w:rsid w:val="00B82116"/>
    <w:rsid w:val="00B8225D"/>
    <w:rsid w:val="00B8444C"/>
    <w:rsid w:val="00B84DA3"/>
    <w:rsid w:val="00B90D88"/>
    <w:rsid w:val="00B94DE4"/>
    <w:rsid w:val="00B958C6"/>
    <w:rsid w:val="00B9760C"/>
    <w:rsid w:val="00BA55E0"/>
    <w:rsid w:val="00BA6688"/>
    <w:rsid w:val="00BA6894"/>
    <w:rsid w:val="00BB10E6"/>
    <w:rsid w:val="00BB3CB8"/>
    <w:rsid w:val="00BC212F"/>
    <w:rsid w:val="00BC6C89"/>
    <w:rsid w:val="00BD35B0"/>
    <w:rsid w:val="00BD4F0D"/>
    <w:rsid w:val="00BD7BBA"/>
    <w:rsid w:val="00BE15FB"/>
    <w:rsid w:val="00BE1CA6"/>
    <w:rsid w:val="00BE6656"/>
    <w:rsid w:val="00BF1C8B"/>
    <w:rsid w:val="00BF46C0"/>
    <w:rsid w:val="00BF6908"/>
    <w:rsid w:val="00BF7805"/>
    <w:rsid w:val="00BF7A71"/>
    <w:rsid w:val="00BF7B3C"/>
    <w:rsid w:val="00C031BB"/>
    <w:rsid w:val="00C07559"/>
    <w:rsid w:val="00C0785F"/>
    <w:rsid w:val="00C10F33"/>
    <w:rsid w:val="00C10F91"/>
    <w:rsid w:val="00C124BA"/>
    <w:rsid w:val="00C124F5"/>
    <w:rsid w:val="00C12CD3"/>
    <w:rsid w:val="00C15C51"/>
    <w:rsid w:val="00C21420"/>
    <w:rsid w:val="00C22314"/>
    <w:rsid w:val="00C22A45"/>
    <w:rsid w:val="00C23C19"/>
    <w:rsid w:val="00C26B94"/>
    <w:rsid w:val="00C309CF"/>
    <w:rsid w:val="00C32D9E"/>
    <w:rsid w:val="00C32E37"/>
    <w:rsid w:val="00C36B72"/>
    <w:rsid w:val="00C41F9C"/>
    <w:rsid w:val="00C43EBF"/>
    <w:rsid w:val="00C50A7E"/>
    <w:rsid w:val="00C5244E"/>
    <w:rsid w:val="00C57121"/>
    <w:rsid w:val="00C61034"/>
    <w:rsid w:val="00C61225"/>
    <w:rsid w:val="00C64BAA"/>
    <w:rsid w:val="00C74424"/>
    <w:rsid w:val="00C75272"/>
    <w:rsid w:val="00C91BB1"/>
    <w:rsid w:val="00C935DF"/>
    <w:rsid w:val="00C9572D"/>
    <w:rsid w:val="00C9597A"/>
    <w:rsid w:val="00C97131"/>
    <w:rsid w:val="00CA07FA"/>
    <w:rsid w:val="00CA1172"/>
    <w:rsid w:val="00CA3256"/>
    <w:rsid w:val="00CA7463"/>
    <w:rsid w:val="00CA7964"/>
    <w:rsid w:val="00CB1B2C"/>
    <w:rsid w:val="00CB2141"/>
    <w:rsid w:val="00CB386D"/>
    <w:rsid w:val="00CB3BA0"/>
    <w:rsid w:val="00CB74C7"/>
    <w:rsid w:val="00CC6168"/>
    <w:rsid w:val="00CC7CD0"/>
    <w:rsid w:val="00CD28CD"/>
    <w:rsid w:val="00CD2AA9"/>
    <w:rsid w:val="00CD2E31"/>
    <w:rsid w:val="00CD3287"/>
    <w:rsid w:val="00CD3940"/>
    <w:rsid w:val="00CD539A"/>
    <w:rsid w:val="00CE159C"/>
    <w:rsid w:val="00CE4836"/>
    <w:rsid w:val="00CE54FE"/>
    <w:rsid w:val="00CF1507"/>
    <w:rsid w:val="00CF1C24"/>
    <w:rsid w:val="00CF1F7F"/>
    <w:rsid w:val="00CF22ED"/>
    <w:rsid w:val="00CF2420"/>
    <w:rsid w:val="00CF25E6"/>
    <w:rsid w:val="00D02354"/>
    <w:rsid w:val="00D03BFA"/>
    <w:rsid w:val="00D0514A"/>
    <w:rsid w:val="00D05771"/>
    <w:rsid w:val="00D07769"/>
    <w:rsid w:val="00D1128B"/>
    <w:rsid w:val="00D144EA"/>
    <w:rsid w:val="00D14642"/>
    <w:rsid w:val="00D208B2"/>
    <w:rsid w:val="00D215E3"/>
    <w:rsid w:val="00D237BA"/>
    <w:rsid w:val="00D24D6B"/>
    <w:rsid w:val="00D259B7"/>
    <w:rsid w:val="00D25ABE"/>
    <w:rsid w:val="00D2601E"/>
    <w:rsid w:val="00D317EF"/>
    <w:rsid w:val="00D33009"/>
    <w:rsid w:val="00D3508E"/>
    <w:rsid w:val="00D37A8B"/>
    <w:rsid w:val="00D37CFD"/>
    <w:rsid w:val="00D40037"/>
    <w:rsid w:val="00D4244F"/>
    <w:rsid w:val="00D46C48"/>
    <w:rsid w:val="00D46C66"/>
    <w:rsid w:val="00D51CD4"/>
    <w:rsid w:val="00D52C58"/>
    <w:rsid w:val="00D5329C"/>
    <w:rsid w:val="00D55A3B"/>
    <w:rsid w:val="00D55A76"/>
    <w:rsid w:val="00D606FB"/>
    <w:rsid w:val="00D63578"/>
    <w:rsid w:val="00D64902"/>
    <w:rsid w:val="00D70DCA"/>
    <w:rsid w:val="00D71C74"/>
    <w:rsid w:val="00D7270D"/>
    <w:rsid w:val="00D80C4F"/>
    <w:rsid w:val="00D82A22"/>
    <w:rsid w:val="00D8449C"/>
    <w:rsid w:val="00D84EEA"/>
    <w:rsid w:val="00D84F9A"/>
    <w:rsid w:val="00D8589D"/>
    <w:rsid w:val="00D86698"/>
    <w:rsid w:val="00D9077B"/>
    <w:rsid w:val="00D909AF"/>
    <w:rsid w:val="00D9483B"/>
    <w:rsid w:val="00DA0441"/>
    <w:rsid w:val="00DA09DF"/>
    <w:rsid w:val="00DA0BFA"/>
    <w:rsid w:val="00DA21AA"/>
    <w:rsid w:val="00DA237E"/>
    <w:rsid w:val="00DA476B"/>
    <w:rsid w:val="00DB02F4"/>
    <w:rsid w:val="00DB081C"/>
    <w:rsid w:val="00DB29E6"/>
    <w:rsid w:val="00DB3D73"/>
    <w:rsid w:val="00DD0641"/>
    <w:rsid w:val="00DD14FA"/>
    <w:rsid w:val="00DD1AAA"/>
    <w:rsid w:val="00DD36A9"/>
    <w:rsid w:val="00DD533C"/>
    <w:rsid w:val="00DD66E3"/>
    <w:rsid w:val="00DD6B8D"/>
    <w:rsid w:val="00DE5BC7"/>
    <w:rsid w:val="00DF091F"/>
    <w:rsid w:val="00DF0E21"/>
    <w:rsid w:val="00DF0E53"/>
    <w:rsid w:val="00DF4F4A"/>
    <w:rsid w:val="00DF5F3E"/>
    <w:rsid w:val="00DF6C7E"/>
    <w:rsid w:val="00DF7516"/>
    <w:rsid w:val="00E00D42"/>
    <w:rsid w:val="00E02653"/>
    <w:rsid w:val="00E06A81"/>
    <w:rsid w:val="00E07178"/>
    <w:rsid w:val="00E07E12"/>
    <w:rsid w:val="00E11A17"/>
    <w:rsid w:val="00E1360D"/>
    <w:rsid w:val="00E13A7A"/>
    <w:rsid w:val="00E146E7"/>
    <w:rsid w:val="00E1556C"/>
    <w:rsid w:val="00E2338E"/>
    <w:rsid w:val="00E244DA"/>
    <w:rsid w:val="00E25285"/>
    <w:rsid w:val="00E27FDE"/>
    <w:rsid w:val="00E35485"/>
    <w:rsid w:val="00E3636B"/>
    <w:rsid w:val="00E413C4"/>
    <w:rsid w:val="00E42257"/>
    <w:rsid w:val="00E43B8E"/>
    <w:rsid w:val="00E45466"/>
    <w:rsid w:val="00E4555C"/>
    <w:rsid w:val="00E46AAA"/>
    <w:rsid w:val="00E50FAB"/>
    <w:rsid w:val="00E54260"/>
    <w:rsid w:val="00E54C09"/>
    <w:rsid w:val="00E56B91"/>
    <w:rsid w:val="00E61CB3"/>
    <w:rsid w:val="00E6500F"/>
    <w:rsid w:val="00E658A8"/>
    <w:rsid w:val="00E71154"/>
    <w:rsid w:val="00E75228"/>
    <w:rsid w:val="00E805A6"/>
    <w:rsid w:val="00E80E33"/>
    <w:rsid w:val="00E831B8"/>
    <w:rsid w:val="00E83C8B"/>
    <w:rsid w:val="00E84838"/>
    <w:rsid w:val="00E85D04"/>
    <w:rsid w:val="00E866FF"/>
    <w:rsid w:val="00E8686F"/>
    <w:rsid w:val="00E86B25"/>
    <w:rsid w:val="00E87D96"/>
    <w:rsid w:val="00E87EDA"/>
    <w:rsid w:val="00E90633"/>
    <w:rsid w:val="00E92607"/>
    <w:rsid w:val="00E93578"/>
    <w:rsid w:val="00E95D2E"/>
    <w:rsid w:val="00E97925"/>
    <w:rsid w:val="00E97E07"/>
    <w:rsid w:val="00EA00E2"/>
    <w:rsid w:val="00EA2C8A"/>
    <w:rsid w:val="00EA3E6A"/>
    <w:rsid w:val="00EA4501"/>
    <w:rsid w:val="00EA655C"/>
    <w:rsid w:val="00EA7908"/>
    <w:rsid w:val="00EA7C49"/>
    <w:rsid w:val="00EB1D07"/>
    <w:rsid w:val="00EB553A"/>
    <w:rsid w:val="00EB59FE"/>
    <w:rsid w:val="00EC0B96"/>
    <w:rsid w:val="00EC15CC"/>
    <w:rsid w:val="00EC7180"/>
    <w:rsid w:val="00EC7936"/>
    <w:rsid w:val="00ED08D4"/>
    <w:rsid w:val="00ED13ED"/>
    <w:rsid w:val="00ED2E48"/>
    <w:rsid w:val="00ED3E84"/>
    <w:rsid w:val="00ED4CF0"/>
    <w:rsid w:val="00EE0935"/>
    <w:rsid w:val="00EE3753"/>
    <w:rsid w:val="00EE3846"/>
    <w:rsid w:val="00EF12A7"/>
    <w:rsid w:val="00EF21FC"/>
    <w:rsid w:val="00F0033D"/>
    <w:rsid w:val="00F0113B"/>
    <w:rsid w:val="00F10531"/>
    <w:rsid w:val="00F1057A"/>
    <w:rsid w:val="00F121F5"/>
    <w:rsid w:val="00F13796"/>
    <w:rsid w:val="00F21AF8"/>
    <w:rsid w:val="00F26402"/>
    <w:rsid w:val="00F2769F"/>
    <w:rsid w:val="00F335F3"/>
    <w:rsid w:val="00F37FD0"/>
    <w:rsid w:val="00F40D41"/>
    <w:rsid w:val="00F42328"/>
    <w:rsid w:val="00F43CB5"/>
    <w:rsid w:val="00F465C2"/>
    <w:rsid w:val="00F50E88"/>
    <w:rsid w:val="00F56368"/>
    <w:rsid w:val="00F57538"/>
    <w:rsid w:val="00F64697"/>
    <w:rsid w:val="00F655C6"/>
    <w:rsid w:val="00F658EA"/>
    <w:rsid w:val="00F6704D"/>
    <w:rsid w:val="00F67454"/>
    <w:rsid w:val="00F720F2"/>
    <w:rsid w:val="00F73743"/>
    <w:rsid w:val="00F74472"/>
    <w:rsid w:val="00F75C42"/>
    <w:rsid w:val="00F76833"/>
    <w:rsid w:val="00F76E6F"/>
    <w:rsid w:val="00F77F27"/>
    <w:rsid w:val="00F80C1E"/>
    <w:rsid w:val="00F82251"/>
    <w:rsid w:val="00F83ACC"/>
    <w:rsid w:val="00F849E1"/>
    <w:rsid w:val="00F87FAE"/>
    <w:rsid w:val="00F87FE7"/>
    <w:rsid w:val="00F90D4C"/>
    <w:rsid w:val="00F94E2E"/>
    <w:rsid w:val="00F95F39"/>
    <w:rsid w:val="00F9687F"/>
    <w:rsid w:val="00F977A3"/>
    <w:rsid w:val="00FA11CA"/>
    <w:rsid w:val="00FA6E64"/>
    <w:rsid w:val="00FA73F6"/>
    <w:rsid w:val="00FB0659"/>
    <w:rsid w:val="00FB142D"/>
    <w:rsid w:val="00FB2446"/>
    <w:rsid w:val="00FC24F6"/>
    <w:rsid w:val="00FC3E39"/>
    <w:rsid w:val="00FC4C3C"/>
    <w:rsid w:val="00FC4CDE"/>
    <w:rsid w:val="00FC5014"/>
    <w:rsid w:val="00FD2452"/>
    <w:rsid w:val="00FD2569"/>
    <w:rsid w:val="00FD2E57"/>
    <w:rsid w:val="00FD51E6"/>
    <w:rsid w:val="00FD61FA"/>
    <w:rsid w:val="00FD77BC"/>
    <w:rsid w:val="00FD7E74"/>
    <w:rsid w:val="00FE01B0"/>
    <w:rsid w:val="00FE5C45"/>
    <w:rsid w:val="00FE6860"/>
    <w:rsid w:val="00FE6AF9"/>
    <w:rsid w:val="00FF1001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D2D4D15-4AF1-4710-A471-80124E35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rsid w:val="00946A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46A0E"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rsid w:val="00946A0E"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rsid w:val="00946A0E"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rsid w:val="00946A0E"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rsid w:val="00946A0E"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rsid w:val="00946A0E"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rsid w:val="00946A0E"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rsid w:val="00946A0E"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946A0E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rsid w:val="00946A0E"/>
    <w:pPr>
      <w:tabs>
        <w:tab w:val="center" w:pos="4153"/>
        <w:tab w:val="right" w:pos="8306"/>
      </w:tabs>
    </w:pPr>
  </w:style>
  <w:style w:type="character" w:styleId="-">
    <w:name w:val="Hyperlink"/>
    <w:rsid w:val="00946A0E"/>
    <w:rPr>
      <w:color w:val="0000FF"/>
      <w:u w:val="single"/>
    </w:rPr>
  </w:style>
  <w:style w:type="paragraph" w:styleId="a5">
    <w:name w:val="header"/>
    <w:basedOn w:val="a"/>
    <w:rsid w:val="00946A0E"/>
    <w:pPr>
      <w:tabs>
        <w:tab w:val="center" w:pos="4153"/>
        <w:tab w:val="right" w:pos="8306"/>
      </w:tabs>
    </w:pPr>
  </w:style>
  <w:style w:type="character" w:customStyle="1" w:styleId="Verdana">
    <w:name w:val="Στυλ Verdana"/>
    <w:rsid w:val="00946A0E"/>
    <w:rPr>
      <w:rFonts w:ascii="Verdana" w:hAnsi="Verdana" w:hint="default"/>
      <w:sz w:val="20"/>
    </w:rPr>
  </w:style>
  <w:style w:type="paragraph" w:styleId="a6">
    <w:name w:val="List Paragraph"/>
    <w:basedOn w:val="a"/>
    <w:qFormat/>
    <w:rsid w:val="00946A0E"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rsid w:val="00946A0E"/>
    <w:pPr>
      <w:spacing w:line="280" w:lineRule="atLeast"/>
      <w:jc w:val="both"/>
    </w:pPr>
  </w:style>
  <w:style w:type="paragraph" w:styleId="a8">
    <w:name w:val="footnote text"/>
    <w:basedOn w:val="a"/>
    <w:rsid w:val="00946A0E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rsid w:val="00946A0E"/>
    <w:pPr>
      <w:spacing w:after="120" w:line="480" w:lineRule="auto"/>
    </w:pPr>
  </w:style>
  <w:style w:type="paragraph" w:styleId="30">
    <w:name w:val="Body Text 3"/>
    <w:basedOn w:val="a"/>
    <w:rsid w:val="00946A0E"/>
    <w:pPr>
      <w:spacing w:after="120"/>
    </w:pPr>
    <w:rPr>
      <w:sz w:val="16"/>
      <w:szCs w:val="16"/>
    </w:rPr>
  </w:style>
  <w:style w:type="character" w:styleId="a9">
    <w:name w:val="footnote reference"/>
    <w:semiHidden/>
    <w:rsid w:val="00946A0E"/>
    <w:rPr>
      <w:vertAlign w:val="superscript"/>
    </w:rPr>
  </w:style>
  <w:style w:type="character" w:customStyle="1" w:styleId="CharChar">
    <w:name w:val="Char Char"/>
    <w:rsid w:val="00946A0E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customStyle="1" w:styleId="22">
    <w:name w:val="Ανεπίλυτη αναφορά2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DF4F4A"/>
    <w:rPr>
      <w:sz w:val="24"/>
      <w:szCs w:val="24"/>
    </w:rPr>
  </w:style>
  <w:style w:type="character" w:customStyle="1" w:styleId="af1">
    <w:name w:val="Χαρακτήρες υποσημείωσης"/>
    <w:rsid w:val="00DF4F4A"/>
    <w:rPr>
      <w:vertAlign w:val="superscript"/>
    </w:rPr>
  </w:style>
  <w:style w:type="character" w:customStyle="1" w:styleId="WW-1">
    <w:name w:val="WW-Χαρακτήρες υποσημείωσης1"/>
    <w:rsid w:val="00DF4F4A"/>
    <w:rPr>
      <w:vertAlign w:val="superscript"/>
    </w:rPr>
  </w:style>
  <w:style w:type="paragraph" w:customStyle="1" w:styleId="210">
    <w:name w:val="Σώμα κείμενου 21"/>
    <w:basedOn w:val="a"/>
    <w:rsid w:val="00DF4F4A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s://www.dypa.gov.gr/statistika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7040C0-718A-450D-A77A-18480749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597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OAED</cp:lastModifiedBy>
  <cp:revision>2</cp:revision>
  <cp:lastPrinted>2025-09-15T09:01:00Z</cp:lastPrinted>
  <dcterms:created xsi:type="dcterms:W3CDTF">2025-09-19T07:44:00Z</dcterms:created>
  <dcterms:modified xsi:type="dcterms:W3CDTF">2025-09-19T07:44:00Z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