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8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3685"/>
      </w:tblGrid>
      <w:tr w:rsidR="006D4C2F" w:rsidTr="007F2273">
        <w:tc>
          <w:tcPr>
            <w:tcW w:w="5070" w:type="dxa"/>
          </w:tcPr>
          <w:p w:rsidR="006D4C2F" w:rsidRDefault="006D4C2F" w:rsidP="006D4C2F">
            <w:pPr>
              <w:spacing w:line="276" w:lineRule="auto"/>
              <w:jc w:val="center"/>
              <w:rPr>
                <w:rFonts w:ascii="Arial" w:hAnsi="Arial" w:cs="Arial"/>
                <w:b/>
                <w:sz w:val="20"/>
                <w:szCs w:val="20"/>
              </w:rPr>
            </w:pPr>
            <w:r w:rsidRPr="00E07274">
              <w:rPr>
                <w:rFonts w:ascii="Arial" w:hAnsi="Arial" w:cs="Arial"/>
                <w:noProof/>
                <w:sz w:val="20"/>
                <w:szCs w:val="20"/>
              </w:rPr>
              <w:drawing>
                <wp:inline distT="0" distB="0" distL="0" distR="0" wp14:anchorId="0CA11405" wp14:editId="1A89A922">
                  <wp:extent cx="648577" cy="657225"/>
                  <wp:effectExtent l="19050" t="0" r="0" b="0"/>
                  <wp:docPr id="2" name="Picture 1" descr="εθνοσημο εγχρωμο μεγαλ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εθνοσημο εγχρωμο μεγαλο"/>
                          <pic:cNvPicPr>
                            <a:picLocks noChangeAspect="1" noChangeArrowheads="1"/>
                          </pic:cNvPicPr>
                        </pic:nvPicPr>
                        <pic:blipFill>
                          <a:blip r:embed="rId9" cstate="print"/>
                          <a:srcRect/>
                          <a:stretch>
                            <a:fillRect/>
                          </a:stretch>
                        </pic:blipFill>
                        <pic:spPr bwMode="auto">
                          <a:xfrm>
                            <a:off x="0" y="0"/>
                            <a:ext cx="648577" cy="657225"/>
                          </a:xfrm>
                          <a:prstGeom prst="rect">
                            <a:avLst/>
                          </a:prstGeom>
                          <a:noFill/>
                          <a:ln w="9525">
                            <a:noFill/>
                            <a:miter lim="800000"/>
                            <a:headEnd/>
                            <a:tailEnd/>
                          </a:ln>
                        </pic:spPr>
                      </pic:pic>
                    </a:graphicData>
                  </a:graphic>
                </wp:inline>
              </w:drawing>
            </w:r>
            <w:r>
              <w:rPr>
                <w:rFonts w:ascii="Arial" w:hAnsi="Arial" w:cs="Arial"/>
                <w:b/>
                <w:sz w:val="20"/>
                <w:szCs w:val="20"/>
              </w:rPr>
              <w:t xml:space="preserve"> </w:t>
            </w:r>
          </w:p>
          <w:p w:rsidR="006D4C2F" w:rsidRDefault="007F2273" w:rsidP="006D4C2F">
            <w:pPr>
              <w:spacing w:line="276" w:lineRule="auto"/>
              <w:jc w:val="center"/>
              <w:rPr>
                <w:rFonts w:ascii="Arial" w:hAnsi="Arial" w:cs="Arial"/>
                <w:b/>
                <w:sz w:val="20"/>
                <w:szCs w:val="20"/>
              </w:rPr>
            </w:pPr>
            <w:r>
              <w:rPr>
                <w:rFonts w:ascii="Arial" w:hAnsi="Arial" w:cs="Arial"/>
                <w:b/>
                <w:sz w:val="20"/>
                <w:szCs w:val="20"/>
              </w:rPr>
              <w:t>Πρεσβεία της Ελλάδος</w:t>
            </w:r>
          </w:p>
          <w:p w:rsidR="006D4C2F" w:rsidRDefault="007F2273" w:rsidP="007F2273">
            <w:pPr>
              <w:tabs>
                <w:tab w:val="left" w:pos="851"/>
              </w:tabs>
              <w:jc w:val="center"/>
              <w:rPr>
                <w:rFonts w:ascii="Arial" w:hAnsi="Arial" w:cs="Arial"/>
                <w:b/>
                <w:sz w:val="20"/>
                <w:szCs w:val="20"/>
              </w:rPr>
            </w:pPr>
            <w:r>
              <w:rPr>
                <w:rFonts w:ascii="Arial" w:hAnsi="Arial" w:cs="Arial"/>
                <w:b/>
                <w:sz w:val="20"/>
                <w:szCs w:val="20"/>
              </w:rPr>
              <w:t>Γραφείο Οικονομικών και Εμπορικών Υποθέσεων</w:t>
            </w:r>
          </w:p>
          <w:p w:rsidR="007F2273" w:rsidRDefault="007F2273" w:rsidP="007F2273">
            <w:pPr>
              <w:tabs>
                <w:tab w:val="left" w:pos="851"/>
              </w:tabs>
              <w:jc w:val="center"/>
              <w:rPr>
                <w:rFonts w:ascii="Arial" w:hAnsi="Arial" w:cs="Arial"/>
                <w:b/>
                <w:sz w:val="20"/>
                <w:szCs w:val="20"/>
              </w:rPr>
            </w:pPr>
            <w:r>
              <w:rPr>
                <w:rFonts w:ascii="Arial" w:hAnsi="Arial" w:cs="Arial"/>
                <w:b/>
                <w:sz w:val="20"/>
                <w:szCs w:val="20"/>
              </w:rPr>
              <w:t>Τόκυο</w:t>
            </w:r>
          </w:p>
        </w:tc>
        <w:tc>
          <w:tcPr>
            <w:tcW w:w="3685" w:type="dxa"/>
          </w:tcPr>
          <w:p w:rsidR="007F2273" w:rsidRPr="007C01F9" w:rsidRDefault="007C01F9" w:rsidP="007F2273">
            <w:pPr>
              <w:spacing w:line="276" w:lineRule="auto"/>
              <w:jc w:val="right"/>
              <w:rPr>
                <w:rFonts w:ascii="Arial" w:hAnsi="Arial" w:cs="Arial"/>
                <w:sz w:val="20"/>
                <w:szCs w:val="20"/>
                <w:lang w:eastAsia="ja-JP"/>
              </w:rPr>
            </w:pPr>
            <w:r w:rsidRPr="007C01F9">
              <w:rPr>
                <w:rFonts w:ascii="Arial" w:hAnsi="Arial" w:cs="Arial"/>
                <w:b/>
                <w:sz w:val="20"/>
                <w:szCs w:val="20"/>
              </w:rPr>
              <w:t>ΑΔΙΑΒΑΘΜΗΤΟ - ΚΑΝΟΝΙΚΟ</w:t>
            </w:r>
            <w:r>
              <w:rPr>
                <w:rFonts w:ascii="Arial" w:hAnsi="Arial" w:cs="Arial"/>
                <w:sz w:val="20"/>
                <w:szCs w:val="20"/>
              </w:rPr>
              <w:br/>
            </w:r>
            <w:r w:rsidR="007F56F6">
              <w:rPr>
                <w:rFonts w:ascii="Arial" w:hAnsi="Arial" w:cs="Arial"/>
                <w:sz w:val="20"/>
                <w:szCs w:val="20"/>
              </w:rPr>
              <w:t>20</w:t>
            </w:r>
            <w:r w:rsidR="00D50959">
              <w:rPr>
                <w:rFonts w:ascii="Arial" w:hAnsi="Arial" w:cs="Arial"/>
                <w:sz w:val="20"/>
                <w:szCs w:val="20"/>
              </w:rPr>
              <w:t xml:space="preserve"> </w:t>
            </w:r>
            <w:r w:rsidR="00FC1362">
              <w:rPr>
                <w:rFonts w:ascii="Arial" w:hAnsi="Arial" w:cs="Arial"/>
                <w:sz w:val="20"/>
                <w:szCs w:val="20"/>
              </w:rPr>
              <w:t>Ιουνί</w:t>
            </w:r>
            <w:r w:rsidR="00D50959">
              <w:rPr>
                <w:rFonts w:ascii="Arial" w:hAnsi="Arial" w:cs="Arial"/>
                <w:sz w:val="20"/>
                <w:szCs w:val="20"/>
              </w:rPr>
              <w:t xml:space="preserve">ου </w:t>
            </w:r>
            <w:r w:rsidR="007F2273" w:rsidRPr="00F86684">
              <w:rPr>
                <w:rFonts w:ascii="Arial" w:hAnsi="Arial" w:cs="Arial"/>
                <w:sz w:val="20"/>
                <w:szCs w:val="20"/>
                <w:lang w:eastAsia="ja-JP"/>
              </w:rPr>
              <w:t>201</w:t>
            </w:r>
            <w:r w:rsidR="0010016F">
              <w:rPr>
                <w:rFonts w:ascii="Arial" w:hAnsi="Arial" w:cs="Arial"/>
                <w:sz w:val="20"/>
                <w:szCs w:val="20"/>
                <w:lang w:eastAsia="ja-JP"/>
              </w:rPr>
              <w:t>7</w:t>
            </w:r>
          </w:p>
          <w:p w:rsidR="006D4C2F" w:rsidRDefault="007F2273" w:rsidP="007F56F6">
            <w:pPr>
              <w:tabs>
                <w:tab w:val="left" w:pos="851"/>
              </w:tabs>
              <w:jc w:val="right"/>
              <w:rPr>
                <w:rFonts w:ascii="Arial" w:hAnsi="Arial" w:cs="Arial"/>
                <w:b/>
                <w:sz w:val="20"/>
                <w:szCs w:val="20"/>
              </w:rPr>
            </w:pPr>
            <w:r>
              <w:rPr>
                <w:rFonts w:ascii="Arial" w:hAnsi="Arial" w:cs="Arial"/>
                <w:sz w:val="20"/>
                <w:szCs w:val="20"/>
                <w:lang w:eastAsia="ja-JP"/>
              </w:rPr>
              <w:t>Α.Π.Φ.</w:t>
            </w:r>
            <w:r w:rsidR="00433092">
              <w:rPr>
                <w:rFonts w:ascii="Arial" w:hAnsi="Arial" w:cs="Arial"/>
                <w:sz w:val="20"/>
                <w:szCs w:val="20"/>
                <w:lang w:eastAsia="ja-JP"/>
              </w:rPr>
              <w:t xml:space="preserve"> </w:t>
            </w:r>
            <w:r w:rsidR="007F56F6">
              <w:rPr>
                <w:rFonts w:ascii="Arial" w:hAnsi="Arial" w:cs="Arial"/>
                <w:sz w:val="20"/>
                <w:szCs w:val="20"/>
                <w:lang w:eastAsia="ja-JP"/>
              </w:rPr>
              <w:t>62</w:t>
            </w:r>
            <w:r w:rsidR="00FC1362">
              <w:rPr>
                <w:rFonts w:ascii="Arial" w:hAnsi="Arial" w:cs="Arial"/>
                <w:sz w:val="20"/>
                <w:szCs w:val="20"/>
                <w:lang w:eastAsia="ja-JP"/>
              </w:rPr>
              <w:t>0</w:t>
            </w:r>
            <w:r w:rsidR="00D50959">
              <w:rPr>
                <w:rFonts w:ascii="Arial" w:hAnsi="Arial" w:cs="Arial"/>
                <w:sz w:val="20"/>
                <w:szCs w:val="20"/>
                <w:lang w:eastAsia="ja-JP"/>
              </w:rPr>
              <w:t>/</w:t>
            </w:r>
            <w:r w:rsidR="00504703">
              <w:rPr>
                <w:rFonts w:ascii="Arial" w:hAnsi="Arial" w:cs="Arial"/>
                <w:sz w:val="20"/>
                <w:szCs w:val="20"/>
                <w:lang w:eastAsia="ja-JP"/>
              </w:rPr>
              <w:t>1</w:t>
            </w:r>
            <w:r w:rsidR="007F56F6">
              <w:rPr>
                <w:rFonts w:ascii="Arial" w:hAnsi="Arial" w:cs="Arial"/>
                <w:sz w:val="20"/>
                <w:szCs w:val="20"/>
                <w:lang w:eastAsia="ja-JP"/>
              </w:rPr>
              <w:t>30</w:t>
            </w:r>
          </w:p>
        </w:tc>
      </w:tr>
    </w:tbl>
    <w:p w:rsidR="006D4C2F" w:rsidRDefault="006D4C2F" w:rsidP="004774FA">
      <w:pPr>
        <w:tabs>
          <w:tab w:val="left" w:pos="851"/>
        </w:tabs>
        <w:rPr>
          <w:rFonts w:ascii="Arial" w:hAnsi="Arial" w:cs="Arial"/>
          <w:b/>
          <w:sz w:val="20"/>
          <w:szCs w:val="20"/>
        </w:rPr>
      </w:pPr>
    </w:p>
    <w:p w:rsidR="00FB7E0D" w:rsidRDefault="00FB7E0D" w:rsidP="004774FA">
      <w:pPr>
        <w:tabs>
          <w:tab w:val="left" w:pos="851"/>
        </w:tabs>
        <w:rPr>
          <w:rFonts w:ascii="Arial" w:hAnsi="Arial" w:cs="Arial"/>
          <w:b/>
          <w:sz w:val="20"/>
          <w:szCs w:val="20"/>
        </w:rPr>
      </w:pPr>
    </w:p>
    <w:p w:rsidR="00C05585" w:rsidRPr="00DE778E" w:rsidRDefault="00C05585" w:rsidP="004774FA">
      <w:pPr>
        <w:tabs>
          <w:tab w:val="left" w:pos="851"/>
        </w:tabs>
        <w:rPr>
          <w:rFonts w:ascii="Arial" w:hAnsi="Arial" w:cs="Arial"/>
          <w:b/>
          <w:sz w:val="20"/>
          <w:szCs w:val="20"/>
        </w:rPr>
      </w:pPr>
    </w:p>
    <w:p w:rsidR="00F86684" w:rsidRPr="005F1B8E" w:rsidRDefault="00E07274" w:rsidP="00FD47FD">
      <w:pPr>
        <w:spacing w:after="120"/>
        <w:ind w:left="709" w:hanging="709"/>
        <w:rPr>
          <w:rFonts w:ascii="Arial" w:hAnsi="Arial" w:cs="Arial"/>
          <w:sz w:val="20"/>
          <w:szCs w:val="20"/>
        </w:rPr>
      </w:pPr>
      <w:r w:rsidRPr="00E07274">
        <w:rPr>
          <w:rFonts w:ascii="Arial" w:hAnsi="Arial" w:cs="Arial"/>
          <w:b/>
          <w:sz w:val="20"/>
          <w:szCs w:val="20"/>
        </w:rPr>
        <w:t>Π</w:t>
      </w:r>
      <w:r w:rsidR="005F1B8E">
        <w:rPr>
          <w:rFonts w:ascii="Arial" w:hAnsi="Arial" w:cs="Arial"/>
          <w:b/>
          <w:sz w:val="20"/>
          <w:szCs w:val="20"/>
        </w:rPr>
        <w:t>ρος</w:t>
      </w:r>
      <w:r w:rsidRPr="00E07274">
        <w:rPr>
          <w:rFonts w:ascii="Arial" w:hAnsi="Arial" w:cs="Arial"/>
          <w:sz w:val="20"/>
          <w:szCs w:val="20"/>
        </w:rPr>
        <w:t>:</w:t>
      </w:r>
      <w:r w:rsidR="005F1B8E">
        <w:rPr>
          <w:rFonts w:ascii="Arial" w:hAnsi="Arial" w:cs="Arial"/>
          <w:sz w:val="20"/>
          <w:szCs w:val="20"/>
        </w:rPr>
        <w:tab/>
      </w:r>
      <w:r w:rsidR="005F1B8E">
        <w:rPr>
          <w:rFonts w:ascii="Arial" w:hAnsi="Arial" w:cs="Arial"/>
          <w:sz w:val="20"/>
          <w:szCs w:val="20"/>
        </w:rPr>
        <w:tab/>
        <w:t>Β</w:t>
      </w:r>
      <w:r w:rsidR="00D23446">
        <w:rPr>
          <w:rFonts w:ascii="Arial" w:hAnsi="Arial" w:cs="Arial"/>
          <w:sz w:val="20"/>
          <w:szCs w:val="20"/>
        </w:rPr>
        <w:t>8</w:t>
      </w:r>
      <w:r w:rsidR="005F1B8E">
        <w:rPr>
          <w:rFonts w:ascii="Arial" w:hAnsi="Arial" w:cs="Arial"/>
          <w:sz w:val="20"/>
          <w:szCs w:val="20"/>
        </w:rPr>
        <w:t xml:space="preserve"> Διεύθυνση </w:t>
      </w:r>
      <w:r w:rsidR="00D23446">
        <w:rPr>
          <w:rFonts w:ascii="Arial" w:hAnsi="Arial" w:cs="Arial"/>
          <w:sz w:val="20"/>
          <w:szCs w:val="20"/>
        </w:rPr>
        <w:t xml:space="preserve">Επιχειρηματικής Συνεργασίας </w:t>
      </w:r>
      <w:r w:rsidR="00FD47FD">
        <w:rPr>
          <w:rFonts w:ascii="Arial" w:hAnsi="Arial" w:cs="Arial"/>
          <w:sz w:val="20"/>
          <w:szCs w:val="20"/>
        </w:rPr>
        <w:t>(μέσω Κ/Τ)</w:t>
      </w:r>
    </w:p>
    <w:p w:rsidR="00F91286" w:rsidRDefault="005F1B8E" w:rsidP="00FD47FD">
      <w:pPr>
        <w:ind w:left="709" w:hanging="709"/>
        <w:rPr>
          <w:rFonts w:ascii="Arial" w:hAnsi="Arial" w:cs="Arial"/>
          <w:sz w:val="20"/>
          <w:szCs w:val="20"/>
        </w:rPr>
      </w:pPr>
      <w:r w:rsidRPr="005F1B8E">
        <w:rPr>
          <w:rFonts w:ascii="Arial" w:hAnsi="Arial" w:cs="Arial"/>
          <w:b/>
          <w:sz w:val="20"/>
          <w:szCs w:val="20"/>
        </w:rPr>
        <w:t>Κοιν</w:t>
      </w:r>
      <w:r>
        <w:rPr>
          <w:rFonts w:ascii="Arial" w:hAnsi="Arial" w:cs="Arial"/>
          <w:sz w:val="20"/>
          <w:szCs w:val="20"/>
        </w:rPr>
        <w:t>.</w:t>
      </w:r>
      <w:r w:rsidRPr="005F1B8E">
        <w:rPr>
          <w:rFonts w:ascii="Arial" w:hAnsi="Arial" w:cs="Arial"/>
          <w:sz w:val="20"/>
          <w:szCs w:val="20"/>
        </w:rPr>
        <w:t>:</w:t>
      </w:r>
      <w:r>
        <w:rPr>
          <w:rFonts w:ascii="Arial" w:hAnsi="Arial" w:cs="Arial"/>
          <w:sz w:val="20"/>
          <w:szCs w:val="20"/>
        </w:rPr>
        <w:tab/>
      </w:r>
      <w:r w:rsidR="00F91286">
        <w:rPr>
          <w:rFonts w:ascii="Arial" w:hAnsi="Arial" w:cs="Arial"/>
          <w:sz w:val="20"/>
          <w:szCs w:val="20"/>
        </w:rPr>
        <w:t>(μέσω Κ/Τ)</w:t>
      </w:r>
    </w:p>
    <w:p w:rsidR="005F1B8E" w:rsidRDefault="005F1B8E" w:rsidP="00F91286">
      <w:pPr>
        <w:ind w:left="709" w:hanging="4"/>
        <w:rPr>
          <w:rFonts w:ascii="Arial" w:hAnsi="Arial" w:cs="Arial"/>
          <w:sz w:val="20"/>
          <w:szCs w:val="20"/>
        </w:rPr>
      </w:pPr>
      <w:r w:rsidRPr="004E178C">
        <w:rPr>
          <w:rFonts w:ascii="Arial" w:hAnsi="Arial" w:cs="Arial"/>
          <w:sz w:val="20"/>
          <w:szCs w:val="20"/>
        </w:rPr>
        <w:t xml:space="preserve">-     </w:t>
      </w:r>
      <w:r w:rsidR="00DE1B6F">
        <w:rPr>
          <w:rFonts w:ascii="Arial" w:hAnsi="Arial" w:cs="Arial"/>
          <w:sz w:val="20"/>
          <w:szCs w:val="20"/>
        </w:rPr>
        <w:t xml:space="preserve"> </w:t>
      </w:r>
      <w:r>
        <w:rPr>
          <w:rFonts w:ascii="Arial" w:hAnsi="Arial" w:cs="Arial"/>
          <w:sz w:val="20"/>
          <w:szCs w:val="20"/>
        </w:rPr>
        <w:t xml:space="preserve">Δ.Γ. </w:t>
      </w:r>
      <w:r w:rsidR="0010016F">
        <w:rPr>
          <w:rFonts w:ascii="Arial" w:hAnsi="Arial" w:cs="Arial"/>
          <w:sz w:val="20"/>
          <w:szCs w:val="20"/>
        </w:rPr>
        <w:t>κ. ΑΝΥΠΕΞ</w:t>
      </w:r>
    </w:p>
    <w:p w:rsidR="00D23446" w:rsidRPr="00D23446" w:rsidRDefault="00D23446" w:rsidP="00D23446">
      <w:pPr>
        <w:pStyle w:val="a6"/>
        <w:numPr>
          <w:ilvl w:val="0"/>
          <w:numId w:val="14"/>
        </w:numPr>
        <w:rPr>
          <w:rFonts w:ascii="Arial" w:hAnsi="Arial" w:cs="Arial"/>
          <w:sz w:val="20"/>
          <w:szCs w:val="20"/>
        </w:rPr>
      </w:pPr>
      <w:r w:rsidRPr="00D23446">
        <w:rPr>
          <w:rFonts w:ascii="Arial" w:hAnsi="Arial" w:cs="Arial"/>
          <w:sz w:val="20"/>
          <w:szCs w:val="20"/>
        </w:rPr>
        <w:t>Γραφείο κ.</w:t>
      </w:r>
      <w:r>
        <w:rPr>
          <w:rFonts w:ascii="Arial" w:hAnsi="Arial" w:cs="Arial"/>
          <w:sz w:val="20"/>
          <w:szCs w:val="20"/>
        </w:rPr>
        <w:t xml:space="preserve"> ΓΓ ΔΟΣ</w:t>
      </w:r>
    </w:p>
    <w:p w:rsidR="005F1B8E" w:rsidRPr="005F1B8E" w:rsidRDefault="005F1B8E" w:rsidP="00FD47FD">
      <w:pPr>
        <w:pStyle w:val="a6"/>
        <w:numPr>
          <w:ilvl w:val="0"/>
          <w:numId w:val="14"/>
        </w:numPr>
        <w:rPr>
          <w:rFonts w:ascii="Arial" w:hAnsi="Arial" w:cs="Arial"/>
          <w:sz w:val="20"/>
          <w:szCs w:val="20"/>
        </w:rPr>
      </w:pPr>
      <w:r w:rsidRPr="005F1B8E">
        <w:rPr>
          <w:rFonts w:ascii="Arial" w:hAnsi="Arial" w:cs="Arial"/>
          <w:sz w:val="20"/>
          <w:szCs w:val="20"/>
        </w:rPr>
        <w:t>Γραφείο κ</w:t>
      </w:r>
      <w:r w:rsidR="00D23446">
        <w:rPr>
          <w:rFonts w:ascii="Arial" w:hAnsi="Arial" w:cs="Arial"/>
          <w:sz w:val="20"/>
          <w:szCs w:val="20"/>
        </w:rPr>
        <w:t>.</w:t>
      </w:r>
      <w:r w:rsidR="0010016F">
        <w:rPr>
          <w:rFonts w:ascii="Arial" w:hAnsi="Arial" w:cs="Arial"/>
          <w:sz w:val="20"/>
          <w:szCs w:val="20"/>
        </w:rPr>
        <w:t xml:space="preserve"> </w:t>
      </w:r>
      <w:r w:rsidRPr="005F1B8E">
        <w:rPr>
          <w:rFonts w:ascii="Arial" w:hAnsi="Arial" w:cs="Arial"/>
          <w:sz w:val="20"/>
          <w:szCs w:val="20"/>
        </w:rPr>
        <w:t>Β’ Γενικ</w:t>
      </w:r>
      <w:r w:rsidR="00D23446">
        <w:rPr>
          <w:rFonts w:ascii="Arial" w:hAnsi="Arial" w:cs="Arial"/>
          <w:sz w:val="20"/>
          <w:szCs w:val="20"/>
        </w:rPr>
        <w:t xml:space="preserve">ού </w:t>
      </w:r>
      <w:r w:rsidRPr="005F1B8E">
        <w:rPr>
          <w:rFonts w:ascii="Arial" w:hAnsi="Arial" w:cs="Arial"/>
          <w:sz w:val="20"/>
          <w:szCs w:val="20"/>
        </w:rPr>
        <w:t>Διευθ</w:t>
      </w:r>
      <w:r w:rsidR="00D23446">
        <w:rPr>
          <w:rFonts w:ascii="Arial" w:hAnsi="Arial" w:cs="Arial"/>
          <w:sz w:val="20"/>
          <w:szCs w:val="20"/>
        </w:rPr>
        <w:t>υντού</w:t>
      </w:r>
    </w:p>
    <w:p w:rsidR="005F1B8E" w:rsidRDefault="005F1B8E" w:rsidP="00D23446">
      <w:pPr>
        <w:pStyle w:val="a6"/>
        <w:numPr>
          <w:ilvl w:val="0"/>
          <w:numId w:val="14"/>
        </w:numPr>
        <w:spacing w:after="120"/>
        <w:ind w:left="1060" w:hanging="357"/>
        <w:contextualSpacing w:val="0"/>
        <w:rPr>
          <w:rFonts w:ascii="Arial" w:hAnsi="Arial" w:cs="Arial"/>
          <w:sz w:val="20"/>
          <w:szCs w:val="20"/>
        </w:rPr>
      </w:pPr>
      <w:r w:rsidRPr="005F1B8E">
        <w:rPr>
          <w:rFonts w:ascii="Arial" w:hAnsi="Arial" w:cs="Arial"/>
          <w:sz w:val="20"/>
          <w:szCs w:val="20"/>
        </w:rPr>
        <w:t>Β4</w:t>
      </w:r>
      <w:r w:rsidR="00D23446">
        <w:rPr>
          <w:rFonts w:ascii="Arial" w:hAnsi="Arial" w:cs="Arial"/>
          <w:sz w:val="20"/>
          <w:szCs w:val="20"/>
        </w:rPr>
        <w:t xml:space="preserve"> Διεύθυνση</w:t>
      </w:r>
    </w:p>
    <w:p w:rsidR="00595018" w:rsidRPr="00595018" w:rsidRDefault="00595018" w:rsidP="00685FCE">
      <w:pPr>
        <w:spacing w:after="120"/>
        <w:ind w:left="709" w:hanging="6"/>
        <w:rPr>
          <w:rFonts w:ascii="Arial" w:hAnsi="Arial" w:cs="Arial"/>
          <w:sz w:val="20"/>
          <w:szCs w:val="20"/>
        </w:rPr>
      </w:pPr>
      <w:r>
        <w:rPr>
          <w:rFonts w:ascii="Arial" w:hAnsi="Arial" w:cs="Arial"/>
          <w:sz w:val="20"/>
          <w:szCs w:val="20"/>
        </w:rPr>
        <w:t>(μέσω ημών)</w:t>
      </w:r>
      <w:r w:rsidR="00734995">
        <w:rPr>
          <w:rFonts w:ascii="Arial" w:hAnsi="Arial" w:cs="Arial"/>
          <w:sz w:val="20"/>
          <w:szCs w:val="20"/>
        </w:rPr>
        <w:br/>
        <w:t>-</w:t>
      </w:r>
      <w:r w:rsidR="00FC1362">
        <w:rPr>
          <w:rFonts w:ascii="Arial" w:hAnsi="Arial" w:cs="Arial"/>
          <w:sz w:val="20"/>
          <w:szCs w:val="20"/>
        </w:rPr>
        <w:t xml:space="preserve"> </w:t>
      </w:r>
      <w:r w:rsidR="006D09B4">
        <w:rPr>
          <w:rFonts w:ascii="Arial" w:hAnsi="Arial" w:cs="Arial"/>
          <w:sz w:val="20"/>
          <w:szCs w:val="20"/>
        </w:rPr>
        <w:t xml:space="preserve">    </w:t>
      </w:r>
      <w:r w:rsidR="007F56F6">
        <w:rPr>
          <w:rFonts w:ascii="Arial" w:hAnsi="Arial" w:cs="Arial"/>
          <w:sz w:val="20"/>
          <w:szCs w:val="20"/>
        </w:rPr>
        <w:t>Κλαδικούς Συνδέσμους και</w:t>
      </w:r>
      <w:r w:rsidR="00DE778E">
        <w:rPr>
          <w:rFonts w:ascii="Arial" w:hAnsi="Arial" w:cs="Arial"/>
          <w:sz w:val="20"/>
          <w:szCs w:val="20"/>
        </w:rPr>
        <w:t xml:space="preserve"> </w:t>
      </w:r>
      <w:r w:rsidR="006D09B4">
        <w:rPr>
          <w:rFonts w:ascii="Arial" w:hAnsi="Arial" w:cs="Arial"/>
          <w:sz w:val="20"/>
          <w:szCs w:val="20"/>
        </w:rPr>
        <w:t>Επιμελητήρια</w:t>
      </w:r>
    </w:p>
    <w:p w:rsidR="00D50959" w:rsidRPr="00FD47FD" w:rsidRDefault="00FD47FD" w:rsidP="005F1B8E">
      <w:pPr>
        <w:tabs>
          <w:tab w:val="left" w:pos="851"/>
        </w:tabs>
        <w:spacing w:after="60"/>
        <w:ind w:left="709" w:hanging="709"/>
        <w:rPr>
          <w:rFonts w:ascii="Arial" w:hAnsi="Arial" w:cs="Arial"/>
          <w:sz w:val="20"/>
          <w:szCs w:val="20"/>
        </w:rPr>
      </w:pPr>
      <w:r w:rsidRPr="00FD47FD">
        <w:rPr>
          <w:rFonts w:ascii="Arial" w:hAnsi="Arial" w:cs="Arial"/>
          <w:b/>
          <w:sz w:val="20"/>
          <w:szCs w:val="20"/>
        </w:rPr>
        <w:t>Ε.Δ.:</w:t>
      </w:r>
      <w:r w:rsidRPr="00FD47FD">
        <w:rPr>
          <w:rFonts w:ascii="Arial" w:hAnsi="Arial" w:cs="Arial"/>
          <w:sz w:val="20"/>
          <w:szCs w:val="20"/>
        </w:rPr>
        <w:tab/>
      </w:r>
      <w:r>
        <w:rPr>
          <w:rFonts w:ascii="Arial" w:hAnsi="Arial" w:cs="Arial"/>
          <w:sz w:val="20"/>
          <w:szCs w:val="20"/>
        </w:rPr>
        <w:t>Υπ’ όψιν κ. Πρέσβεως</w:t>
      </w:r>
      <w:r w:rsidR="003D10FC">
        <w:rPr>
          <w:rFonts w:ascii="Arial" w:hAnsi="Arial" w:cs="Arial"/>
          <w:sz w:val="20"/>
          <w:szCs w:val="20"/>
        </w:rPr>
        <w:t xml:space="preserve"> (μέσω ημών)</w:t>
      </w:r>
    </w:p>
    <w:p w:rsidR="00EC1802" w:rsidRDefault="00EC1802" w:rsidP="00FC1362">
      <w:pPr>
        <w:tabs>
          <w:tab w:val="left" w:pos="851"/>
        </w:tabs>
        <w:spacing w:after="60"/>
        <w:rPr>
          <w:rFonts w:ascii="Arial" w:hAnsi="Arial" w:cs="Arial"/>
          <w:sz w:val="20"/>
          <w:szCs w:val="20"/>
        </w:rPr>
      </w:pPr>
    </w:p>
    <w:p w:rsidR="00C05585" w:rsidRPr="006D09B4" w:rsidRDefault="00C05585" w:rsidP="005F1B8E">
      <w:pPr>
        <w:tabs>
          <w:tab w:val="left" w:pos="851"/>
        </w:tabs>
        <w:spacing w:after="60"/>
        <w:ind w:left="709" w:hanging="709"/>
        <w:rPr>
          <w:rFonts w:ascii="Arial" w:hAnsi="Arial" w:cs="Arial"/>
          <w:sz w:val="20"/>
          <w:szCs w:val="20"/>
        </w:rPr>
      </w:pPr>
    </w:p>
    <w:p w:rsidR="001727A7" w:rsidRPr="004A5ACF" w:rsidRDefault="00051C3D" w:rsidP="00D92749">
      <w:pPr>
        <w:ind w:left="993" w:hanging="993"/>
        <w:jc w:val="both"/>
        <w:outlineLvl w:val="0"/>
        <w:rPr>
          <w:rFonts w:ascii="Arial" w:hAnsi="Arial" w:cs="Arial"/>
          <w:b/>
          <w:sz w:val="20"/>
          <w:szCs w:val="20"/>
          <w:lang w:eastAsia="ja-JP"/>
        </w:rPr>
      </w:pPr>
      <w:r w:rsidRPr="004A5ACF">
        <w:rPr>
          <w:rFonts w:ascii="Arial" w:hAnsi="Arial" w:cs="Arial"/>
          <w:b/>
          <w:sz w:val="20"/>
          <w:szCs w:val="20"/>
        </w:rPr>
        <w:t>Θ</w:t>
      </w:r>
      <w:r w:rsidR="005F1B8E" w:rsidRPr="004A5ACF">
        <w:rPr>
          <w:rFonts w:ascii="Arial" w:hAnsi="Arial" w:cs="Arial"/>
          <w:b/>
          <w:sz w:val="20"/>
          <w:szCs w:val="20"/>
        </w:rPr>
        <w:t>έμα</w:t>
      </w:r>
      <w:r w:rsidRPr="004A5ACF">
        <w:rPr>
          <w:rFonts w:ascii="Arial" w:hAnsi="Arial" w:cs="Arial"/>
          <w:b/>
          <w:sz w:val="20"/>
          <w:szCs w:val="20"/>
        </w:rPr>
        <w:t>:</w:t>
      </w:r>
      <w:r w:rsidR="00B86B91" w:rsidRPr="004A5ACF">
        <w:rPr>
          <w:rFonts w:ascii="Arial" w:hAnsi="Arial" w:cs="Arial"/>
          <w:b/>
          <w:sz w:val="20"/>
          <w:szCs w:val="20"/>
        </w:rPr>
        <w:t xml:space="preserve">  </w:t>
      </w:r>
      <w:r w:rsidR="00D23446" w:rsidRPr="004A5ACF">
        <w:rPr>
          <w:rFonts w:ascii="Arial" w:hAnsi="Arial" w:cs="Arial"/>
          <w:b/>
          <w:sz w:val="20"/>
          <w:szCs w:val="20"/>
        </w:rPr>
        <w:tab/>
      </w:r>
      <w:r w:rsidR="007F56F6">
        <w:rPr>
          <w:rFonts w:ascii="Arial" w:hAnsi="Arial" w:cs="Arial"/>
          <w:b/>
          <w:sz w:val="20"/>
          <w:szCs w:val="20"/>
        </w:rPr>
        <w:t>Δημιουργία Οδηγού Εξαγωγής Τροφίμων στην Ιαπωνία</w:t>
      </w:r>
    </w:p>
    <w:p w:rsidR="00D92749" w:rsidRPr="006D09B4" w:rsidRDefault="00D92749" w:rsidP="00872829">
      <w:pPr>
        <w:rPr>
          <w:rFonts w:ascii="Arial" w:hAnsi="Arial" w:cs="Arial"/>
        </w:rPr>
      </w:pPr>
    </w:p>
    <w:p w:rsidR="00801038" w:rsidRPr="00206436" w:rsidRDefault="00725227" w:rsidP="00725227">
      <w:pPr>
        <w:spacing w:after="240"/>
        <w:jc w:val="both"/>
        <w:rPr>
          <w:rFonts w:ascii="Arial" w:hAnsi="Arial" w:cs="Arial"/>
          <w:sz w:val="20"/>
          <w:szCs w:val="20"/>
        </w:rPr>
      </w:pPr>
      <w:r>
        <w:rPr>
          <w:rFonts w:ascii="Arial" w:hAnsi="Arial" w:cs="Arial"/>
          <w:sz w:val="20"/>
          <w:szCs w:val="20"/>
        </w:rPr>
        <w:t>Σ</w:t>
      </w:r>
      <w:r w:rsidRPr="00725227">
        <w:rPr>
          <w:rFonts w:ascii="Arial" w:hAnsi="Arial" w:cs="Arial"/>
          <w:sz w:val="20"/>
          <w:szCs w:val="20"/>
        </w:rPr>
        <w:t xml:space="preserve">ας ενημερώνουμε ότι </w:t>
      </w:r>
      <w:r w:rsidR="007F56F6">
        <w:rPr>
          <w:rFonts w:ascii="Arial" w:hAnsi="Arial" w:cs="Arial"/>
          <w:sz w:val="20"/>
          <w:szCs w:val="20"/>
        </w:rPr>
        <w:t xml:space="preserve">στην ηλεκτρονική διεύθυνση </w:t>
      </w:r>
      <w:hyperlink r:id="rId10" w:history="1">
        <w:r w:rsidR="007F56F6" w:rsidRPr="001C3D57">
          <w:rPr>
            <w:rStyle w:val="-"/>
            <w:rFonts w:ascii="Arial" w:hAnsi="Arial" w:cs="Arial"/>
            <w:sz w:val="20"/>
            <w:szCs w:val="20"/>
          </w:rPr>
          <w:t>www.japan-gr</w:t>
        </w:r>
        <w:bookmarkStart w:id="0" w:name="_GoBack"/>
        <w:bookmarkEnd w:id="0"/>
        <w:r w:rsidR="007F56F6" w:rsidRPr="001C3D57">
          <w:rPr>
            <w:rStyle w:val="-"/>
            <w:rFonts w:ascii="Arial" w:hAnsi="Arial" w:cs="Arial"/>
            <w:sz w:val="20"/>
            <w:szCs w:val="20"/>
          </w:rPr>
          <w:t>eece-business.gr/trofima</w:t>
        </w:r>
      </w:hyperlink>
      <w:r w:rsidR="007F56F6" w:rsidRPr="007F56F6">
        <w:rPr>
          <w:rFonts w:ascii="Arial" w:hAnsi="Arial" w:cs="Arial"/>
          <w:sz w:val="20"/>
          <w:szCs w:val="20"/>
        </w:rPr>
        <w:t xml:space="preserve"> </w:t>
      </w:r>
      <w:r w:rsidR="007F56F6">
        <w:rPr>
          <w:rFonts w:ascii="Arial" w:hAnsi="Arial" w:cs="Arial"/>
          <w:sz w:val="20"/>
          <w:szCs w:val="20"/>
        </w:rPr>
        <w:t xml:space="preserve">έχουμε δημιουργήσει οδηγό εξαγωγής τροφίμων στην ιαπωνική αγορά. </w:t>
      </w:r>
      <w:r w:rsidR="00801038">
        <w:rPr>
          <w:rFonts w:ascii="Arial" w:hAnsi="Arial" w:cs="Arial"/>
          <w:sz w:val="20"/>
          <w:szCs w:val="20"/>
        </w:rPr>
        <w:t xml:space="preserve">Ο οδηγός αποτελεί ενότητα του επιχειρηματικού οδηγού </w:t>
      </w:r>
      <w:r w:rsidR="00B776E7">
        <w:rPr>
          <w:rFonts w:ascii="Arial" w:hAnsi="Arial" w:cs="Arial"/>
          <w:sz w:val="20"/>
          <w:szCs w:val="20"/>
        </w:rPr>
        <w:t xml:space="preserve">μας </w:t>
      </w:r>
      <w:r w:rsidR="00801038">
        <w:rPr>
          <w:rFonts w:ascii="Arial" w:hAnsi="Arial" w:cs="Arial"/>
          <w:sz w:val="20"/>
          <w:szCs w:val="20"/>
        </w:rPr>
        <w:t>για την Ιαπωνία</w:t>
      </w:r>
      <w:r w:rsidR="00801038" w:rsidRPr="00801038">
        <w:rPr>
          <w:rFonts w:ascii="Arial" w:hAnsi="Arial" w:cs="Arial"/>
          <w:sz w:val="20"/>
          <w:szCs w:val="20"/>
        </w:rPr>
        <w:t xml:space="preserve"> </w:t>
      </w:r>
      <w:r w:rsidR="00801038">
        <w:rPr>
          <w:rFonts w:ascii="Arial" w:hAnsi="Arial" w:cs="Arial"/>
          <w:sz w:val="20"/>
          <w:szCs w:val="20"/>
        </w:rPr>
        <w:t>και είναι προσαρμόσιμος για πρόσβαση και από έξυπνα τηλέφωνα ή ταμπλέτες.</w:t>
      </w:r>
      <w:r w:rsidR="00B776E7">
        <w:rPr>
          <w:rFonts w:ascii="Arial" w:hAnsi="Arial" w:cs="Arial"/>
          <w:sz w:val="20"/>
          <w:szCs w:val="20"/>
        </w:rPr>
        <w:t xml:space="preserve"> Επίσης, έχει αναρτηθεί στο </w:t>
      </w:r>
      <w:hyperlink r:id="rId11" w:history="1">
        <w:r w:rsidR="00B776E7" w:rsidRPr="001C3D57">
          <w:rPr>
            <w:rStyle w:val="-"/>
            <w:rFonts w:ascii="Arial" w:hAnsi="Arial" w:cs="Arial"/>
            <w:sz w:val="20"/>
            <w:szCs w:val="20"/>
            <w:lang w:val="en-US"/>
          </w:rPr>
          <w:t>www</w:t>
        </w:r>
        <w:r w:rsidR="00B776E7" w:rsidRPr="00206436">
          <w:rPr>
            <w:rStyle w:val="-"/>
            <w:rFonts w:ascii="Arial" w:hAnsi="Arial" w:cs="Arial"/>
            <w:sz w:val="20"/>
            <w:szCs w:val="20"/>
          </w:rPr>
          <w:t>.</w:t>
        </w:r>
        <w:r w:rsidR="00B776E7" w:rsidRPr="001C3D57">
          <w:rPr>
            <w:rStyle w:val="-"/>
            <w:rFonts w:ascii="Arial" w:hAnsi="Arial" w:cs="Arial"/>
            <w:sz w:val="20"/>
            <w:szCs w:val="20"/>
            <w:lang w:val="en-US"/>
          </w:rPr>
          <w:t>agora</w:t>
        </w:r>
        <w:r w:rsidR="00B776E7" w:rsidRPr="00206436">
          <w:rPr>
            <w:rStyle w:val="-"/>
            <w:rFonts w:ascii="Arial" w:hAnsi="Arial" w:cs="Arial"/>
            <w:sz w:val="20"/>
            <w:szCs w:val="20"/>
          </w:rPr>
          <w:t>.</w:t>
        </w:r>
        <w:r w:rsidR="00B776E7" w:rsidRPr="001C3D57">
          <w:rPr>
            <w:rStyle w:val="-"/>
            <w:rFonts w:ascii="Arial" w:hAnsi="Arial" w:cs="Arial"/>
            <w:sz w:val="20"/>
            <w:szCs w:val="20"/>
            <w:lang w:val="en-US"/>
          </w:rPr>
          <w:t>mfa</w:t>
        </w:r>
        <w:r w:rsidR="00B776E7" w:rsidRPr="00206436">
          <w:rPr>
            <w:rStyle w:val="-"/>
            <w:rFonts w:ascii="Arial" w:hAnsi="Arial" w:cs="Arial"/>
            <w:sz w:val="20"/>
            <w:szCs w:val="20"/>
          </w:rPr>
          <w:t>.</w:t>
        </w:r>
        <w:r w:rsidR="00B776E7" w:rsidRPr="001C3D57">
          <w:rPr>
            <w:rStyle w:val="-"/>
            <w:rFonts w:ascii="Arial" w:hAnsi="Arial" w:cs="Arial"/>
            <w:sz w:val="20"/>
            <w:szCs w:val="20"/>
            <w:lang w:val="en-US"/>
          </w:rPr>
          <w:t>gr</w:t>
        </w:r>
      </w:hyperlink>
      <w:r w:rsidR="00B776E7" w:rsidRPr="00206436">
        <w:rPr>
          <w:rFonts w:ascii="Arial" w:hAnsi="Arial" w:cs="Arial"/>
          <w:sz w:val="20"/>
          <w:szCs w:val="20"/>
        </w:rPr>
        <w:t xml:space="preserve"> .</w:t>
      </w:r>
    </w:p>
    <w:p w:rsidR="007E12F8" w:rsidRDefault="00801038" w:rsidP="00725227">
      <w:pPr>
        <w:spacing w:after="240"/>
        <w:jc w:val="both"/>
        <w:rPr>
          <w:rFonts w:ascii="Arial" w:hAnsi="Arial" w:cs="Arial"/>
          <w:sz w:val="20"/>
          <w:szCs w:val="20"/>
        </w:rPr>
      </w:pPr>
      <w:r>
        <w:rPr>
          <w:rFonts w:ascii="Arial" w:hAnsi="Arial" w:cs="Arial"/>
          <w:sz w:val="20"/>
          <w:szCs w:val="20"/>
        </w:rPr>
        <w:t>Περιέχει πρακτικές πληροφορίες για τα βήματα που πρέπει να ακολουθήσει ο εξαγωγέας καθώς και τρόπους προσέγγισης της αγοράς όπου αναφέρεται το εκτιμώμενο κόστος κάθε επιλογής.</w:t>
      </w:r>
    </w:p>
    <w:p w:rsidR="007E12F8" w:rsidRDefault="00801038" w:rsidP="00725227">
      <w:pPr>
        <w:spacing w:after="240"/>
        <w:jc w:val="both"/>
        <w:rPr>
          <w:rFonts w:ascii="Arial" w:hAnsi="Arial" w:cs="Arial"/>
          <w:sz w:val="20"/>
          <w:szCs w:val="20"/>
        </w:rPr>
      </w:pPr>
      <w:r>
        <w:rPr>
          <w:rFonts w:ascii="Arial" w:hAnsi="Arial" w:cs="Arial"/>
          <w:sz w:val="20"/>
          <w:szCs w:val="20"/>
        </w:rPr>
        <w:t>Οι ελληνικές εξαγωγές τροφίμων και ποτών προς την Ιαπωνία σημείωσαν αύξηση κατά 13,2% το 2016 έναντι του 2015</w:t>
      </w:r>
      <w:r w:rsidR="007E12F8">
        <w:rPr>
          <w:rFonts w:ascii="Arial" w:hAnsi="Arial" w:cs="Arial"/>
          <w:sz w:val="20"/>
          <w:szCs w:val="20"/>
        </w:rPr>
        <w:t>, φθάνοντας σε αξία τα 19,1 εκ.€ σύμφωνα με την ΕΛΣΤΑΤ</w:t>
      </w:r>
      <w:r>
        <w:rPr>
          <w:rFonts w:ascii="Arial" w:hAnsi="Arial" w:cs="Arial"/>
          <w:sz w:val="20"/>
          <w:szCs w:val="20"/>
        </w:rPr>
        <w:t xml:space="preserve">. </w:t>
      </w:r>
      <w:r w:rsidR="007E12F8">
        <w:rPr>
          <w:rFonts w:ascii="Arial" w:hAnsi="Arial" w:cs="Arial"/>
          <w:sz w:val="20"/>
          <w:szCs w:val="20"/>
        </w:rPr>
        <w:t>Είναι χαρακτηριστικό ότι οι οκτώ από τις δέκα πρώτες κατηγορίες σημειώνουν αύξηση. Κυριώτερες κατηγορίες είναι τα παρασκευασμένα λαχανικά και φρούτα, το ελαιόλαδο και τα παρασκευάσματα δημητριακών. Συνημμένα σας στέλνουμε τον πίνακα εξαγωγών τροφίμων για την περίοδο 2013-2016.</w:t>
      </w:r>
    </w:p>
    <w:p w:rsidR="007E12F8" w:rsidRDefault="007E12F8" w:rsidP="00725227">
      <w:pPr>
        <w:spacing w:after="240"/>
        <w:jc w:val="both"/>
        <w:rPr>
          <w:rFonts w:ascii="Arial" w:hAnsi="Arial" w:cs="Arial"/>
          <w:sz w:val="20"/>
          <w:szCs w:val="20"/>
        </w:rPr>
      </w:pPr>
      <w:r>
        <w:rPr>
          <w:rFonts w:ascii="Arial" w:hAnsi="Arial" w:cs="Arial"/>
          <w:sz w:val="20"/>
          <w:szCs w:val="20"/>
        </w:rPr>
        <w:t>Σημειώνεται ότι με βάση την ιαπωνική στατιστική υπηρεσία το ύψος εξαγωγών μας ήταν 22,4εκ.€, με τις κυριώτερες αποκκλίσεις να παρατηρούνται στα παρασκευάσματα λαχανικών και το ελαιόλαδο, όπου η ιαπωνική πλευρά.</w:t>
      </w:r>
    </w:p>
    <w:p w:rsidR="007E12F8" w:rsidRDefault="007E12F8" w:rsidP="00725227">
      <w:pPr>
        <w:spacing w:after="240"/>
        <w:jc w:val="both"/>
        <w:rPr>
          <w:rFonts w:ascii="Arial" w:hAnsi="Arial" w:cs="Arial"/>
          <w:sz w:val="20"/>
          <w:szCs w:val="20"/>
        </w:rPr>
      </w:pPr>
      <w:r>
        <w:rPr>
          <w:rFonts w:ascii="Arial" w:hAnsi="Arial" w:cs="Arial"/>
          <w:sz w:val="20"/>
          <w:szCs w:val="20"/>
        </w:rPr>
        <w:t>Παρακαλούνται οι επαγγελματικοί φορείς για την ενημέρωση των μελών τους ιδίως σε ό,τι αφορά την ανάρτηση του Οδηγού Εξαγωγής Τροφίμων στην Ιαπωνία.</w:t>
      </w:r>
    </w:p>
    <w:p w:rsidR="004774FA" w:rsidRPr="00AA1EDA" w:rsidRDefault="00595018" w:rsidP="00595018">
      <w:pPr>
        <w:spacing w:after="240"/>
        <w:jc w:val="both"/>
        <w:rPr>
          <w:rFonts w:ascii="Arial" w:hAnsi="Arial" w:cs="Arial"/>
          <w:sz w:val="20"/>
          <w:szCs w:val="20"/>
          <w:lang w:eastAsia="ja-JP"/>
        </w:rPr>
      </w:pP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FB7E0D">
        <w:rPr>
          <w:rFonts w:ascii="Arial" w:hAnsi="Arial" w:cs="Arial"/>
          <w:sz w:val="20"/>
          <w:szCs w:val="20"/>
          <w:lang w:eastAsia="ja-JP"/>
        </w:rPr>
        <w:t>Ο</w:t>
      </w:r>
      <w:r w:rsidR="00FB7E0D" w:rsidRPr="00AA1EDA">
        <w:rPr>
          <w:rFonts w:ascii="Arial" w:hAnsi="Arial" w:cs="Arial"/>
          <w:sz w:val="20"/>
          <w:szCs w:val="20"/>
          <w:lang w:eastAsia="ja-JP"/>
        </w:rPr>
        <w:t xml:space="preserve"> </w:t>
      </w:r>
      <w:r w:rsidR="004774FA" w:rsidRPr="004774FA">
        <w:rPr>
          <w:rFonts w:ascii="Arial" w:hAnsi="Arial" w:cs="Arial"/>
          <w:sz w:val="20"/>
          <w:szCs w:val="20"/>
          <w:lang w:eastAsia="ja-JP"/>
        </w:rPr>
        <w:t>Προϊστάμενος</w:t>
      </w:r>
    </w:p>
    <w:p w:rsidR="004774FA" w:rsidRDefault="00447CB8" w:rsidP="004774FA">
      <w:pPr>
        <w:tabs>
          <w:tab w:val="center" w:pos="5103"/>
        </w:tabs>
        <w:rPr>
          <w:rFonts w:ascii="Arial" w:hAnsi="Arial" w:cs="Arial"/>
          <w:sz w:val="20"/>
          <w:szCs w:val="20"/>
          <w:lang w:eastAsia="ja-JP"/>
        </w:rPr>
      </w:pPr>
      <w:r w:rsidRPr="00AA1EDA">
        <w:rPr>
          <w:rFonts w:ascii="Arial" w:hAnsi="Arial" w:cs="Arial"/>
          <w:sz w:val="20"/>
          <w:szCs w:val="20"/>
          <w:lang w:eastAsia="ja-JP"/>
        </w:rPr>
        <w:tab/>
      </w:r>
      <w:r w:rsidRPr="00447CB8">
        <w:rPr>
          <w:rFonts w:ascii="Arial" w:hAnsi="Arial" w:cs="Arial"/>
          <w:noProof/>
          <w:sz w:val="20"/>
          <w:szCs w:val="20"/>
        </w:rPr>
        <w:drawing>
          <wp:inline distT="0" distB="0" distL="0" distR="0" wp14:anchorId="2E2A425D" wp14:editId="2640A86D">
            <wp:extent cx="1371600" cy="492023"/>
            <wp:effectExtent l="1905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1382187" cy="495821"/>
                    </a:xfrm>
                    <a:prstGeom prst="rect">
                      <a:avLst/>
                    </a:prstGeom>
                    <a:noFill/>
                    <a:ln w="9525">
                      <a:noFill/>
                      <a:miter lim="800000"/>
                      <a:headEnd/>
                      <a:tailEnd/>
                    </a:ln>
                  </pic:spPr>
                </pic:pic>
              </a:graphicData>
            </a:graphic>
          </wp:inline>
        </w:drawing>
      </w:r>
    </w:p>
    <w:p w:rsidR="004774FA" w:rsidRDefault="004774FA" w:rsidP="004774FA">
      <w:pPr>
        <w:tabs>
          <w:tab w:val="center" w:pos="5103"/>
        </w:tabs>
        <w:rPr>
          <w:rFonts w:ascii="Arial" w:hAnsi="Arial" w:cs="Arial"/>
          <w:sz w:val="20"/>
          <w:szCs w:val="20"/>
          <w:lang w:eastAsia="ja-JP"/>
        </w:rPr>
      </w:pPr>
      <w:r>
        <w:rPr>
          <w:rFonts w:ascii="Arial" w:hAnsi="Arial" w:cs="Arial"/>
          <w:sz w:val="20"/>
          <w:szCs w:val="20"/>
          <w:lang w:eastAsia="ja-JP"/>
        </w:rPr>
        <w:tab/>
        <w:t>Διονύσης Πρωτοπαπάς</w:t>
      </w:r>
    </w:p>
    <w:p w:rsidR="005A0339" w:rsidRDefault="004774FA" w:rsidP="003D10FC">
      <w:pPr>
        <w:tabs>
          <w:tab w:val="center" w:pos="5103"/>
        </w:tabs>
        <w:rPr>
          <w:rFonts w:ascii="Arial" w:hAnsi="Arial" w:cs="Arial"/>
          <w:sz w:val="20"/>
          <w:szCs w:val="20"/>
          <w:lang w:eastAsia="ja-JP"/>
        </w:rPr>
      </w:pPr>
      <w:r>
        <w:rPr>
          <w:rFonts w:ascii="Arial" w:hAnsi="Arial" w:cs="Arial"/>
          <w:sz w:val="20"/>
          <w:szCs w:val="20"/>
          <w:lang w:eastAsia="ja-JP"/>
        </w:rPr>
        <w:tab/>
        <w:t>Σύμβουλος Α’ Ο.Ε.Υ.</w:t>
      </w:r>
    </w:p>
    <w:p w:rsidR="00B67427" w:rsidRPr="003D10FC" w:rsidRDefault="000268EF" w:rsidP="000268EF">
      <w:pPr>
        <w:spacing w:after="200" w:line="276" w:lineRule="auto"/>
        <w:rPr>
          <w:rFonts w:ascii="Arial" w:hAnsi="Arial" w:cs="Arial"/>
          <w:sz w:val="20"/>
          <w:szCs w:val="20"/>
          <w:lang w:eastAsia="ja-JP"/>
        </w:rPr>
      </w:pPr>
      <w:r>
        <w:rPr>
          <w:rFonts w:ascii="Arial" w:hAnsi="Arial" w:cs="Arial"/>
          <w:noProof/>
          <w:sz w:val="20"/>
          <w:szCs w:val="20"/>
        </w:rPr>
        <w:lastRenderedPageBreak/>
        <w:drawing>
          <wp:anchor distT="0" distB="0" distL="114300" distR="114300" simplePos="0" relativeHeight="251658240" behindDoc="0" locked="0" layoutInCell="1" allowOverlap="1" wp14:anchorId="198A31BF" wp14:editId="65A31F30">
            <wp:simplePos x="0" y="0"/>
            <wp:positionH relativeFrom="column">
              <wp:posOffset>-1225550</wp:posOffset>
            </wp:positionH>
            <wp:positionV relativeFrom="paragraph">
              <wp:posOffset>1622425</wp:posOffset>
            </wp:positionV>
            <wp:extent cx="7291070" cy="4817110"/>
            <wp:effectExtent l="0" t="1219200" r="0" b="1240790"/>
            <wp:wrapTopAndBottom/>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rot="16200000">
                      <a:off x="0" y="0"/>
                      <a:ext cx="7291070" cy="4817110"/>
                    </a:xfrm>
                    <a:prstGeom prst="rect">
                      <a:avLst/>
                    </a:prstGeom>
                    <a:noFill/>
                    <a:ln w="9525">
                      <a:noFill/>
                      <a:miter lim="800000"/>
                      <a:headEnd/>
                      <a:tailEnd/>
                    </a:ln>
                  </pic:spPr>
                </pic:pic>
              </a:graphicData>
            </a:graphic>
          </wp:anchor>
        </w:drawing>
      </w:r>
    </w:p>
    <w:sectPr w:rsidR="00B67427" w:rsidRPr="003D10FC" w:rsidSect="00FB73B1">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7814" w:rsidRDefault="00197814" w:rsidP="00F86684">
      <w:r>
        <w:separator/>
      </w:r>
    </w:p>
  </w:endnote>
  <w:endnote w:type="continuationSeparator" w:id="0">
    <w:p w:rsidR="00197814" w:rsidRDefault="00197814" w:rsidP="00F86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font332">
    <w:altName w:val="Times New Roman"/>
    <w:charset w:val="A1"/>
    <w:family w:val="auto"/>
    <w:pitch w:val="variable"/>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12F8" w:rsidRDefault="007E12F8" w:rsidP="00F86684">
    <w:pPr>
      <w:spacing w:line="276" w:lineRule="auto"/>
      <w:ind w:left="-851" w:firstLine="941"/>
      <w:jc w:val="center"/>
      <w:rPr>
        <w:rFonts w:ascii="Arial" w:hAnsi="Arial" w:cs="Arial"/>
        <w:bCs/>
        <w:sz w:val="18"/>
        <w:szCs w:val="18"/>
      </w:rPr>
    </w:pPr>
    <w:r>
      <w:rPr>
        <w:rFonts w:ascii="Arial" w:hAnsi="Arial" w:cs="Arial"/>
        <w:bCs/>
        <w:sz w:val="18"/>
        <w:szCs w:val="18"/>
      </w:rPr>
      <w:t>___________________________________________________________________________</w:t>
    </w:r>
  </w:p>
  <w:p w:rsidR="007E12F8" w:rsidRPr="00F86684" w:rsidRDefault="007E12F8" w:rsidP="00F86684">
    <w:pPr>
      <w:spacing w:line="276" w:lineRule="auto"/>
      <w:ind w:left="-851" w:firstLine="941"/>
      <w:jc w:val="center"/>
      <w:rPr>
        <w:rFonts w:ascii="Arial" w:hAnsi="Arial" w:cs="Arial"/>
        <w:bCs/>
        <w:sz w:val="18"/>
        <w:szCs w:val="18"/>
        <w:lang w:val="en-US"/>
      </w:rPr>
    </w:pPr>
    <w:r w:rsidRPr="00F86684">
      <w:rPr>
        <w:rFonts w:ascii="Arial" w:hAnsi="Arial" w:cs="Arial"/>
        <w:bCs/>
        <w:sz w:val="18"/>
        <w:szCs w:val="18"/>
        <w:lang w:val="en-US"/>
      </w:rPr>
      <w:t xml:space="preserve">3-16-30 Nishi </w:t>
    </w:r>
    <w:proofErr w:type="spellStart"/>
    <w:r w:rsidRPr="00F86684">
      <w:rPr>
        <w:rFonts w:ascii="Arial" w:hAnsi="Arial" w:cs="Arial"/>
        <w:bCs/>
        <w:sz w:val="18"/>
        <w:szCs w:val="18"/>
        <w:lang w:val="en-US"/>
      </w:rPr>
      <w:t>Azabu</w:t>
    </w:r>
    <w:proofErr w:type="spellEnd"/>
    <w:r w:rsidRPr="00F86684">
      <w:rPr>
        <w:rFonts w:ascii="Arial" w:hAnsi="Arial" w:cs="Arial"/>
        <w:bCs/>
        <w:sz w:val="18"/>
        <w:szCs w:val="18"/>
        <w:lang w:val="en-US"/>
      </w:rPr>
      <w:t>, Minato-ku</w:t>
    </w:r>
    <w:proofErr w:type="gramStart"/>
    <w:r w:rsidRPr="00F86684">
      <w:rPr>
        <w:rFonts w:ascii="Arial" w:hAnsi="Arial" w:cs="Arial"/>
        <w:bCs/>
        <w:sz w:val="18"/>
        <w:szCs w:val="18"/>
        <w:lang w:val="en-US"/>
      </w:rPr>
      <w:t>,,</w:t>
    </w:r>
    <w:proofErr w:type="gramEnd"/>
    <w:r w:rsidRPr="00F86684">
      <w:rPr>
        <w:rFonts w:ascii="Arial" w:hAnsi="Arial" w:cs="Arial"/>
        <w:bCs/>
        <w:sz w:val="18"/>
        <w:szCs w:val="18"/>
        <w:lang w:val="en-US"/>
      </w:rPr>
      <w:t xml:space="preserve"> 106-0031 Tokyo – Japan</w:t>
    </w:r>
  </w:p>
  <w:p w:rsidR="007E12F8" w:rsidRPr="00D53DFC" w:rsidRDefault="007E12F8" w:rsidP="00F86684">
    <w:pPr>
      <w:spacing w:line="276" w:lineRule="auto"/>
      <w:ind w:left="-851" w:firstLine="851"/>
      <w:jc w:val="center"/>
      <w:rPr>
        <w:rFonts w:ascii="Arial" w:hAnsi="Arial" w:cs="Arial"/>
        <w:bCs/>
        <w:sz w:val="18"/>
        <w:szCs w:val="18"/>
      </w:rPr>
    </w:pPr>
    <w:r w:rsidRPr="00F86684">
      <w:rPr>
        <w:rFonts w:ascii="Arial" w:hAnsi="Arial" w:cs="Arial"/>
        <w:bCs/>
        <w:sz w:val="18"/>
        <w:szCs w:val="18"/>
        <w:lang w:val="de-DE"/>
      </w:rPr>
      <w:t>T</w:t>
    </w:r>
    <w:r>
      <w:rPr>
        <w:rFonts w:ascii="Arial" w:hAnsi="Arial" w:cs="Arial"/>
        <w:bCs/>
        <w:sz w:val="18"/>
        <w:szCs w:val="18"/>
      </w:rPr>
      <w:t>ηλ</w:t>
    </w:r>
    <w:r w:rsidRPr="00F86684">
      <w:rPr>
        <w:rFonts w:ascii="Arial" w:hAnsi="Arial" w:cs="Arial"/>
        <w:bCs/>
        <w:sz w:val="18"/>
        <w:szCs w:val="18"/>
      </w:rPr>
      <w:t>. +81-3-3404 5853,</w:t>
    </w:r>
    <w:r>
      <w:rPr>
        <w:rFonts w:ascii="Arial" w:hAnsi="Arial" w:cs="Arial"/>
        <w:bCs/>
        <w:sz w:val="18"/>
        <w:szCs w:val="18"/>
      </w:rPr>
      <w:t>Φαξ</w:t>
    </w:r>
    <w:r w:rsidRPr="00F86684">
      <w:rPr>
        <w:rFonts w:ascii="Arial" w:hAnsi="Arial" w:cs="Arial"/>
        <w:bCs/>
        <w:sz w:val="18"/>
        <w:szCs w:val="18"/>
      </w:rPr>
      <w:t xml:space="preserve"> +81-3-3404 5845</w:t>
    </w:r>
    <w:r>
      <w:rPr>
        <w:rFonts w:ascii="Arial" w:hAnsi="Arial" w:cs="Arial"/>
        <w:bCs/>
        <w:sz w:val="18"/>
        <w:szCs w:val="18"/>
      </w:rPr>
      <w:t xml:space="preserve">, </w:t>
    </w:r>
    <w:hyperlink r:id="rId1" w:history="1">
      <w:r w:rsidRPr="00F86684">
        <w:rPr>
          <w:rStyle w:val="-"/>
          <w:rFonts w:ascii="Arial" w:eastAsia="Batang" w:hAnsi="Arial" w:cs="Arial"/>
          <w:bCs/>
          <w:sz w:val="18"/>
          <w:szCs w:val="18"/>
          <w:lang w:val="fr-FR" w:eastAsia="ko-KR"/>
        </w:rPr>
        <w:t>ecocom-tokyo@mfa.gr</w:t>
      </w:r>
    </w:hyperlink>
    <w:r w:rsidRPr="00D53DFC">
      <w:br/>
    </w:r>
    <w:hyperlink r:id="rId2" w:history="1">
      <w:r w:rsidRPr="003920C6">
        <w:rPr>
          <w:rStyle w:val="-"/>
          <w:rFonts w:ascii="Arial" w:hAnsi="Arial" w:cs="Arial"/>
          <w:bCs/>
          <w:sz w:val="18"/>
          <w:szCs w:val="18"/>
          <w:lang w:val="en-US"/>
        </w:rPr>
        <w:t>www</w:t>
      </w:r>
      <w:r w:rsidRPr="00D53DFC">
        <w:rPr>
          <w:rStyle w:val="-"/>
          <w:rFonts w:ascii="Arial" w:hAnsi="Arial" w:cs="Arial"/>
          <w:bCs/>
          <w:sz w:val="18"/>
          <w:szCs w:val="18"/>
        </w:rPr>
        <w:t>.</w:t>
      </w:r>
      <w:r w:rsidRPr="003920C6">
        <w:rPr>
          <w:rStyle w:val="-"/>
          <w:rFonts w:ascii="Arial" w:hAnsi="Arial" w:cs="Arial"/>
          <w:bCs/>
          <w:sz w:val="18"/>
          <w:szCs w:val="18"/>
          <w:lang w:val="en-US"/>
        </w:rPr>
        <w:t>japan</w:t>
      </w:r>
      <w:r w:rsidRPr="00D53DFC">
        <w:rPr>
          <w:rStyle w:val="-"/>
          <w:rFonts w:ascii="Arial" w:hAnsi="Arial" w:cs="Arial"/>
          <w:bCs/>
          <w:sz w:val="18"/>
          <w:szCs w:val="18"/>
        </w:rPr>
        <w:t>-</w:t>
      </w:r>
      <w:proofErr w:type="spellStart"/>
      <w:r w:rsidRPr="003920C6">
        <w:rPr>
          <w:rStyle w:val="-"/>
          <w:rFonts w:ascii="Arial" w:hAnsi="Arial" w:cs="Arial"/>
          <w:bCs/>
          <w:sz w:val="18"/>
          <w:szCs w:val="18"/>
          <w:lang w:val="en-US"/>
        </w:rPr>
        <w:t>greece</w:t>
      </w:r>
      <w:proofErr w:type="spellEnd"/>
      <w:r w:rsidRPr="00D53DFC">
        <w:rPr>
          <w:rStyle w:val="-"/>
          <w:rFonts w:ascii="Arial" w:hAnsi="Arial" w:cs="Arial"/>
          <w:bCs/>
          <w:sz w:val="18"/>
          <w:szCs w:val="18"/>
        </w:rPr>
        <w:t>-</w:t>
      </w:r>
      <w:r w:rsidRPr="003920C6">
        <w:rPr>
          <w:rStyle w:val="-"/>
          <w:rFonts w:ascii="Arial" w:hAnsi="Arial" w:cs="Arial"/>
          <w:bCs/>
          <w:sz w:val="18"/>
          <w:szCs w:val="18"/>
          <w:lang w:val="en-US"/>
        </w:rPr>
        <w:t>business</w:t>
      </w:r>
      <w:r w:rsidRPr="00D53DFC">
        <w:rPr>
          <w:rStyle w:val="-"/>
          <w:rFonts w:ascii="Arial" w:hAnsi="Arial" w:cs="Arial"/>
          <w:bCs/>
          <w:sz w:val="18"/>
          <w:szCs w:val="18"/>
        </w:rPr>
        <w:t>.</w:t>
      </w:r>
      <w:r w:rsidRPr="003920C6">
        <w:rPr>
          <w:rStyle w:val="-"/>
          <w:rFonts w:ascii="Arial" w:hAnsi="Arial" w:cs="Arial"/>
          <w:bCs/>
          <w:sz w:val="18"/>
          <w:szCs w:val="18"/>
          <w:lang w:val="en-US"/>
        </w:rPr>
        <w:t>gr</w:t>
      </w:r>
    </w:hyperlink>
    <w:r w:rsidRPr="00D53DFC">
      <w:rPr>
        <w:rFonts w:ascii="Arial" w:hAnsi="Arial" w:cs="Arial"/>
        <w:bCs/>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7814" w:rsidRDefault="00197814" w:rsidP="00F86684">
      <w:r>
        <w:separator/>
      </w:r>
    </w:p>
  </w:footnote>
  <w:footnote w:type="continuationSeparator" w:id="0">
    <w:p w:rsidR="00197814" w:rsidRDefault="00197814" w:rsidP="00F866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Calibri" w:hAnsi="Calibri" w:cs="font33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nsid w:val="1FA11B42"/>
    <w:multiLevelType w:val="hybridMultilevel"/>
    <w:tmpl w:val="F43060E4"/>
    <w:lvl w:ilvl="0" w:tplc="7C64877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E30F61"/>
    <w:multiLevelType w:val="multilevel"/>
    <w:tmpl w:val="016E5A9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B201709"/>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2BB9268C"/>
    <w:multiLevelType w:val="hybridMultilevel"/>
    <w:tmpl w:val="4FBEB37C"/>
    <w:lvl w:ilvl="0" w:tplc="1AC8EAAE">
      <w:start w:val="1"/>
      <w:numFmt w:val="decimal"/>
      <w:lvlText w:val="%1)"/>
      <w:lvlJc w:val="left"/>
      <w:pPr>
        <w:ind w:left="786"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E181030"/>
    <w:multiLevelType w:val="hybridMultilevel"/>
    <w:tmpl w:val="7DEA1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5E2838"/>
    <w:multiLevelType w:val="hybridMultilevel"/>
    <w:tmpl w:val="2FB220CE"/>
    <w:lvl w:ilvl="0" w:tplc="8506983E">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A1A40CA"/>
    <w:multiLevelType w:val="hybridMultilevel"/>
    <w:tmpl w:val="A29CBA90"/>
    <w:lvl w:ilvl="0" w:tplc="9EF80038">
      <w:start w:val="1"/>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41C97656"/>
    <w:multiLevelType w:val="hybridMultilevel"/>
    <w:tmpl w:val="93F0CB42"/>
    <w:lvl w:ilvl="0" w:tplc="E86E4FD8">
      <w:start w:val="1"/>
      <w:numFmt w:val="bullet"/>
      <w:lvlText w:val="-"/>
      <w:lvlJc w:val="left"/>
      <w:pPr>
        <w:ind w:left="1215" w:hanging="360"/>
      </w:pPr>
      <w:rPr>
        <w:rFonts w:ascii="Arial" w:eastAsia="MS Mincho" w:hAnsi="Arial" w:cs="Arial" w:hint="default"/>
      </w:rPr>
    </w:lvl>
    <w:lvl w:ilvl="1" w:tplc="04080003" w:tentative="1">
      <w:start w:val="1"/>
      <w:numFmt w:val="bullet"/>
      <w:lvlText w:val="o"/>
      <w:lvlJc w:val="left"/>
      <w:pPr>
        <w:ind w:left="1935" w:hanging="360"/>
      </w:pPr>
      <w:rPr>
        <w:rFonts w:ascii="Courier New" w:hAnsi="Courier New" w:cs="Courier New" w:hint="default"/>
      </w:rPr>
    </w:lvl>
    <w:lvl w:ilvl="2" w:tplc="04080005" w:tentative="1">
      <w:start w:val="1"/>
      <w:numFmt w:val="bullet"/>
      <w:lvlText w:val=""/>
      <w:lvlJc w:val="left"/>
      <w:pPr>
        <w:ind w:left="2655" w:hanging="360"/>
      </w:pPr>
      <w:rPr>
        <w:rFonts w:ascii="Wingdings" w:hAnsi="Wingdings" w:hint="default"/>
      </w:rPr>
    </w:lvl>
    <w:lvl w:ilvl="3" w:tplc="04080001" w:tentative="1">
      <w:start w:val="1"/>
      <w:numFmt w:val="bullet"/>
      <w:lvlText w:val=""/>
      <w:lvlJc w:val="left"/>
      <w:pPr>
        <w:ind w:left="3375" w:hanging="360"/>
      </w:pPr>
      <w:rPr>
        <w:rFonts w:ascii="Symbol" w:hAnsi="Symbol" w:hint="default"/>
      </w:rPr>
    </w:lvl>
    <w:lvl w:ilvl="4" w:tplc="04080003" w:tentative="1">
      <w:start w:val="1"/>
      <w:numFmt w:val="bullet"/>
      <w:lvlText w:val="o"/>
      <w:lvlJc w:val="left"/>
      <w:pPr>
        <w:ind w:left="4095" w:hanging="360"/>
      </w:pPr>
      <w:rPr>
        <w:rFonts w:ascii="Courier New" w:hAnsi="Courier New" w:cs="Courier New" w:hint="default"/>
      </w:rPr>
    </w:lvl>
    <w:lvl w:ilvl="5" w:tplc="04080005" w:tentative="1">
      <w:start w:val="1"/>
      <w:numFmt w:val="bullet"/>
      <w:lvlText w:val=""/>
      <w:lvlJc w:val="left"/>
      <w:pPr>
        <w:ind w:left="4815" w:hanging="360"/>
      </w:pPr>
      <w:rPr>
        <w:rFonts w:ascii="Wingdings" w:hAnsi="Wingdings" w:hint="default"/>
      </w:rPr>
    </w:lvl>
    <w:lvl w:ilvl="6" w:tplc="04080001" w:tentative="1">
      <w:start w:val="1"/>
      <w:numFmt w:val="bullet"/>
      <w:lvlText w:val=""/>
      <w:lvlJc w:val="left"/>
      <w:pPr>
        <w:ind w:left="5535" w:hanging="360"/>
      </w:pPr>
      <w:rPr>
        <w:rFonts w:ascii="Symbol" w:hAnsi="Symbol" w:hint="default"/>
      </w:rPr>
    </w:lvl>
    <w:lvl w:ilvl="7" w:tplc="04080003" w:tentative="1">
      <w:start w:val="1"/>
      <w:numFmt w:val="bullet"/>
      <w:lvlText w:val="o"/>
      <w:lvlJc w:val="left"/>
      <w:pPr>
        <w:ind w:left="6255" w:hanging="360"/>
      </w:pPr>
      <w:rPr>
        <w:rFonts w:ascii="Courier New" w:hAnsi="Courier New" w:cs="Courier New" w:hint="default"/>
      </w:rPr>
    </w:lvl>
    <w:lvl w:ilvl="8" w:tplc="04080005" w:tentative="1">
      <w:start w:val="1"/>
      <w:numFmt w:val="bullet"/>
      <w:lvlText w:val=""/>
      <w:lvlJc w:val="left"/>
      <w:pPr>
        <w:ind w:left="6975" w:hanging="360"/>
      </w:pPr>
      <w:rPr>
        <w:rFonts w:ascii="Wingdings" w:hAnsi="Wingdings" w:hint="default"/>
      </w:rPr>
    </w:lvl>
  </w:abstractNum>
  <w:abstractNum w:abstractNumId="9">
    <w:nsid w:val="45871792"/>
    <w:multiLevelType w:val="hybridMultilevel"/>
    <w:tmpl w:val="7186AB5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47595DD8"/>
    <w:multiLevelType w:val="hybridMultilevel"/>
    <w:tmpl w:val="EA184D94"/>
    <w:lvl w:ilvl="0" w:tplc="7E8AF21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4C8849C6"/>
    <w:multiLevelType w:val="hybridMultilevel"/>
    <w:tmpl w:val="0E1C9164"/>
    <w:lvl w:ilvl="0" w:tplc="DA569DB0">
      <w:start w:val="1"/>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80F0D41"/>
    <w:multiLevelType w:val="hybridMultilevel"/>
    <w:tmpl w:val="2C0C2EAE"/>
    <w:lvl w:ilvl="0" w:tplc="9FC60BBA">
      <w:start w:val="12"/>
      <w:numFmt w:val="bullet"/>
      <w:lvlText w:val="-"/>
      <w:lvlJc w:val="left"/>
      <w:pPr>
        <w:ind w:left="1065" w:hanging="360"/>
      </w:pPr>
      <w:rPr>
        <w:rFonts w:ascii="Arial" w:eastAsia="MS Mincho" w:hAnsi="Arial" w:cs="Arial" w:hint="default"/>
      </w:rPr>
    </w:lvl>
    <w:lvl w:ilvl="1" w:tplc="04090003">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3">
    <w:nsid w:val="5D9B3BA1"/>
    <w:multiLevelType w:val="hybridMultilevel"/>
    <w:tmpl w:val="FC0A944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6709113E"/>
    <w:multiLevelType w:val="multilevel"/>
    <w:tmpl w:val="94587392"/>
    <w:lvl w:ilvl="0">
      <w:start w:val="1"/>
      <w:numFmt w:val="bullet"/>
      <w:lvlText w:val=""/>
      <w:lvlJc w:val="left"/>
      <w:pPr>
        <w:ind w:left="360" w:hanging="360"/>
      </w:pPr>
      <w:rPr>
        <w:rFonts w:ascii="Wingdings" w:hAnsi="Wingdings" w:hint="default"/>
      </w:rPr>
    </w:lvl>
    <w:lvl w:ilvl="1">
      <w:numFmt w:val="bullet"/>
      <w:lvlText w:val="-"/>
      <w:lvlJc w:val="left"/>
      <w:pPr>
        <w:ind w:left="720" w:hanging="360"/>
      </w:pPr>
      <w:rPr>
        <w:rFonts w:ascii="Arial" w:eastAsia="MS Mincho" w:hAnsi="Arial" w:cs="Aria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nsid w:val="69471367"/>
    <w:multiLevelType w:val="hybridMultilevel"/>
    <w:tmpl w:val="6C9287CC"/>
    <w:lvl w:ilvl="0" w:tplc="19E01E2C">
      <w:numFmt w:val="bullet"/>
      <w:lvlText w:val="-"/>
      <w:lvlJc w:val="left"/>
      <w:pPr>
        <w:ind w:left="720" w:hanging="360"/>
      </w:pPr>
      <w:rPr>
        <w:rFonts w:ascii="Arial" w:eastAsia="MS Mincho"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2D3576C"/>
    <w:multiLevelType w:val="hybridMultilevel"/>
    <w:tmpl w:val="09A68C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7621347B"/>
    <w:multiLevelType w:val="hybridMultilevel"/>
    <w:tmpl w:val="4118A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D05055"/>
    <w:multiLevelType w:val="hybridMultilevel"/>
    <w:tmpl w:val="227078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E4157ED"/>
    <w:multiLevelType w:val="hybridMultilevel"/>
    <w:tmpl w:val="A9906CC0"/>
    <w:lvl w:ilvl="0" w:tplc="9FC60BBA">
      <w:start w:val="12"/>
      <w:numFmt w:val="bullet"/>
      <w:lvlText w:val="-"/>
      <w:lvlJc w:val="left"/>
      <w:pPr>
        <w:ind w:left="786" w:hanging="360"/>
      </w:pPr>
      <w:rPr>
        <w:rFonts w:ascii="Arial" w:eastAsia="MS Mincho" w:hAnsi="Arial" w:cs="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11"/>
  </w:num>
  <w:num w:numId="3">
    <w:abstractNumId w:val="7"/>
  </w:num>
  <w:num w:numId="4">
    <w:abstractNumId w:val="8"/>
  </w:num>
  <w:num w:numId="5">
    <w:abstractNumId w:val="6"/>
  </w:num>
  <w:num w:numId="6">
    <w:abstractNumId w:val="15"/>
  </w:num>
  <w:num w:numId="7">
    <w:abstractNumId w:val="3"/>
  </w:num>
  <w:num w:numId="8">
    <w:abstractNumId w:val="14"/>
  </w:num>
  <w:num w:numId="9">
    <w:abstractNumId w:val="18"/>
  </w:num>
  <w:num w:numId="10">
    <w:abstractNumId w:val="9"/>
  </w:num>
  <w:num w:numId="11">
    <w:abstractNumId w:val="10"/>
  </w:num>
  <w:num w:numId="12">
    <w:abstractNumId w:val="4"/>
  </w:num>
  <w:num w:numId="13">
    <w:abstractNumId w:val="13"/>
  </w:num>
  <w:num w:numId="14">
    <w:abstractNumId w:val="12"/>
  </w:num>
  <w:num w:numId="15">
    <w:abstractNumId w:val="2"/>
  </w:num>
  <w:num w:numId="16">
    <w:abstractNumId w:val="19"/>
  </w:num>
  <w:num w:numId="17">
    <w:abstractNumId w:val="0"/>
  </w:num>
  <w:num w:numId="18">
    <w:abstractNumId w:val="17"/>
  </w:num>
  <w:num w:numId="19">
    <w:abstractNumId w:val="1"/>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E7E"/>
    <w:rsid w:val="000268EF"/>
    <w:rsid w:val="0003297D"/>
    <w:rsid w:val="000455BB"/>
    <w:rsid w:val="00051C3D"/>
    <w:rsid w:val="000617CF"/>
    <w:rsid w:val="000928FF"/>
    <w:rsid w:val="000D7A91"/>
    <w:rsid w:val="000F0C3A"/>
    <w:rsid w:val="000F4477"/>
    <w:rsid w:val="0010016F"/>
    <w:rsid w:val="00115B82"/>
    <w:rsid w:val="00145ABB"/>
    <w:rsid w:val="00145B67"/>
    <w:rsid w:val="00156242"/>
    <w:rsid w:val="00163F6E"/>
    <w:rsid w:val="001660F5"/>
    <w:rsid w:val="001727A7"/>
    <w:rsid w:val="00184F61"/>
    <w:rsid w:val="00197814"/>
    <w:rsid w:val="001A6AF2"/>
    <w:rsid w:val="001D3A3B"/>
    <w:rsid w:val="001D3C4F"/>
    <w:rsid w:val="001D4CF6"/>
    <w:rsid w:val="001E7AB6"/>
    <w:rsid w:val="00206436"/>
    <w:rsid w:val="00263DAA"/>
    <w:rsid w:val="002703D9"/>
    <w:rsid w:val="0027370F"/>
    <w:rsid w:val="002966E2"/>
    <w:rsid w:val="002B7C2E"/>
    <w:rsid w:val="00300EAE"/>
    <w:rsid w:val="00323E7E"/>
    <w:rsid w:val="00324F77"/>
    <w:rsid w:val="003438D5"/>
    <w:rsid w:val="00347A9D"/>
    <w:rsid w:val="003678E5"/>
    <w:rsid w:val="003747E2"/>
    <w:rsid w:val="00381AC7"/>
    <w:rsid w:val="003A0333"/>
    <w:rsid w:val="003C6D63"/>
    <w:rsid w:val="003D10FC"/>
    <w:rsid w:val="003D3063"/>
    <w:rsid w:val="003E6EDF"/>
    <w:rsid w:val="00433092"/>
    <w:rsid w:val="00447CB8"/>
    <w:rsid w:val="0046273D"/>
    <w:rsid w:val="00466E2A"/>
    <w:rsid w:val="004774FA"/>
    <w:rsid w:val="00482373"/>
    <w:rsid w:val="004854D2"/>
    <w:rsid w:val="004877C6"/>
    <w:rsid w:val="0049754E"/>
    <w:rsid w:val="004A4F5F"/>
    <w:rsid w:val="004A5ACF"/>
    <w:rsid w:val="004A715C"/>
    <w:rsid w:val="004E178C"/>
    <w:rsid w:val="004F5F1B"/>
    <w:rsid w:val="00504703"/>
    <w:rsid w:val="00507A30"/>
    <w:rsid w:val="005217CF"/>
    <w:rsid w:val="00535864"/>
    <w:rsid w:val="005379BF"/>
    <w:rsid w:val="00543826"/>
    <w:rsid w:val="00595018"/>
    <w:rsid w:val="005A0339"/>
    <w:rsid w:val="005A697B"/>
    <w:rsid w:val="005B361E"/>
    <w:rsid w:val="005F1B8E"/>
    <w:rsid w:val="005F1C32"/>
    <w:rsid w:val="00622963"/>
    <w:rsid w:val="006405C8"/>
    <w:rsid w:val="00660AB1"/>
    <w:rsid w:val="00685FCE"/>
    <w:rsid w:val="006A27DD"/>
    <w:rsid w:val="006B1F0C"/>
    <w:rsid w:val="006D09B4"/>
    <w:rsid w:val="006D4C2F"/>
    <w:rsid w:val="006D6040"/>
    <w:rsid w:val="006D78FA"/>
    <w:rsid w:val="00703D27"/>
    <w:rsid w:val="00725227"/>
    <w:rsid w:val="00734995"/>
    <w:rsid w:val="007735A9"/>
    <w:rsid w:val="00784C7C"/>
    <w:rsid w:val="007973D0"/>
    <w:rsid w:val="007C01F9"/>
    <w:rsid w:val="007D1338"/>
    <w:rsid w:val="007E12F8"/>
    <w:rsid w:val="007F2273"/>
    <w:rsid w:val="007F56F6"/>
    <w:rsid w:val="00801038"/>
    <w:rsid w:val="008079F5"/>
    <w:rsid w:val="00813832"/>
    <w:rsid w:val="00824472"/>
    <w:rsid w:val="008344AC"/>
    <w:rsid w:val="008501F5"/>
    <w:rsid w:val="00872829"/>
    <w:rsid w:val="008E293D"/>
    <w:rsid w:val="009520DF"/>
    <w:rsid w:val="00A23459"/>
    <w:rsid w:val="00A26C5A"/>
    <w:rsid w:val="00A32D13"/>
    <w:rsid w:val="00A656AF"/>
    <w:rsid w:val="00A8525D"/>
    <w:rsid w:val="00A966C9"/>
    <w:rsid w:val="00AA1EDA"/>
    <w:rsid w:val="00AD2B8C"/>
    <w:rsid w:val="00AD5CEB"/>
    <w:rsid w:val="00AF1029"/>
    <w:rsid w:val="00AF6B00"/>
    <w:rsid w:val="00B35BAD"/>
    <w:rsid w:val="00B41BEC"/>
    <w:rsid w:val="00B64CBB"/>
    <w:rsid w:val="00B67427"/>
    <w:rsid w:val="00B75885"/>
    <w:rsid w:val="00B776E7"/>
    <w:rsid w:val="00B8497A"/>
    <w:rsid w:val="00B85E3F"/>
    <w:rsid w:val="00B86B91"/>
    <w:rsid w:val="00B96933"/>
    <w:rsid w:val="00BA0813"/>
    <w:rsid w:val="00BD669F"/>
    <w:rsid w:val="00BE0E67"/>
    <w:rsid w:val="00C05585"/>
    <w:rsid w:val="00C32386"/>
    <w:rsid w:val="00C402C5"/>
    <w:rsid w:val="00C5306B"/>
    <w:rsid w:val="00C80F7C"/>
    <w:rsid w:val="00CC66BD"/>
    <w:rsid w:val="00D23446"/>
    <w:rsid w:val="00D37C6F"/>
    <w:rsid w:val="00D50959"/>
    <w:rsid w:val="00D51F28"/>
    <w:rsid w:val="00D53DFC"/>
    <w:rsid w:val="00D60FA4"/>
    <w:rsid w:val="00D7760F"/>
    <w:rsid w:val="00D92749"/>
    <w:rsid w:val="00D969E0"/>
    <w:rsid w:val="00DC3C93"/>
    <w:rsid w:val="00DD7996"/>
    <w:rsid w:val="00DE1B6F"/>
    <w:rsid w:val="00DE778E"/>
    <w:rsid w:val="00E026C5"/>
    <w:rsid w:val="00E052B5"/>
    <w:rsid w:val="00E07274"/>
    <w:rsid w:val="00E078B2"/>
    <w:rsid w:val="00E36261"/>
    <w:rsid w:val="00E6120A"/>
    <w:rsid w:val="00E62653"/>
    <w:rsid w:val="00EA70F5"/>
    <w:rsid w:val="00EB12E9"/>
    <w:rsid w:val="00EC1802"/>
    <w:rsid w:val="00EC592C"/>
    <w:rsid w:val="00EF2597"/>
    <w:rsid w:val="00F32C8B"/>
    <w:rsid w:val="00F7686B"/>
    <w:rsid w:val="00F86684"/>
    <w:rsid w:val="00F91286"/>
    <w:rsid w:val="00FB73B1"/>
    <w:rsid w:val="00FB7E0D"/>
    <w:rsid w:val="00FC1362"/>
    <w:rsid w:val="00FC24DD"/>
    <w:rsid w:val="00FD43BF"/>
    <w:rsid w:val="00FD47FD"/>
    <w:rsid w:val="00FE2446"/>
    <w:rsid w:val="00FE3CEB"/>
    <w:rsid w:val="00FE615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7E"/>
    <w:pPr>
      <w:spacing w:after="0" w:line="240" w:lineRule="auto"/>
    </w:pPr>
    <w:rPr>
      <w:rFonts w:ascii="Times New Roman" w:eastAsia="MS Mincho" w:hAnsi="Times New Roman" w:cs="Times New Roman"/>
      <w:sz w:val="24"/>
      <w:szCs w:val="24"/>
      <w:lang w:eastAsia="el-GR"/>
    </w:rPr>
  </w:style>
  <w:style w:type="paragraph" w:styleId="1">
    <w:name w:val="heading 1"/>
    <w:basedOn w:val="a"/>
    <w:next w:val="a"/>
    <w:link w:val="1Char"/>
    <w:qFormat/>
    <w:rsid w:val="00323E7E"/>
    <w:pPr>
      <w:keepNext/>
      <w:overflowPunct w:val="0"/>
      <w:autoSpaceDE w:val="0"/>
      <w:autoSpaceDN w:val="0"/>
      <w:adjustRightInd w:val="0"/>
      <w:jc w:val="center"/>
      <w:outlineLvl w:val="0"/>
    </w:pPr>
    <w:rPr>
      <w:b/>
      <w:szCs w:val="20"/>
    </w:rPr>
  </w:style>
  <w:style w:type="paragraph" w:styleId="3">
    <w:name w:val="heading 3"/>
    <w:basedOn w:val="a"/>
    <w:next w:val="a"/>
    <w:link w:val="3Char"/>
    <w:unhideWhenUsed/>
    <w:qFormat/>
    <w:rsid w:val="00323E7E"/>
    <w:pPr>
      <w:keepNext/>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23E7E"/>
    <w:rPr>
      <w:rFonts w:ascii="Times New Roman" w:eastAsia="MS Mincho" w:hAnsi="Times New Roman" w:cs="Times New Roman"/>
      <w:b/>
      <w:sz w:val="24"/>
      <w:szCs w:val="20"/>
      <w:lang w:eastAsia="el-GR"/>
    </w:rPr>
  </w:style>
  <w:style w:type="character" w:customStyle="1" w:styleId="3Char">
    <w:name w:val="Επικεφαλίδα 3 Char"/>
    <w:basedOn w:val="a0"/>
    <w:link w:val="3"/>
    <w:rsid w:val="00323E7E"/>
    <w:rPr>
      <w:rFonts w:ascii="Arial" w:eastAsia="MS Mincho" w:hAnsi="Arial" w:cs="Arial"/>
      <w:b/>
      <w:bCs/>
      <w:sz w:val="24"/>
      <w:szCs w:val="24"/>
      <w:lang w:eastAsia="el-GR"/>
    </w:rPr>
  </w:style>
  <w:style w:type="character" w:styleId="-">
    <w:name w:val="Hyperlink"/>
    <w:basedOn w:val="a0"/>
    <w:uiPriority w:val="99"/>
    <w:unhideWhenUsed/>
    <w:rsid w:val="00323E7E"/>
    <w:rPr>
      <w:color w:val="0000FF"/>
      <w:u w:val="single"/>
    </w:rPr>
  </w:style>
  <w:style w:type="paragraph" w:styleId="a3">
    <w:name w:val="Balloon Text"/>
    <w:basedOn w:val="a"/>
    <w:link w:val="Char"/>
    <w:uiPriority w:val="99"/>
    <w:semiHidden/>
    <w:unhideWhenUsed/>
    <w:rsid w:val="00323E7E"/>
    <w:rPr>
      <w:rFonts w:ascii="Tahoma" w:hAnsi="Tahoma" w:cs="Tahoma"/>
      <w:sz w:val="16"/>
      <w:szCs w:val="16"/>
    </w:rPr>
  </w:style>
  <w:style w:type="character" w:customStyle="1" w:styleId="Char">
    <w:name w:val="Κείμενο πλαισίου Char"/>
    <w:basedOn w:val="a0"/>
    <w:link w:val="a3"/>
    <w:uiPriority w:val="99"/>
    <w:semiHidden/>
    <w:rsid w:val="00323E7E"/>
    <w:rPr>
      <w:rFonts w:ascii="Tahoma" w:eastAsia="MS Mincho" w:hAnsi="Tahoma" w:cs="Tahoma"/>
      <w:sz w:val="16"/>
      <w:szCs w:val="16"/>
      <w:lang w:eastAsia="el-GR"/>
    </w:rPr>
  </w:style>
  <w:style w:type="paragraph" w:styleId="a4">
    <w:name w:val="header"/>
    <w:basedOn w:val="a"/>
    <w:link w:val="Char0"/>
    <w:uiPriority w:val="99"/>
    <w:semiHidden/>
    <w:unhideWhenUsed/>
    <w:rsid w:val="00F86684"/>
    <w:pPr>
      <w:tabs>
        <w:tab w:val="center" w:pos="4153"/>
        <w:tab w:val="right" w:pos="8306"/>
      </w:tabs>
    </w:pPr>
  </w:style>
  <w:style w:type="character" w:customStyle="1" w:styleId="Char0">
    <w:name w:val="Κεφαλίδα Char"/>
    <w:basedOn w:val="a0"/>
    <w:link w:val="a4"/>
    <w:uiPriority w:val="99"/>
    <w:semiHidden/>
    <w:rsid w:val="00F86684"/>
    <w:rPr>
      <w:rFonts w:ascii="Times New Roman" w:eastAsia="MS Mincho" w:hAnsi="Times New Roman" w:cs="Times New Roman"/>
      <w:sz w:val="24"/>
      <w:szCs w:val="24"/>
      <w:lang w:eastAsia="el-GR"/>
    </w:rPr>
  </w:style>
  <w:style w:type="paragraph" w:styleId="a5">
    <w:name w:val="footer"/>
    <w:basedOn w:val="a"/>
    <w:link w:val="Char1"/>
    <w:uiPriority w:val="99"/>
    <w:semiHidden/>
    <w:unhideWhenUsed/>
    <w:rsid w:val="00F86684"/>
    <w:pPr>
      <w:tabs>
        <w:tab w:val="center" w:pos="4153"/>
        <w:tab w:val="right" w:pos="8306"/>
      </w:tabs>
    </w:pPr>
  </w:style>
  <w:style w:type="character" w:customStyle="1" w:styleId="Char1">
    <w:name w:val="Υποσέλιδο Char"/>
    <w:basedOn w:val="a0"/>
    <w:link w:val="a5"/>
    <w:uiPriority w:val="99"/>
    <w:semiHidden/>
    <w:rsid w:val="00F86684"/>
    <w:rPr>
      <w:rFonts w:ascii="Times New Roman" w:eastAsia="MS Mincho" w:hAnsi="Times New Roman" w:cs="Times New Roman"/>
      <w:sz w:val="24"/>
      <w:szCs w:val="24"/>
      <w:lang w:eastAsia="el-GR"/>
    </w:rPr>
  </w:style>
  <w:style w:type="paragraph" w:styleId="a6">
    <w:name w:val="List Paragraph"/>
    <w:basedOn w:val="a"/>
    <w:qFormat/>
    <w:rsid w:val="0027370F"/>
    <w:pPr>
      <w:ind w:left="720"/>
      <w:contextualSpacing/>
    </w:pPr>
  </w:style>
  <w:style w:type="paragraph" w:styleId="a7">
    <w:name w:val="Body Text"/>
    <w:basedOn w:val="a"/>
    <w:link w:val="Char2"/>
    <w:unhideWhenUsed/>
    <w:rsid w:val="00E07274"/>
    <w:rPr>
      <w:rFonts w:ascii="Arial" w:hAnsi="Arial" w:cs="Arial"/>
      <w:sz w:val="22"/>
    </w:rPr>
  </w:style>
  <w:style w:type="character" w:customStyle="1" w:styleId="Char2">
    <w:name w:val="Σώμα κειμένου Char"/>
    <w:basedOn w:val="a0"/>
    <w:link w:val="a7"/>
    <w:rsid w:val="00E07274"/>
    <w:rPr>
      <w:rFonts w:ascii="Arial" w:eastAsia="MS Mincho" w:hAnsi="Arial" w:cs="Arial"/>
      <w:szCs w:val="24"/>
      <w:lang w:eastAsia="el-GR"/>
    </w:rPr>
  </w:style>
  <w:style w:type="table" w:styleId="a8">
    <w:name w:val="Table Grid"/>
    <w:basedOn w:val="a1"/>
    <w:uiPriority w:val="59"/>
    <w:rsid w:val="006D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
    <w:uiPriority w:val="39"/>
    <w:semiHidden/>
    <w:unhideWhenUsed/>
    <w:qFormat/>
    <w:rsid w:val="003678E5"/>
    <w:pPr>
      <w:keepLines/>
      <w:overflowPunct/>
      <w:autoSpaceDE/>
      <w:autoSpaceDN/>
      <w:adjustRightInd/>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10">
    <w:name w:val="toc 1"/>
    <w:basedOn w:val="a"/>
    <w:next w:val="a"/>
    <w:autoRedefine/>
    <w:uiPriority w:val="39"/>
    <w:unhideWhenUsed/>
    <w:rsid w:val="003678E5"/>
    <w:pPr>
      <w:spacing w:after="100"/>
    </w:pPr>
  </w:style>
  <w:style w:type="character" w:styleId="-0">
    <w:name w:val="FollowedHyperlink"/>
    <w:basedOn w:val="a0"/>
    <w:uiPriority w:val="99"/>
    <w:semiHidden/>
    <w:unhideWhenUsed/>
    <w:rsid w:val="002064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E7E"/>
    <w:pPr>
      <w:spacing w:after="0" w:line="240" w:lineRule="auto"/>
    </w:pPr>
    <w:rPr>
      <w:rFonts w:ascii="Times New Roman" w:eastAsia="MS Mincho" w:hAnsi="Times New Roman" w:cs="Times New Roman"/>
      <w:sz w:val="24"/>
      <w:szCs w:val="24"/>
      <w:lang w:eastAsia="el-GR"/>
    </w:rPr>
  </w:style>
  <w:style w:type="paragraph" w:styleId="1">
    <w:name w:val="heading 1"/>
    <w:basedOn w:val="a"/>
    <w:next w:val="a"/>
    <w:link w:val="1Char"/>
    <w:qFormat/>
    <w:rsid w:val="00323E7E"/>
    <w:pPr>
      <w:keepNext/>
      <w:overflowPunct w:val="0"/>
      <w:autoSpaceDE w:val="0"/>
      <w:autoSpaceDN w:val="0"/>
      <w:adjustRightInd w:val="0"/>
      <w:jc w:val="center"/>
      <w:outlineLvl w:val="0"/>
    </w:pPr>
    <w:rPr>
      <w:b/>
      <w:szCs w:val="20"/>
    </w:rPr>
  </w:style>
  <w:style w:type="paragraph" w:styleId="3">
    <w:name w:val="heading 3"/>
    <w:basedOn w:val="a"/>
    <w:next w:val="a"/>
    <w:link w:val="3Char"/>
    <w:unhideWhenUsed/>
    <w:qFormat/>
    <w:rsid w:val="00323E7E"/>
    <w:pPr>
      <w:keepNext/>
      <w:outlineLvl w:val="2"/>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323E7E"/>
    <w:rPr>
      <w:rFonts w:ascii="Times New Roman" w:eastAsia="MS Mincho" w:hAnsi="Times New Roman" w:cs="Times New Roman"/>
      <w:b/>
      <w:sz w:val="24"/>
      <w:szCs w:val="20"/>
      <w:lang w:eastAsia="el-GR"/>
    </w:rPr>
  </w:style>
  <w:style w:type="character" w:customStyle="1" w:styleId="3Char">
    <w:name w:val="Επικεφαλίδα 3 Char"/>
    <w:basedOn w:val="a0"/>
    <w:link w:val="3"/>
    <w:rsid w:val="00323E7E"/>
    <w:rPr>
      <w:rFonts w:ascii="Arial" w:eastAsia="MS Mincho" w:hAnsi="Arial" w:cs="Arial"/>
      <w:b/>
      <w:bCs/>
      <w:sz w:val="24"/>
      <w:szCs w:val="24"/>
      <w:lang w:eastAsia="el-GR"/>
    </w:rPr>
  </w:style>
  <w:style w:type="character" w:styleId="-">
    <w:name w:val="Hyperlink"/>
    <w:basedOn w:val="a0"/>
    <w:uiPriority w:val="99"/>
    <w:unhideWhenUsed/>
    <w:rsid w:val="00323E7E"/>
    <w:rPr>
      <w:color w:val="0000FF"/>
      <w:u w:val="single"/>
    </w:rPr>
  </w:style>
  <w:style w:type="paragraph" w:styleId="a3">
    <w:name w:val="Balloon Text"/>
    <w:basedOn w:val="a"/>
    <w:link w:val="Char"/>
    <w:uiPriority w:val="99"/>
    <w:semiHidden/>
    <w:unhideWhenUsed/>
    <w:rsid w:val="00323E7E"/>
    <w:rPr>
      <w:rFonts w:ascii="Tahoma" w:hAnsi="Tahoma" w:cs="Tahoma"/>
      <w:sz w:val="16"/>
      <w:szCs w:val="16"/>
    </w:rPr>
  </w:style>
  <w:style w:type="character" w:customStyle="1" w:styleId="Char">
    <w:name w:val="Κείμενο πλαισίου Char"/>
    <w:basedOn w:val="a0"/>
    <w:link w:val="a3"/>
    <w:uiPriority w:val="99"/>
    <w:semiHidden/>
    <w:rsid w:val="00323E7E"/>
    <w:rPr>
      <w:rFonts w:ascii="Tahoma" w:eastAsia="MS Mincho" w:hAnsi="Tahoma" w:cs="Tahoma"/>
      <w:sz w:val="16"/>
      <w:szCs w:val="16"/>
      <w:lang w:eastAsia="el-GR"/>
    </w:rPr>
  </w:style>
  <w:style w:type="paragraph" w:styleId="a4">
    <w:name w:val="header"/>
    <w:basedOn w:val="a"/>
    <w:link w:val="Char0"/>
    <w:uiPriority w:val="99"/>
    <w:semiHidden/>
    <w:unhideWhenUsed/>
    <w:rsid w:val="00F86684"/>
    <w:pPr>
      <w:tabs>
        <w:tab w:val="center" w:pos="4153"/>
        <w:tab w:val="right" w:pos="8306"/>
      </w:tabs>
    </w:pPr>
  </w:style>
  <w:style w:type="character" w:customStyle="1" w:styleId="Char0">
    <w:name w:val="Κεφαλίδα Char"/>
    <w:basedOn w:val="a0"/>
    <w:link w:val="a4"/>
    <w:uiPriority w:val="99"/>
    <w:semiHidden/>
    <w:rsid w:val="00F86684"/>
    <w:rPr>
      <w:rFonts w:ascii="Times New Roman" w:eastAsia="MS Mincho" w:hAnsi="Times New Roman" w:cs="Times New Roman"/>
      <w:sz w:val="24"/>
      <w:szCs w:val="24"/>
      <w:lang w:eastAsia="el-GR"/>
    </w:rPr>
  </w:style>
  <w:style w:type="paragraph" w:styleId="a5">
    <w:name w:val="footer"/>
    <w:basedOn w:val="a"/>
    <w:link w:val="Char1"/>
    <w:uiPriority w:val="99"/>
    <w:semiHidden/>
    <w:unhideWhenUsed/>
    <w:rsid w:val="00F86684"/>
    <w:pPr>
      <w:tabs>
        <w:tab w:val="center" w:pos="4153"/>
        <w:tab w:val="right" w:pos="8306"/>
      </w:tabs>
    </w:pPr>
  </w:style>
  <w:style w:type="character" w:customStyle="1" w:styleId="Char1">
    <w:name w:val="Υποσέλιδο Char"/>
    <w:basedOn w:val="a0"/>
    <w:link w:val="a5"/>
    <w:uiPriority w:val="99"/>
    <w:semiHidden/>
    <w:rsid w:val="00F86684"/>
    <w:rPr>
      <w:rFonts w:ascii="Times New Roman" w:eastAsia="MS Mincho" w:hAnsi="Times New Roman" w:cs="Times New Roman"/>
      <w:sz w:val="24"/>
      <w:szCs w:val="24"/>
      <w:lang w:eastAsia="el-GR"/>
    </w:rPr>
  </w:style>
  <w:style w:type="paragraph" w:styleId="a6">
    <w:name w:val="List Paragraph"/>
    <w:basedOn w:val="a"/>
    <w:qFormat/>
    <w:rsid w:val="0027370F"/>
    <w:pPr>
      <w:ind w:left="720"/>
      <w:contextualSpacing/>
    </w:pPr>
  </w:style>
  <w:style w:type="paragraph" w:styleId="a7">
    <w:name w:val="Body Text"/>
    <w:basedOn w:val="a"/>
    <w:link w:val="Char2"/>
    <w:unhideWhenUsed/>
    <w:rsid w:val="00E07274"/>
    <w:rPr>
      <w:rFonts w:ascii="Arial" w:hAnsi="Arial" w:cs="Arial"/>
      <w:sz w:val="22"/>
    </w:rPr>
  </w:style>
  <w:style w:type="character" w:customStyle="1" w:styleId="Char2">
    <w:name w:val="Σώμα κειμένου Char"/>
    <w:basedOn w:val="a0"/>
    <w:link w:val="a7"/>
    <w:rsid w:val="00E07274"/>
    <w:rPr>
      <w:rFonts w:ascii="Arial" w:eastAsia="MS Mincho" w:hAnsi="Arial" w:cs="Arial"/>
      <w:szCs w:val="24"/>
      <w:lang w:eastAsia="el-GR"/>
    </w:rPr>
  </w:style>
  <w:style w:type="table" w:styleId="a8">
    <w:name w:val="Table Grid"/>
    <w:basedOn w:val="a1"/>
    <w:uiPriority w:val="59"/>
    <w:rsid w:val="006D4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OC Heading"/>
    <w:basedOn w:val="1"/>
    <w:next w:val="a"/>
    <w:uiPriority w:val="39"/>
    <w:semiHidden/>
    <w:unhideWhenUsed/>
    <w:qFormat/>
    <w:rsid w:val="003678E5"/>
    <w:pPr>
      <w:keepLines/>
      <w:overflowPunct/>
      <w:autoSpaceDE/>
      <w:autoSpaceDN/>
      <w:adjustRightInd/>
      <w:spacing w:before="480" w:line="276" w:lineRule="auto"/>
      <w:jc w:val="left"/>
      <w:outlineLvl w:val="9"/>
    </w:pPr>
    <w:rPr>
      <w:rFonts w:asciiTheme="majorHAnsi" w:eastAsiaTheme="majorEastAsia" w:hAnsiTheme="majorHAnsi" w:cstheme="majorBidi"/>
      <w:bCs/>
      <w:color w:val="365F91" w:themeColor="accent1" w:themeShade="BF"/>
      <w:sz w:val="28"/>
      <w:szCs w:val="28"/>
      <w:lang w:val="en-US" w:eastAsia="en-US"/>
    </w:rPr>
  </w:style>
  <w:style w:type="paragraph" w:styleId="10">
    <w:name w:val="toc 1"/>
    <w:basedOn w:val="a"/>
    <w:next w:val="a"/>
    <w:autoRedefine/>
    <w:uiPriority w:val="39"/>
    <w:unhideWhenUsed/>
    <w:rsid w:val="003678E5"/>
    <w:pPr>
      <w:spacing w:after="100"/>
    </w:pPr>
  </w:style>
  <w:style w:type="character" w:styleId="-0">
    <w:name w:val="FollowedHyperlink"/>
    <w:basedOn w:val="a0"/>
    <w:uiPriority w:val="99"/>
    <w:semiHidden/>
    <w:unhideWhenUsed/>
    <w:rsid w:val="002064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8013">
      <w:bodyDiv w:val="1"/>
      <w:marLeft w:val="0"/>
      <w:marRight w:val="0"/>
      <w:marTop w:val="0"/>
      <w:marBottom w:val="0"/>
      <w:divBdr>
        <w:top w:val="none" w:sz="0" w:space="0" w:color="auto"/>
        <w:left w:val="none" w:sz="0" w:space="0" w:color="auto"/>
        <w:bottom w:val="none" w:sz="0" w:space="0" w:color="auto"/>
        <w:right w:val="none" w:sz="0" w:space="0" w:color="auto"/>
      </w:divBdr>
    </w:div>
    <w:div w:id="549804287">
      <w:bodyDiv w:val="1"/>
      <w:marLeft w:val="0"/>
      <w:marRight w:val="0"/>
      <w:marTop w:val="0"/>
      <w:marBottom w:val="0"/>
      <w:divBdr>
        <w:top w:val="none" w:sz="0" w:space="0" w:color="auto"/>
        <w:left w:val="none" w:sz="0" w:space="0" w:color="auto"/>
        <w:bottom w:val="none" w:sz="0" w:space="0" w:color="auto"/>
        <w:right w:val="none" w:sz="0" w:space="0" w:color="auto"/>
      </w:divBdr>
      <w:divsChild>
        <w:div w:id="1789278976">
          <w:marLeft w:val="0"/>
          <w:marRight w:val="0"/>
          <w:marTop w:val="0"/>
          <w:marBottom w:val="0"/>
          <w:divBdr>
            <w:top w:val="none" w:sz="0" w:space="0" w:color="auto"/>
            <w:left w:val="none" w:sz="0" w:space="0" w:color="auto"/>
            <w:bottom w:val="none" w:sz="0" w:space="0" w:color="auto"/>
            <w:right w:val="none" w:sz="0" w:space="0" w:color="auto"/>
          </w:divBdr>
        </w:div>
        <w:div w:id="280964141">
          <w:marLeft w:val="0"/>
          <w:marRight w:val="0"/>
          <w:marTop w:val="0"/>
          <w:marBottom w:val="0"/>
          <w:divBdr>
            <w:top w:val="none" w:sz="0" w:space="0" w:color="auto"/>
            <w:left w:val="none" w:sz="0" w:space="0" w:color="auto"/>
            <w:bottom w:val="none" w:sz="0" w:space="0" w:color="auto"/>
            <w:right w:val="none" w:sz="0" w:space="0" w:color="auto"/>
          </w:divBdr>
        </w:div>
        <w:div w:id="1345202610">
          <w:marLeft w:val="0"/>
          <w:marRight w:val="0"/>
          <w:marTop w:val="0"/>
          <w:marBottom w:val="0"/>
          <w:divBdr>
            <w:top w:val="none" w:sz="0" w:space="0" w:color="auto"/>
            <w:left w:val="none" w:sz="0" w:space="0" w:color="auto"/>
            <w:bottom w:val="none" w:sz="0" w:space="0" w:color="auto"/>
            <w:right w:val="none" w:sz="0" w:space="0" w:color="auto"/>
          </w:divBdr>
        </w:div>
        <w:div w:id="911550385">
          <w:marLeft w:val="0"/>
          <w:marRight w:val="0"/>
          <w:marTop w:val="0"/>
          <w:marBottom w:val="0"/>
          <w:divBdr>
            <w:top w:val="none" w:sz="0" w:space="0" w:color="auto"/>
            <w:left w:val="none" w:sz="0" w:space="0" w:color="auto"/>
            <w:bottom w:val="none" w:sz="0" w:space="0" w:color="auto"/>
            <w:right w:val="none" w:sz="0" w:space="0" w:color="auto"/>
          </w:divBdr>
        </w:div>
        <w:div w:id="1022627522">
          <w:marLeft w:val="0"/>
          <w:marRight w:val="0"/>
          <w:marTop w:val="0"/>
          <w:marBottom w:val="0"/>
          <w:divBdr>
            <w:top w:val="none" w:sz="0" w:space="0" w:color="auto"/>
            <w:left w:val="none" w:sz="0" w:space="0" w:color="auto"/>
            <w:bottom w:val="none" w:sz="0" w:space="0" w:color="auto"/>
            <w:right w:val="none" w:sz="0" w:space="0" w:color="auto"/>
          </w:divBdr>
        </w:div>
        <w:div w:id="1019359183">
          <w:marLeft w:val="0"/>
          <w:marRight w:val="0"/>
          <w:marTop w:val="0"/>
          <w:marBottom w:val="0"/>
          <w:divBdr>
            <w:top w:val="none" w:sz="0" w:space="0" w:color="auto"/>
            <w:left w:val="none" w:sz="0" w:space="0" w:color="auto"/>
            <w:bottom w:val="none" w:sz="0" w:space="0" w:color="auto"/>
            <w:right w:val="none" w:sz="0" w:space="0" w:color="auto"/>
          </w:divBdr>
        </w:div>
        <w:div w:id="503084674">
          <w:marLeft w:val="0"/>
          <w:marRight w:val="0"/>
          <w:marTop w:val="0"/>
          <w:marBottom w:val="0"/>
          <w:divBdr>
            <w:top w:val="none" w:sz="0" w:space="0" w:color="auto"/>
            <w:left w:val="none" w:sz="0" w:space="0" w:color="auto"/>
            <w:bottom w:val="none" w:sz="0" w:space="0" w:color="auto"/>
            <w:right w:val="none" w:sz="0" w:space="0" w:color="auto"/>
          </w:divBdr>
        </w:div>
        <w:div w:id="2037998117">
          <w:marLeft w:val="0"/>
          <w:marRight w:val="0"/>
          <w:marTop w:val="0"/>
          <w:marBottom w:val="0"/>
          <w:divBdr>
            <w:top w:val="none" w:sz="0" w:space="0" w:color="auto"/>
            <w:left w:val="none" w:sz="0" w:space="0" w:color="auto"/>
            <w:bottom w:val="none" w:sz="0" w:space="0" w:color="auto"/>
            <w:right w:val="none" w:sz="0" w:space="0" w:color="auto"/>
          </w:divBdr>
        </w:div>
        <w:div w:id="1403060655">
          <w:marLeft w:val="0"/>
          <w:marRight w:val="0"/>
          <w:marTop w:val="0"/>
          <w:marBottom w:val="0"/>
          <w:divBdr>
            <w:top w:val="none" w:sz="0" w:space="0" w:color="auto"/>
            <w:left w:val="none" w:sz="0" w:space="0" w:color="auto"/>
            <w:bottom w:val="none" w:sz="0" w:space="0" w:color="auto"/>
            <w:right w:val="none" w:sz="0" w:space="0" w:color="auto"/>
          </w:divBdr>
        </w:div>
      </w:divsChild>
    </w:div>
    <w:div w:id="557789211">
      <w:bodyDiv w:val="1"/>
      <w:marLeft w:val="0"/>
      <w:marRight w:val="0"/>
      <w:marTop w:val="0"/>
      <w:marBottom w:val="0"/>
      <w:divBdr>
        <w:top w:val="none" w:sz="0" w:space="0" w:color="auto"/>
        <w:left w:val="none" w:sz="0" w:space="0" w:color="auto"/>
        <w:bottom w:val="none" w:sz="0" w:space="0" w:color="auto"/>
        <w:right w:val="none" w:sz="0" w:space="0" w:color="auto"/>
      </w:divBdr>
      <w:divsChild>
        <w:div w:id="486440281">
          <w:marLeft w:val="0"/>
          <w:marRight w:val="0"/>
          <w:marTop w:val="0"/>
          <w:marBottom w:val="0"/>
          <w:divBdr>
            <w:top w:val="none" w:sz="0" w:space="0" w:color="auto"/>
            <w:left w:val="none" w:sz="0" w:space="0" w:color="auto"/>
            <w:bottom w:val="none" w:sz="0" w:space="0" w:color="auto"/>
            <w:right w:val="none" w:sz="0" w:space="0" w:color="auto"/>
          </w:divBdr>
        </w:div>
        <w:div w:id="2013795232">
          <w:marLeft w:val="0"/>
          <w:marRight w:val="0"/>
          <w:marTop w:val="0"/>
          <w:marBottom w:val="0"/>
          <w:divBdr>
            <w:top w:val="none" w:sz="0" w:space="0" w:color="auto"/>
            <w:left w:val="none" w:sz="0" w:space="0" w:color="auto"/>
            <w:bottom w:val="none" w:sz="0" w:space="0" w:color="auto"/>
            <w:right w:val="none" w:sz="0" w:space="0" w:color="auto"/>
          </w:divBdr>
        </w:div>
        <w:div w:id="1844392117">
          <w:marLeft w:val="0"/>
          <w:marRight w:val="0"/>
          <w:marTop w:val="0"/>
          <w:marBottom w:val="0"/>
          <w:divBdr>
            <w:top w:val="none" w:sz="0" w:space="0" w:color="auto"/>
            <w:left w:val="none" w:sz="0" w:space="0" w:color="auto"/>
            <w:bottom w:val="none" w:sz="0" w:space="0" w:color="auto"/>
            <w:right w:val="none" w:sz="0" w:space="0" w:color="auto"/>
          </w:divBdr>
        </w:div>
        <w:div w:id="473448095">
          <w:marLeft w:val="0"/>
          <w:marRight w:val="0"/>
          <w:marTop w:val="0"/>
          <w:marBottom w:val="0"/>
          <w:divBdr>
            <w:top w:val="none" w:sz="0" w:space="0" w:color="auto"/>
            <w:left w:val="none" w:sz="0" w:space="0" w:color="auto"/>
            <w:bottom w:val="none" w:sz="0" w:space="0" w:color="auto"/>
            <w:right w:val="none" w:sz="0" w:space="0" w:color="auto"/>
          </w:divBdr>
        </w:div>
        <w:div w:id="2033335277">
          <w:marLeft w:val="0"/>
          <w:marRight w:val="0"/>
          <w:marTop w:val="0"/>
          <w:marBottom w:val="0"/>
          <w:divBdr>
            <w:top w:val="none" w:sz="0" w:space="0" w:color="auto"/>
            <w:left w:val="none" w:sz="0" w:space="0" w:color="auto"/>
            <w:bottom w:val="none" w:sz="0" w:space="0" w:color="auto"/>
            <w:right w:val="none" w:sz="0" w:space="0" w:color="auto"/>
          </w:divBdr>
        </w:div>
        <w:div w:id="391539610">
          <w:marLeft w:val="0"/>
          <w:marRight w:val="0"/>
          <w:marTop w:val="0"/>
          <w:marBottom w:val="0"/>
          <w:divBdr>
            <w:top w:val="none" w:sz="0" w:space="0" w:color="auto"/>
            <w:left w:val="none" w:sz="0" w:space="0" w:color="auto"/>
            <w:bottom w:val="none" w:sz="0" w:space="0" w:color="auto"/>
            <w:right w:val="none" w:sz="0" w:space="0" w:color="auto"/>
          </w:divBdr>
        </w:div>
        <w:div w:id="394477740">
          <w:marLeft w:val="0"/>
          <w:marRight w:val="0"/>
          <w:marTop w:val="0"/>
          <w:marBottom w:val="0"/>
          <w:divBdr>
            <w:top w:val="none" w:sz="0" w:space="0" w:color="auto"/>
            <w:left w:val="none" w:sz="0" w:space="0" w:color="auto"/>
            <w:bottom w:val="none" w:sz="0" w:space="0" w:color="auto"/>
            <w:right w:val="none" w:sz="0" w:space="0" w:color="auto"/>
          </w:divBdr>
        </w:div>
      </w:divsChild>
    </w:div>
    <w:div w:id="646981228">
      <w:bodyDiv w:val="1"/>
      <w:marLeft w:val="0"/>
      <w:marRight w:val="0"/>
      <w:marTop w:val="0"/>
      <w:marBottom w:val="0"/>
      <w:divBdr>
        <w:top w:val="none" w:sz="0" w:space="0" w:color="auto"/>
        <w:left w:val="none" w:sz="0" w:space="0" w:color="auto"/>
        <w:bottom w:val="none" w:sz="0" w:space="0" w:color="auto"/>
        <w:right w:val="none" w:sz="0" w:space="0" w:color="auto"/>
      </w:divBdr>
    </w:div>
    <w:div w:id="1109593366">
      <w:bodyDiv w:val="1"/>
      <w:marLeft w:val="0"/>
      <w:marRight w:val="0"/>
      <w:marTop w:val="0"/>
      <w:marBottom w:val="0"/>
      <w:divBdr>
        <w:top w:val="none" w:sz="0" w:space="0" w:color="auto"/>
        <w:left w:val="none" w:sz="0" w:space="0" w:color="auto"/>
        <w:bottom w:val="none" w:sz="0" w:space="0" w:color="auto"/>
        <w:right w:val="none" w:sz="0" w:space="0" w:color="auto"/>
      </w:divBdr>
      <w:divsChild>
        <w:div w:id="708841347">
          <w:marLeft w:val="0"/>
          <w:marRight w:val="0"/>
          <w:marTop w:val="0"/>
          <w:marBottom w:val="0"/>
          <w:divBdr>
            <w:top w:val="none" w:sz="0" w:space="0" w:color="auto"/>
            <w:left w:val="none" w:sz="0" w:space="0" w:color="auto"/>
            <w:bottom w:val="none" w:sz="0" w:space="0" w:color="auto"/>
            <w:right w:val="none" w:sz="0" w:space="0" w:color="auto"/>
          </w:divBdr>
        </w:div>
        <w:div w:id="645470486">
          <w:marLeft w:val="0"/>
          <w:marRight w:val="0"/>
          <w:marTop w:val="0"/>
          <w:marBottom w:val="0"/>
          <w:divBdr>
            <w:top w:val="none" w:sz="0" w:space="0" w:color="auto"/>
            <w:left w:val="none" w:sz="0" w:space="0" w:color="auto"/>
            <w:bottom w:val="none" w:sz="0" w:space="0" w:color="auto"/>
            <w:right w:val="none" w:sz="0" w:space="0" w:color="auto"/>
          </w:divBdr>
        </w:div>
        <w:div w:id="1849709392">
          <w:marLeft w:val="0"/>
          <w:marRight w:val="0"/>
          <w:marTop w:val="0"/>
          <w:marBottom w:val="0"/>
          <w:divBdr>
            <w:top w:val="none" w:sz="0" w:space="0" w:color="auto"/>
            <w:left w:val="none" w:sz="0" w:space="0" w:color="auto"/>
            <w:bottom w:val="none" w:sz="0" w:space="0" w:color="auto"/>
            <w:right w:val="none" w:sz="0" w:space="0" w:color="auto"/>
          </w:divBdr>
        </w:div>
        <w:div w:id="844638694">
          <w:marLeft w:val="0"/>
          <w:marRight w:val="0"/>
          <w:marTop w:val="0"/>
          <w:marBottom w:val="0"/>
          <w:divBdr>
            <w:top w:val="none" w:sz="0" w:space="0" w:color="auto"/>
            <w:left w:val="none" w:sz="0" w:space="0" w:color="auto"/>
            <w:bottom w:val="none" w:sz="0" w:space="0" w:color="auto"/>
            <w:right w:val="none" w:sz="0" w:space="0" w:color="auto"/>
          </w:divBdr>
        </w:div>
        <w:div w:id="1692876312">
          <w:marLeft w:val="0"/>
          <w:marRight w:val="0"/>
          <w:marTop w:val="0"/>
          <w:marBottom w:val="0"/>
          <w:divBdr>
            <w:top w:val="none" w:sz="0" w:space="0" w:color="auto"/>
            <w:left w:val="none" w:sz="0" w:space="0" w:color="auto"/>
            <w:bottom w:val="none" w:sz="0" w:space="0" w:color="auto"/>
            <w:right w:val="none" w:sz="0" w:space="0" w:color="auto"/>
          </w:divBdr>
        </w:div>
      </w:divsChild>
    </w:div>
    <w:div w:id="1151288380">
      <w:bodyDiv w:val="1"/>
      <w:marLeft w:val="0"/>
      <w:marRight w:val="0"/>
      <w:marTop w:val="0"/>
      <w:marBottom w:val="0"/>
      <w:divBdr>
        <w:top w:val="none" w:sz="0" w:space="0" w:color="auto"/>
        <w:left w:val="none" w:sz="0" w:space="0" w:color="auto"/>
        <w:bottom w:val="none" w:sz="0" w:space="0" w:color="auto"/>
        <w:right w:val="none" w:sz="0" w:space="0" w:color="auto"/>
      </w:divBdr>
    </w:div>
    <w:div w:id="1284581652">
      <w:bodyDiv w:val="1"/>
      <w:marLeft w:val="0"/>
      <w:marRight w:val="0"/>
      <w:marTop w:val="0"/>
      <w:marBottom w:val="0"/>
      <w:divBdr>
        <w:top w:val="none" w:sz="0" w:space="0" w:color="auto"/>
        <w:left w:val="none" w:sz="0" w:space="0" w:color="auto"/>
        <w:bottom w:val="none" w:sz="0" w:space="0" w:color="auto"/>
        <w:right w:val="none" w:sz="0" w:space="0" w:color="auto"/>
      </w:divBdr>
      <w:divsChild>
        <w:div w:id="1570993346">
          <w:marLeft w:val="0"/>
          <w:marRight w:val="0"/>
          <w:marTop w:val="0"/>
          <w:marBottom w:val="0"/>
          <w:divBdr>
            <w:top w:val="none" w:sz="0" w:space="0" w:color="auto"/>
            <w:left w:val="none" w:sz="0" w:space="0" w:color="auto"/>
            <w:bottom w:val="none" w:sz="0" w:space="0" w:color="auto"/>
            <w:right w:val="none" w:sz="0" w:space="0" w:color="auto"/>
          </w:divBdr>
        </w:div>
        <w:div w:id="1752581188">
          <w:marLeft w:val="0"/>
          <w:marRight w:val="0"/>
          <w:marTop w:val="0"/>
          <w:marBottom w:val="0"/>
          <w:divBdr>
            <w:top w:val="none" w:sz="0" w:space="0" w:color="auto"/>
            <w:left w:val="none" w:sz="0" w:space="0" w:color="auto"/>
            <w:bottom w:val="none" w:sz="0" w:space="0" w:color="auto"/>
            <w:right w:val="none" w:sz="0" w:space="0" w:color="auto"/>
          </w:divBdr>
        </w:div>
        <w:div w:id="175731513">
          <w:marLeft w:val="0"/>
          <w:marRight w:val="0"/>
          <w:marTop w:val="0"/>
          <w:marBottom w:val="0"/>
          <w:divBdr>
            <w:top w:val="none" w:sz="0" w:space="0" w:color="auto"/>
            <w:left w:val="none" w:sz="0" w:space="0" w:color="auto"/>
            <w:bottom w:val="none" w:sz="0" w:space="0" w:color="auto"/>
            <w:right w:val="none" w:sz="0" w:space="0" w:color="auto"/>
          </w:divBdr>
        </w:div>
        <w:div w:id="1790660654">
          <w:marLeft w:val="0"/>
          <w:marRight w:val="0"/>
          <w:marTop w:val="0"/>
          <w:marBottom w:val="0"/>
          <w:divBdr>
            <w:top w:val="none" w:sz="0" w:space="0" w:color="auto"/>
            <w:left w:val="none" w:sz="0" w:space="0" w:color="auto"/>
            <w:bottom w:val="none" w:sz="0" w:space="0" w:color="auto"/>
            <w:right w:val="none" w:sz="0" w:space="0" w:color="auto"/>
          </w:divBdr>
        </w:div>
        <w:div w:id="583999547">
          <w:marLeft w:val="0"/>
          <w:marRight w:val="0"/>
          <w:marTop w:val="0"/>
          <w:marBottom w:val="0"/>
          <w:divBdr>
            <w:top w:val="none" w:sz="0" w:space="0" w:color="auto"/>
            <w:left w:val="none" w:sz="0" w:space="0" w:color="auto"/>
            <w:bottom w:val="none" w:sz="0" w:space="0" w:color="auto"/>
            <w:right w:val="none" w:sz="0" w:space="0" w:color="auto"/>
          </w:divBdr>
        </w:div>
        <w:div w:id="37241520">
          <w:marLeft w:val="0"/>
          <w:marRight w:val="0"/>
          <w:marTop w:val="0"/>
          <w:marBottom w:val="0"/>
          <w:divBdr>
            <w:top w:val="none" w:sz="0" w:space="0" w:color="auto"/>
            <w:left w:val="none" w:sz="0" w:space="0" w:color="auto"/>
            <w:bottom w:val="none" w:sz="0" w:space="0" w:color="auto"/>
            <w:right w:val="none" w:sz="0" w:space="0" w:color="auto"/>
          </w:divBdr>
        </w:div>
        <w:div w:id="1714428221">
          <w:marLeft w:val="0"/>
          <w:marRight w:val="0"/>
          <w:marTop w:val="0"/>
          <w:marBottom w:val="0"/>
          <w:divBdr>
            <w:top w:val="none" w:sz="0" w:space="0" w:color="auto"/>
            <w:left w:val="none" w:sz="0" w:space="0" w:color="auto"/>
            <w:bottom w:val="none" w:sz="0" w:space="0" w:color="auto"/>
            <w:right w:val="none" w:sz="0" w:space="0" w:color="auto"/>
          </w:divBdr>
        </w:div>
      </w:divsChild>
    </w:div>
    <w:div w:id="1451046381">
      <w:bodyDiv w:val="1"/>
      <w:marLeft w:val="0"/>
      <w:marRight w:val="0"/>
      <w:marTop w:val="0"/>
      <w:marBottom w:val="0"/>
      <w:divBdr>
        <w:top w:val="none" w:sz="0" w:space="0" w:color="auto"/>
        <w:left w:val="none" w:sz="0" w:space="0" w:color="auto"/>
        <w:bottom w:val="none" w:sz="0" w:space="0" w:color="auto"/>
        <w:right w:val="none" w:sz="0" w:space="0" w:color="auto"/>
      </w:divBdr>
      <w:divsChild>
        <w:div w:id="229192831">
          <w:marLeft w:val="0"/>
          <w:marRight w:val="0"/>
          <w:marTop w:val="0"/>
          <w:marBottom w:val="60"/>
          <w:divBdr>
            <w:top w:val="none" w:sz="0" w:space="0" w:color="auto"/>
            <w:left w:val="none" w:sz="0" w:space="0" w:color="auto"/>
            <w:bottom w:val="none" w:sz="0" w:space="0" w:color="auto"/>
            <w:right w:val="none" w:sz="0" w:space="0" w:color="auto"/>
          </w:divBdr>
          <w:divsChild>
            <w:div w:id="19674066">
              <w:marLeft w:val="0"/>
              <w:marRight w:val="0"/>
              <w:marTop w:val="0"/>
              <w:marBottom w:val="0"/>
              <w:divBdr>
                <w:top w:val="none" w:sz="0" w:space="0" w:color="auto"/>
                <w:left w:val="none" w:sz="0" w:space="0" w:color="auto"/>
                <w:bottom w:val="none" w:sz="0" w:space="0" w:color="auto"/>
                <w:right w:val="none" w:sz="0" w:space="0" w:color="auto"/>
              </w:divBdr>
            </w:div>
          </w:divsChild>
        </w:div>
        <w:div w:id="298460747">
          <w:marLeft w:val="0"/>
          <w:marRight w:val="0"/>
          <w:marTop w:val="0"/>
          <w:marBottom w:val="0"/>
          <w:divBdr>
            <w:top w:val="none" w:sz="0" w:space="0" w:color="auto"/>
            <w:left w:val="none" w:sz="0" w:space="0" w:color="auto"/>
            <w:bottom w:val="none" w:sz="0" w:space="0" w:color="auto"/>
            <w:right w:val="none" w:sz="0" w:space="0" w:color="auto"/>
          </w:divBdr>
        </w:div>
        <w:div w:id="539711997">
          <w:marLeft w:val="0"/>
          <w:marRight w:val="0"/>
          <w:marTop w:val="0"/>
          <w:marBottom w:val="0"/>
          <w:divBdr>
            <w:top w:val="none" w:sz="0" w:space="0" w:color="auto"/>
            <w:left w:val="none" w:sz="0" w:space="0" w:color="auto"/>
            <w:bottom w:val="none" w:sz="0" w:space="0" w:color="auto"/>
            <w:right w:val="none" w:sz="0" w:space="0" w:color="auto"/>
          </w:divBdr>
          <w:divsChild>
            <w:div w:id="372654229">
              <w:marLeft w:val="0"/>
              <w:marRight w:val="0"/>
              <w:marTop w:val="0"/>
              <w:marBottom w:val="0"/>
              <w:divBdr>
                <w:top w:val="none" w:sz="0" w:space="0" w:color="auto"/>
                <w:left w:val="none" w:sz="0" w:space="0" w:color="auto"/>
                <w:bottom w:val="none" w:sz="0" w:space="0" w:color="auto"/>
                <w:right w:val="none" w:sz="0" w:space="0" w:color="auto"/>
              </w:divBdr>
            </w:div>
            <w:div w:id="941497070">
              <w:marLeft w:val="0"/>
              <w:marRight w:val="0"/>
              <w:marTop w:val="0"/>
              <w:marBottom w:val="0"/>
              <w:divBdr>
                <w:top w:val="none" w:sz="0" w:space="0" w:color="auto"/>
                <w:left w:val="none" w:sz="0" w:space="0" w:color="auto"/>
                <w:bottom w:val="none" w:sz="0" w:space="0" w:color="auto"/>
                <w:right w:val="none" w:sz="0" w:space="0" w:color="auto"/>
              </w:divBdr>
            </w:div>
            <w:div w:id="692657926">
              <w:marLeft w:val="0"/>
              <w:marRight w:val="0"/>
              <w:marTop w:val="0"/>
              <w:marBottom w:val="0"/>
              <w:divBdr>
                <w:top w:val="none" w:sz="0" w:space="0" w:color="auto"/>
                <w:left w:val="none" w:sz="0" w:space="0" w:color="auto"/>
                <w:bottom w:val="none" w:sz="0" w:space="0" w:color="auto"/>
                <w:right w:val="none" w:sz="0" w:space="0" w:color="auto"/>
              </w:divBdr>
            </w:div>
            <w:div w:id="1207642842">
              <w:marLeft w:val="0"/>
              <w:marRight w:val="0"/>
              <w:marTop w:val="0"/>
              <w:marBottom w:val="0"/>
              <w:divBdr>
                <w:top w:val="none" w:sz="0" w:space="0" w:color="auto"/>
                <w:left w:val="none" w:sz="0" w:space="0" w:color="auto"/>
                <w:bottom w:val="none" w:sz="0" w:space="0" w:color="auto"/>
                <w:right w:val="none" w:sz="0" w:space="0" w:color="auto"/>
              </w:divBdr>
            </w:div>
            <w:div w:id="21878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280342">
      <w:bodyDiv w:val="1"/>
      <w:marLeft w:val="0"/>
      <w:marRight w:val="0"/>
      <w:marTop w:val="0"/>
      <w:marBottom w:val="0"/>
      <w:divBdr>
        <w:top w:val="none" w:sz="0" w:space="0" w:color="auto"/>
        <w:left w:val="none" w:sz="0" w:space="0" w:color="auto"/>
        <w:bottom w:val="none" w:sz="0" w:space="0" w:color="auto"/>
        <w:right w:val="none" w:sz="0" w:space="0" w:color="auto"/>
      </w:divBdr>
      <w:divsChild>
        <w:div w:id="1046373165">
          <w:marLeft w:val="0"/>
          <w:marRight w:val="0"/>
          <w:marTop w:val="0"/>
          <w:marBottom w:val="0"/>
          <w:divBdr>
            <w:top w:val="none" w:sz="0" w:space="0" w:color="auto"/>
            <w:left w:val="none" w:sz="0" w:space="0" w:color="auto"/>
            <w:bottom w:val="none" w:sz="0" w:space="0" w:color="auto"/>
            <w:right w:val="none" w:sz="0" w:space="0" w:color="auto"/>
          </w:divBdr>
        </w:div>
        <w:div w:id="1650398466">
          <w:marLeft w:val="0"/>
          <w:marRight w:val="0"/>
          <w:marTop w:val="0"/>
          <w:marBottom w:val="0"/>
          <w:divBdr>
            <w:top w:val="none" w:sz="0" w:space="0" w:color="auto"/>
            <w:left w:val="none" w:sz="0" w:space="0" w:color="auto"/>
            <w:bottom w:val="none" w:sz="0" w:space="0" w:color="auto"/>
            <w:right w:val="none" w:sz="0" w:space="0" w:color="auto"/>
          </w:divBdr>
        </w:div>
        <w:div w:id="1788697165">
          <w:marLeft w:val="0"/>
          <w:marRight w:val="0"/>
          <w:marTop w:val="0"/>
          <w:marBottom w:val="0"/>
          <w:divBdr>
            <w:top w:val="none" w:sz="0" w:space="0" w:color="auto"/>
            <w:left w:val="none" w:sz="0" w:space="0" w:color="auto"/>
            <w:bottom w:val="none" w:sz="0" w:space="0" w:color="auto"/>
            <w:right w:val="none" w:sz="0" w:space="0" w:color="auto"/>
          </w:divBdr>
        </w:div>
        <w:div w:id="1820032184">
          <w:marLeft w:val="0"/>
          <w:marRight w:val="0"/>
          <w:marTop w:val="0"/>
          <w:marBottom w:val="0"/>
          <w:divBdr>
            <w:top w:val="none" w:sz="0" w:space="0" w:color="auto"/>
            <w:left w:val="none" w:sz="0" w:space="0" w:color="auto"/>
            <w:bottom w:val="none" w:sz="0" w:space="0" w:color="auto"/>
            <w:right w:val="none" w:sz="0" w:space="0" w:color="auto"/>
          </w:divBdr>
        </w:div>
        <w:div w:id="1130124908">
          <w:marLeft w:val="0"/>
          <w:marRight w:val="0"/>
          <w:marTop w:val="0"/>
          <w:marBottom w:val="0"/>
          <w:divBdr>
            <w:top w:val="none" w:sz="0" w:space="0" w:color="auto"/>
            <w:left w:val="none" w:sz="0" w:space="0" w:color="auto"/>
            <w:bottom w:val="none" w:sz="0" w:space="0" w:color="auto"/>
            <w:right w:val="none" w:sz="0" w:space="0" w:color="auto"/>
          </w:divBdr>
        </w:div>
        <w:div w:id="19356524">
          <w:marLeft w:val="0"/>
          <w:marRight w:val="0"/>
          <w:marTop w:val="0"/>
          <w:marBottom w:val="0"/>
          <w:divBdr>
            <w:top w:val="none" w:sz="0" w:space="0" w:color="auto"/>
            <w:left w:val="none" w:sz="0" w:space="0" w:color="auto"/>
            <w:bottom w:val="none" w:sz="0" w:space="0" w:color="auto"/>
            <w:right w:val="none" w:sz="0" w:space="0" w:color="auto"/>
          </w:divBdr>
        </w:div>
        <w:div w:id="1756128175">
          <w:marLeft w:val="0"/>
          <w:marRight w:val="0"/>
          <w:marTop w:val="0"/>
          <w:marBottom w:val="0"/>
          <w:divBdr>
            <w:top w:val="none" w:sz="0" w:space="0" w:color="auto"/>
            <w:left w:val="none" w:sz="0" w:space="0" w:color="auto"/>
            <w:bottom w:val="none" w:sz="0" w:space="0" w:color="auto"/>
            <w:right w:val="none" w:sz="0" w:space="0" w:color="auto"/>
          </w:divBdr>
        </w:div>
        <w:div w:id="1732657151">
          <w:marLeft w:val="0"/>
          <w:marRight w:val="0"/>
          <w:marTop w:val="0"/>
          <w:marBottom w:val="0"/>
          <w:divBdr>
            <w:top w:val="none" w:sz="0" w:space="0" w:color="auto"/>
            <w:left w:val="none" w:sz="0" w:space="0" w:color="auto"/>
            <w:bottom w:val="none" w:sz="0" w:space="0" w:color="auto"/>
            <w:right w:val="none" w:sz="0" w:space="0" w:color="auto"/>
          </w:divBdr>
        </w:div>
        <w:div w:id="752242192">
          <w:marLeft w:val="0"/>
          <w:marRight w:val="0"/>
          <w:marTop w:val="0"/>
          <w:marBottom w:val="0"/>
          <w:divBdr>
            <w:top w:val="none" w:sz="0" w:space="0" w:color="auto"/>
            <w:left w:val="none" w:sz="0" w:space="0" w:color="auto"/>
            <w:bottom w:val="none" w:sz="0" w:space="0" w:color="auto"/>
            <w:right w:val="none" w:sz="0" w:space="0" w:color="auto"/>
          </w:divBdr>
        </w:div>
      </w:divsChild>
    </w:div>
    <w:div w:id="1808159013">
      <w:bodyDiv w:val="1"/>
      <w:marLeft w:val="0"/>
      <w:marRight w:val="0"/>
      <w:marTop w:val="0"/>
      <w:marBottom w:val="0"/>
      <w:divBdr>
        <w:top w:val="none" w:sz="0" w:space="0" w:color="auto"/>
        <w:left w:val="none" w:sz="0" w:space="0" w:color="auto"/>
        <w:bottom w:val="none" w:sz="0" w:space="0" w:color="auto"/>
        <w:right w:val="none" w:sz="0" w:space="0" w:color="auto"/>
      </w:divBdr>
      <w:divsChild>
        <w:div w:id="1349327762">
          <w:marLeft w:val="0"/>
          <w:marRight w:val="0"/>
          <w:marTop w:val="0"/>
          <w:marBottom w:val="0"/>
          <w:divBdr>
            <w:top w:val="none" w:sz="0" w:space="0" w:color="auto"/>
            <w:left w:val="none" w:sz="0" w:space="0" w:color="auto"/>
            <w:bottom w:val="none" w:sz="0" w:space="0" w:color="auto"/>
            <w:right w:val="none" w:sz="0" w:space="0" w:color="auto"/>
          </w:divBdr>
        </w:div>
        <w:div w:id="846670349">
          <w:marLeft w:val="0"/>
          <w:marRight w:val="0"/>
          <w:marTop w:val="0"/>
          <w:marBottom w:val="0"/>
          <w:divBdr>
            <w:top w:val="none" w:sz="0" w:space="0" w:color="auto"/>
            <w:left w:val="none" w:sz="0" w:space="0" w:color="auto"/>
            <w:bottom w:val="none" w:sz="0" w:space="0" w:color="auto"/>
            <w:right w:val="none" w:sz="0" w:space="0" w:color="auto"/>
          </w:divBdr>
        </w:div>
        <w:div w:id="986277749">
          <w:marLeft w:val="0"/>
          <w:marRight w:val="0"/>
          <w:marTop w:val="0"/>
          <w:marBottom w:val="0"/>
          <w:divBdr>
            <w:top w:val="none" w:sz="0" w:space="0" w:color="auto"/>
            <w:left w:val="none" w:sz="0" w:space="0" w:color="auto"/>
            <w:bottom w:val="none" w:sz="0" w:space="0" w:color="auto"/>
            <w:right w:val="none" w:sz="0" w:space="0" w:color="auto"/>
          </w:divBdr>
        </w:div>
        <w:div w:id="745153142">
          <w:marLeft w:val="0"/>
          <w:marRight w:val="0"/>
          <w:marTop w:val="0"/>
          <w:marBottom w:val="0"/>
          <w:divBdr>
            <w:top w:val="none" w:sz="0" w:space="0" w:color="auto"/>
            <w:left w:val="none" w:sz="0" w:space="0" w:color="auto"/>
            <w:bottom w:val="none" w:sz="0" w:space="0" w:color="auto"/>
            <w:right w:val="none" w:sz="0" w:space="0" w:color="auto"/>
          </w:divBdr>
        </w:div>
        <w:div w:id="370541875">
          <w:marLeft w:val="0"/>
          <w:marRight w:val="0"/>
          <w:marTop w:val="0"/>
          <w:marBottom w:val="0"/>
          <w:divBdr>
            <w:top w:val="none" w:sz="0" w:space="0" w:color="auto"/>
            <w:left w:val="none" w:sz="0" w:space="0" w:color="auto"/>
            <w:bottom w:val="none" w:sz="0" w:space="0" w:color="auto"/>
            <w:right w:val="none" w:sz="0" w:space="0" w:color="auto"/>
          </w:divBdr>
        </w:div>
      </w:divsChild>
    </w:div>
    <w:div w:id="19217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gora.mfa.g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japan-greece-business.gr/trofima"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japan-greece-business.gr" TargetMode="External"/><Relationship Id="rId1" Type="http://schemas.openxmlformats.org/officeDocument/2006/relationships/hyperlink" Target="mailto:ecocom-tokyo@mf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F6240-38F8-42E0-AF81-3ED984F5B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303</Words>
  <Characters>1637</Characters>
  <Application>Microsoft Office Word</Application>
  <DocSecurity>0</DocSecurity>
  <Lines>13</Lines>
  <Paragraphs>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Γραφείο Ο.Ε.Υ. Τόκυο</dc:creator>
  <cp:lastModifiedBy>user</cp:lastModifiedBy>
  <cp:revision>2</cp:revision>
  <cp:lastPrinted>2017-05-31T05:30:00Z</cp:lastPrinted>
  <dcterms:created xsi:type="dcterms:W3CDTF">2017-06-20T08:08:00Z</dcterms:created>
  <dcterms:modified xsi:type="dcterms:W3CDTF">2017-06-20T08:08:00Z</dcterms:modified>
</cp:coreProperties>
</file>