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B2" w:rsidRDefault="005A52B2">
      <w:bookmarkStart w:id="0" w:name="_GoBack"/>
      <w:bookmarkEnd w:id="0"/>
    </w:p>
    <w:tbl>
      <w:tblPr>
        <w:tblW w:w="9456" w:type="dxa"/>
        <w:jc w:val="center"/>
        <w:tblLook w:val="01E0" w:firstRow="1" w:lastRow="1" w:firstColumn="1" w:lastColumn="1" w:noHBand="0" w:noVBand="0"/>
      </w:tblPr>
      <w:tblGrid>
        <w:gridCol w:w="4920"/>
        <w:gridCol w:w="4536"/>
      </w:tblGrid>
      <w:tr w:rsidR="00FE7710" w:rsidRPr="006E6A0E" w:rsidTr="00940FEE">
        <w:trPr>
          <w:trHeight w:val="2050"/>
          <w:jc w:val="center"/>
        </w:trPr>
        <w:tc>
          <w:tcPr>
            <w:tcW w:w="4920" w:type="dxa"/>
          </w:tcPr>
          <w:p w:rsidR="00FE7710" w:rsidRPr="00195B88" w:rsidRDefault="00FE7710" w:rsidP="00872C00">
            <w:pPr>
              <w:spacing w:line="240" w:lineRule="auto"/>
              <w:rPr>
                <w:rFonts w:ascii="Bookman Old Style" w:hAnsi="Bookman Old Style" w:cs="Tahoma"/>
                <w:b/>
              </w:rPr>
            </w:pPr>
            <w:r>
              <w:rPr>
                <w:rFonts w:ascii="Bookman Old Style" w:hAnsi="Bookman Old Style" w:cs="Tahoma"/>
                <w:b/>
              </w:rPr>
              <w:t xml:space="preserve">                         </w:t>
            </w:r>
            <w:r>
              <w:rPr>
                <w:rFonts w:ascii="Bookman Old Style" w:hAnsi="Bookman Old Style" w:cs="Tahoma"/>
                <w:b/>
                <w:noProof/>
              </w:rPr>
              <w:drawing>
                <wp:inline distT="0" distB="0" distL="0" distR="0">
                  <wp:extent cx="405130" cy="417830"/>
                  <wp:effectExtent l="19050" t="0" r="0" b="0"/>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srcRect/>
                          <a:stretch>
                            <a:fillRect/>
                          </a:stretch>
                        </pic:blipFill>
                        <pic:spPr bwMode="auto">
                          <a:xfrm>
                            <a:off x="0" y="0"/>
                            <a:ext cx="405130" cy="417830"/>
                          </a:xfrm>
                          <a:prstGeom prst="rect">
                            <a:avLst/>
                          </a:prstGeom>
                          <a:noFill/>
                          <a:ln w="9525">
                            <a:noFill/>
                            <a:miter lim="800000"/>
                            <a:headEnd/>
                            <a:tailEnd/>
                          </a:ln>
                        </pic:spPr>
                      </pic:pic>
                    </a:graphicData>
                  </a:graphic>
                </wp:inline>
              </w:drawing>
            </w:r>
          </w:p>
          <w:p w:rsidR="00FE7710" w:rsidRPr="00195B88" w:rsidRDefault="00FE7710" w:rsidP="00872C00">
            <w:pPr>
              <w:spacing w:line="240" w:lineRule="auto"/>
              <w:jc w:val="center"/>
              <w:rPr>
                <w:rFonts w:ascii="Bookman Old Style" w:hAnsi="Bookman Old Style" w:cs="Tahoma"/>
                <w:b/>
              </w:rPr>
            </w:pPr>
            <w:r w:rsidRPr="00195B88">
              <w:rPr>
                <w:rFonts w:ascii="Bookman Old Style" w:hAnsi="Bookman Old Style" w:cs="Tahoma"/>
                <w:b/>
              </w:rPr>
              <w:t>ΕΛΛΗΝΙΚΗ ΔΗΜΟΚΡΑΤΙΑ</w:t>
            </w:r>
          </w:p>
          <w:p w:rsidR="00FE7710" w:rsidRPr="00195B88" w:rsidRDefault="00FE7710" w:rsidP="00872C00">
            <w:pPr>
              <w:spacing w:line="240" w:lineRule="auto"/>
              <w:jc w:val="center"/>
              <w:rPr>
                <w:rFonts w:ascii="Bookman Old Style" w:hAnsi="Bookman Old Style" w:cs="Tahoma"/>
                <w:b/>
              </w:rPr>
            </w:pPr>
            <w:r w:rsidRPr="00195B88">
              <w:rPr>
                <w:rFonts w:ascii="Bookman Old Style" w:hAnsi="Bookman Old Style" w:cs="Tahoma"/>
                <w:b/>
              </w:rPr>
              <w:t>ΔΗΜΟΣ ΖΑΚΥΝΘΟΥ</w:t>
            </w:r>
          </w:p>
          <w:p w:rsidR="00FE7710" w:rsidRPr="000430E5" w:rsidRDefault="00FE7710" w:rsidP="00872C00">
            <w:pPr>
              <w:spacing w:line="240" w:lineRule="auto"/>
              <w:jc w:val="center"/>
              <w:rPr>
                <w:rFonts w:ascii="Bookman Old Style" w:hAnsi="Bookman Old Style" w:cs="Tahoma"/>
                <w:b/>
              </w:rPr>
            </w:pPr>
            <w:r w:rsidRPr="00195B88">
              <w:rPr>
                <w:rFonts w:ascii="Bookman Old Style" w:hAnsi="Bookman Old Style" w:cs="Tahoma"/>
                <w:b/>
              </w:rPr>
              <w:t>ΠΛΑΤΕΙΑ ΣΟΛΩΜΟΥ</w:t>
            </w:r>
            <w:r w:rsidR="003278C3" w:rsidRPr="000430E5">
              <w:rPr>
                <w:rFonts w:ascii="Bookman Old Style" w:hAnsi="Bookman Old Style" w:cs="Tahoma"/>
                <w:b/>
              </w:rPr>
              <w:t xml:space="preserve"> 1</w:t>
            </w:r>
          </w:p>
          <w:p w:rsidR="00FE7710" w:rsidRPr="00195B88" w:rsidRDefault="00FE7710" w:rsidP="00872C00">
            <w:pPr>
              <w:spacing w:line="240" w:lineRule="auto"/>
              <w:jc w:val="center"/>
              <w:rPr>
                <w:rFonts w:ascii="Bookman Old Style" w:hAnsi="Bookman Old Style" w:cs="Tahoma"/>
                <w:b/>
              </w:rPr>
            </w:pPr>
            <w:r w:rsidRPr="00195B88">
              <w:rPr>
                <w:rFonts w:ascii="Bookman Old Style" w:hAnsi="Bookman Old Style" w:cs="Tahoma"/>
                <w:b/>
              </w:rPr>
              <w:t>ΤΚ 29100</w:t>
            </w:r>
          </w:p>
          <w:p w:rsidR="00FE7710" w:rsidRPr="00195B88" w:rsidRDefault="00FE7710" w:rsidP="00872C00">
            <w:pPr>
              <w:spacing w:line="240" w:lineRule="auto"/>
              <w:jc w:val="center"/>
              <w:rPr>
                <w:rFonts w:ascii="Bookman Old Style" w:hAnsi="Bookman Old Style" w:cs="Tahoma"/>
                <w:b/>
              </w:rPr>
            </w:pPr>
            <w:r w:rsidRPr="00195B88">
              <w:rPr>
                <w:rFonts w:ascii="Bookman Old Style" w:hAnsi="Bookman Old Style" w:cs="Tahoma"/>
                <w:b/>
              </w:rPr>
              <w:t>ΖΑΚΥΝΘΟΣ</w:t>
            </w:r>
          </w:p>
        </w:tc>
        <w:tc>
          <w:tcPr>
            <w:tcW w:w="4536" w:type="dxa"/>
          </w:tcPr>
          <w:p w:rsidR="00FE7710" w:rsidRDefault="00FE7710" w:rsidP="00872C00">
            <w:pPr>
              <w:pStyle w:val="1"/>
              <w:numPr>
                <w:ilvl w:val="0"/>
                <w:numId w:val="0"/>
              </w:numPr>
              <w:tabs>
                <w:tab w:val="left" w:pos="6848"/>
              </w:tabs>
              <w:spacing w:line="240" w:lineRule="auto"/>
              <w:ind w:left="360"/>
              <w:rPr>
                <w:rFonts w:ascii="Bookman Old Style" w:hAnsi="Bookman Old Style"/>
                <w:b w:val="0"/>
              </w:rPr>
            </w:pPr>
          </w:p>
          <w:p w:rsidR="00FE7710" w:rsidRDefault="00FE7710" w:rsidP="00872C00">
            <w:pPr>
              <w:spacing w:line="240" w:lineRule="auto"/>
            </w:pPr>
            <w:r>
              <w:t xml:space="preserve">ΗΜΕΡΟΜΗΝΙΑ </w:t>
            </w:r>
            <w:r w:rsidRPr="00FE7710">
              <w:t>:</w:t>
            </w:r>
            <w:r>
              <w:t xml:space="preserve"> </w:t>
            </w:r>
            <w:r w:rsidRPr="003278C3">
              <w:rPr>
                <w:b/>
              </w:rPr>
              <w:t>24 ΝΟΕΜΒΡΙΟΥ 2015</w:t>
            </w:r>
          </w:p>
          <w:p w:rsidR="00FE7710" w:rsidRDefault="00FE7710" w:rsidP="00872C00">
            <w:pPr>
              <w:spacing w:line="240" w:lineRule="auto"/>
            </w:pPr>
          </w:p>
          <w:p w:rsidR="00FE7710" w:rsidRPr="00FE7710" w:rsidRDefault="00FE7710" w:rsidP="00872C00">
            <w:pPr>
              <w:spacing w:line="240" w:lineRule="auto"/>
            </w:pPr>
            <w:r>
              <w:t xml:space="preserve">ΑΡΙΘΜ. ΠΡΩΤ. </w:t>
            </w:r>
            <w:r w:rsidRPr="00FE7710">
              <w:t xml:space="preserve">: </w:t>
            </w:r>
            <w:r w:rsidR="000430E5" w:rsidRPr="000430E5">
              <w:rPr>
                <w:b/>
              </w:rPr>
              <w:t>41040</w:t>
            </w:r>
          </w:p>
          <w:p w:rsidR="00FE7710" w:rsidRPr="00FE7710" w:rsidRDefault="00FE7710" w:rsidP="00872C00">
            <w:pPr>
              <w:spacing w:line="240" w:lineRule="auto"/>
            </w:pPr>
          </w:p>
          <w:p w:rsidR="00FE7710" w:rsidRPr="000430E5" w:rsidRDefault="00FE7710" w:rsidP="00284855">
            <w:pPr>
              <w:spacing w:line="240" w:lineRule="auto"/>
              <w:rPr>
                <w:b/>
              </w:rPr>
            </w:pPr>
            <w:r>
              <w:t xml:space="preserve">ΑΡΙΘΜ. ΜΕΛΕΤΗΣ </w:t>
            </w:r>
            <w:r w:rsidRPr="000430E5">
              <w:t xml:space="preserve">: </w:t>
            </w:r>
            <w:r w:rsidRPr="000430E5">
              <w:rPr>
                <w:b/>
              </w:rPr>
              <w:t>5</w:t>
            </w:r>
            <w:r w:rsidR="00284855">
              <w:rPr>
                <w:b/>
              </w:rPr>
              <w:t>9</w:t>
            </w:r>
            <w:r w:rsidRPr="000430E5">
              <w:rPr>
                <w:b/>
              </w:rPr>
              <w:t xml:space="preserve"> / 2015</w:t>
            </w:r>
          </w:p>
        </w:tc>
      </w:tr>
    </w:tbl>
    <w:p w:rsidR="00FE7710" w:rsidRPr="00AA33D9" w:rsidRDefault="00FE7710" w:rsidP="00872C00">
      <w:pPr>
        <w:spacing w:line="240" w:lineRule="auto"/>
        <w:jc w:val="center"/>
        <w:rPr>
          <w:rFonts w:asciiTheme="minorHAnsi" w:hAnsiTheme="minorHAnsi" w:cstheme="minorHAnsi"/>
          <w:b/>
          <w:sz w:val="32"/>
          <w:szCs w:val="32"/>
          <w:u w:val="single"/>
        </w:rPr>
      </w:pPr>
      <w:r>
        <w:rPr>
          <w:rFonts w:asciiTheme="minorHAnsi" w:hAnsiTheme="minorHAnsi" w:cstheme="minorHAnsi"/>
          <w:b/>
          <w:sz w:val="32"/>
          <w:szCs w:val="32"/>
          <w:u w:val="single"/>
        </w:rPr>
        <w:t>ΠΕΡΙΛ</w:t>
      </w:r>
      <w:r w:rsidR="00872C00">
        <w:rPr>
          <w:rFonts w:asciiTheme="minorHAnsi" w:hAnsiTheme="minorHAnsi" w:cstheme="minorHAnsi"/>
          <w:b/>
          <w:sz w:val="32"/>
          <w:szCs w:val="32"/>
          <w:u w:val="single"/>
        </w:rPr>
        <w:t>Η</w:t>
      </w:r>
      <w:r>
        <w:rPr>
          <w:rFonts w:asciiTheme="minorHAnsi" w:hAnsiTheme="minorHAnsi" w:cstheme="minorHAnsi"/>
          <w:b/>
          <w:sz w:val="32"/>
          <w:szCs w:val="32"/>
          <w:u w:val="single"/>
        </w:rPr>
        <w:t xml:space="preserve">ΠΤΙΚΗ </w:t>
      </w:r>
      <w:r w:rsidRPr="00AA33D9">
        <w:rPr>
          <w:rFonts w:asciiTheme="minorHAnsi" w:hAnsiTheme="minorHAnsi" w:cstheme="minorHAnsi"/>
          <w:b/>
          <w:sz w:val="32"/>
          <w:szCs w:val="32"/>
          <w:u w:val="single"/>
        </w:rPr>
        <w:t>ΔΙΑΚΗΡΥΞΗ</w:t>
      </w:r>
    </w:p>
    <w:p w:rsidR="00FE7710" w:rsidRPr="00326BCA" w:rsidRDefault="00FE7710" w:rsidP="00872C00">
      <w:pPr>
        <w:spacing w:line="240" w:lineRule="auto"/>
        <w:jc w:val="center"/>
        <w:rPr>
          <w:rFonts w:asciiTheme="minorHAnsi" w:hAnsiTheme="minorHAnsi"/>
          <w:b/>
          <w:bCs/>
          <w:sz w:val="18"/>
          <w:szCs w:val="18"/>
        </w:rPr>
      </w:pPr>
      <w:r w:rsidRPr="00326BCA">
        <w:rPr>
          <w:rFonts w:asciiTheme="minorHAnsi" w:hAnsiTheme="minorHAnsi"/>
          <w:b/>
          <w:bCs/>
          <w:sz w:val="18"/>
          <w:szCs w:val="18"/>
        </w:rPr>
        <w:t>Ο ΔΗΜΑΡΧΟΣ ΖΑΚΥΝΘΟΥ</w:t>
      </w:r>
    </w:p>
    <w:p w:rsidR="00FE7710" w:rsidRPr="00326BCA" w:rsidRDefault="00FE7710" w:rsidP="00872C00">
      <w:pPr>
        <w:spacing w:line="240" w:lineRule="auto"/>
        <w:jc w:val="center"/>
        <w:rPr>
          <w:b/>
          <w:sz w:val="18"/>
          <w:szCs w:val="18"/>
        </w:rPr>
      </w:pPr>
      <w:r w:rsidRPr="00326BCA">
        <w:rPr>
          <w:b/>
          <w:sz w:val="18"/>
          <w:szCs w:val="18"/>
        </w:rPr>
        <w:t>ΠΡΟΚΗΡΥΣΣΕΙ</w:t>
      </w:r>
    </w:p>
    <w:p w:rsidR="003278C3" w:rsidRPr="00326BCA" w:rsidRDefault="00FE7710" w:rsidP="00872C00">
      <w:pPr>
        <w:spacing w:line="240" w:lineRule="auto"/>
        <w:ind w:firstLine="720"/>
        <w:rPr>
          <w:sz w:val="18"/>
          <w:szCs w:val="18"/>
        </w:rPr>
      </w:pPr>
      <w:r w:rsidRPr="00326BCA">
        <w:rPr>
          <w:sz w:val="18"/>
          <w:szCs w:val="18"/>
        </w:rPr>
        <w:t xml:space="preserve">Δημόσιο Ανοικτό </w:t>
      </w:r>
      <w:r w:rsidR="00326BCA" w:rsidRPr="00326BCA">
        <w:rPr>
          <w:sz w:val="18"/>
          <w:szCs w:val="18"/>
        </w:rPr>
        <w:t xml:space="preserve">Ηλεκτρονικό </w:t>
      </w:r>
      <w:r w:rsidRPr="00326BCA">
        <w:rPr>
          <w:sz w:val="18"/>
          <w:szCs w:val="18"/>
        </w:rPr>
        <w:t xml:space="preserve">διαγωνισμό μέσω της διαδικασίας ηλεκτρονικής ανάθεσης, με σφραγισμένες προσφορές και με κριτήριο κατακύρωσης </w:t>
      </w:r>
      <w:r w:rsidRPr="00326BCA">
        <w:rPr>
          <w:b/>
          <w:sz w:val="18"/>
          <w:szCs w:val="18"/>
          <w:u w:val="single"/>
        </w:rPr>
        <w:t>την πλέον συμφέρουσα από οικονομικής άποψης προσφορά</w:t>
      </w:r>
      <w:r w:rsidRPr="00326BCA">
        <w:rPr>
          <w:sz w:val="18"/>
          <w:szCs w:val="18"/>
        </w:rPr>
        <w:t xml:space="preserve"> για την πράξη: «</w:t>
      </w:r>
      <w:r w:rsidR="00284855" w:rsidRPr="00284855">
        <w:rPr>
          <w:sz w:val="18"/>
          <w:szCs w:val="18"/>
        </w:rPr>
        <w:t>ΠΡΟΜΗΘΕΙΑ ΕΞΟΠΛΙΣΜΟΥ ΓΙΑ ΤΗΝ ΕΠΕΞΕΡΓΑΣΙΑ ΤΩΝ ΑΠΟΡΡΙΜΜΑΤΩΝ ΖΑΚΥΝΘΟΥ</w:t>
      </w:r>
      <w:r w:rsidR="003278C3" w:rsidRPr="00326BCA">
        <w:rPr>
          <w:sz w:val="18"/>
          <w:szCs w:val="18"/>
        </w:rPr>
        <w:t>»</w:t>
      </w:r>
      <w:r w:rsidR="00326BCA" w:rsidRPr="00326BCA">
        <w:rPr>
          <w:sz w:val="18"/>
          <w:szCs w:val="18"/>
        </w:rPr>
        <w:t xml:space="preserve"> σύμφωνα με την Υ.Π. 11389/93 ΕΚΠΟΤΑ</w:t>
      </w:r>
    </w:p>
    <w:p w:rsidR="00FE7710" w:rsidRDefault="00FE7710" w:rsidP="00872C00">
      <w:pPr>
        <w:spacing w:line="240" w:lineRule="auto"/>
        <w:jc w:val="center"/>
        <w:rPr>
          <w:b/>
          <w:sz w:val="18"/>
          <w:szCs w:val="18"/>
        </w:rPr>
      </w:pPr>
      <w:r w:rsidRPr="00326BCA">
        <w:rPr>
          <w:b/>
          <w:sz w:val="18"/>
          <w:szCs w:val="18"/>
        </w:rPr>
        <w:t>Η συνολική πράξη αποτελείται :</w:t>
      </w:r>
    </w:p>
    <w:p w:rsidR="00284855" w:rsidRDefault="00284855" w:rsidP="00872C00">
      <w:pPr>
        <w:spacing w:line="240" w:lineRule="auto"/>
        <w:jc w:val="center"/>
        <w:rPr>
          <w:b/>
          <w:sz w:val="18"/>
          <w:szCs w:val="18"/>
        </w:rPr>
      </w:pPr>
      <w:r w:rsidRPr="00284855">
        <w:rPr>
          <w:b/>
          <w:sz w:val="18"/>
          <w:szCs w:val="18"/>
        </w:rPr>
        <w:t>«ΠΡΟΜΗΘΕΙΑ ΕΞΟΠΛΙΣΜΟΥ ΓΙΑ ΤΗΝ ΕΠΕΞΕΡΓΑΣΙΑ ΤΩΝ ΑΠΟΡΡΙΜΜΑΤΩΝ ΖΑΚΥΝΘΟΥ»</w:t>
      </w:r>
    </w:p>
    <w:tbl>
      <w:tblPr>
        <w:tblW w:w="9020" w:type="dxa"/>
        <w:jc w:val="center"/>
        <w:tblInd w:w="93" w:type="dxa"/>
        <w:tblLook w:val="04A0" w:firstRow="1" w:lastRow="0" w:firstColumn="1" w:lastColumn="0" w:noHBand="0" w:noVBand="1"/>
      </w:tblPr>
      <w:tblGrid>
        <w:gridCol w:w="960"/>
        <w:gridCol w:w="2300"/>
        <w:gridCol w:w="960"/>
        <w:gridCol w:w="1220"/>
        <w:gridCol w:w="1140"/>
        <w:gridCol w:w="1100"/>
        <w:gridCol w:w="1340"/>
      </w:tblGrid>
      <w:tr w:rsidR="00284855" w:rsidRPr="00284855" w:rsidTr="00284855">
        <w:trPr>
          <w:trHeight w:val="600"/>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84855" w:rsidRPr="00284855" w:rsidRDefault="00284855" w:rsidP="00940FEE">
            <w:pPr>
              <w:jc w:val="center"/>
              <w:rPr>
                <w:rFonts w:asciiTheme="minorHAnsi" w:hAnsiTheme="minorHAnsi"/>
                <w:b/>
                <w:bCs/>
                <w:sz w:val="16"/>
                <w:szCs w:val="16"/>
              </w:rPr>
            </w:pPr>
            <w:r w:rsidRPr="00284855">
              <w:rPr>
                <w:rFonts w:asciiTheme="minorHAnsi" w:hAnsiTheme="minorHAnsi" w:cs="Calibri"/>
                <w:b/>
                <w:bCs/>
                <w:sz w:val="16"/>
                <w:szCs w:val="16"/>
              </w:rPr>
              <w:t>Α/Α</w:t>
            </w:r>
          </w:p>
        </w:tc>
        <w:tc>
          <w:tcPr>
            <w:tcW w:w="2300" w:type="dxa"/>
            <w:tcBorders>
              <w:top w:val="single" w:sz="4" w:space="0" w:color="auto"/>
              <w:left w:val="nil"/>
              <w:bottom w:val="single" w:sz="4" w:space="0" w:color="auto"/>
              <w:right w:val="single" w:sz="4" w:space="0" w:color="auto"/>
            </w:tcBorders>
            <w:shd w:val="clear" w:color="000000" w:fill="D9D9D9"/>
            <w:vAlign w:val="center"/>
            <w:hideMark/>
          </w:tcPr>
          <w:p w:rsidR="00284855" w:rsidRPr="00284855" w:rsidRDefault="00284855" w:rsidP="00940FEE">
            <w:pPr>
              <w:jc w:val="center"/>
              <w:rPr>
                <w:rFonts w:asciiTheme="minorHAnsi" w:hAnsiTheme="minorHAnsi"/>
                <w:b/>
                <w:bCs/>
                <w:sz w:val="16"/>
                <w:szCs w:val="16"/>
              </w:rPr>
            </w:pPr>
            <w:r w:rsidRPr="00284855">
              <w:rPr>
                <w:rFonts w:asciiTheme="minorHAnsi" w:hAnsiTheme="minorHAnsi" w:cs="Calibri"/>
                <w:b/>
                <w:bCs/>
                <w:sz w:val="16"/>
                <w:szCs w:val="16"/>
              </w:rPr>
              <w:t>ΠΕΡΙΓΡΑΦΗ</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284855" w:rsidRPr="00284855" w:rsidRDefault="00284855" w:rsidP="00940FEE">
            <w:pPr>
              <w:jc w:val="center"/>
              <w:rPr>
                <w:rFonts w:asciiTheme="minorHAnsi" w:hAnsiTheme="minorHAnsi"/>
                <w:b/>
                <w:bCs/>
                <w:sz w:val="16"/>
                <w:szCs w:val="16"/>
              </w:rPr>
            </w:pPr>
            <w:r w:rsidRPr="00284855">
              <w:rPr>
                <w:rFonts w:asciiTheme="minorHAnsi" w:hAnsiTheme="minorHAnsi" w:cs="Calibri"/>
                <w:b/>
                <w:bCs/>
                <w:sz w:val="16"/>
                <w:szCs w:val="16"/>
              </w:rPr>
              <w:t>Μ.Μ.</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rsidR="00284855" w:rsidRPr="00284855" w:rsidRDefault="00284855" w:rsidP="00940FEE">
            <w:pPr>
              <w:jc w:val="center"/>
              <w:rPr>
                <w:rFonts w:asciiTheme="minorHAnsi" w:hAnsiTheme="minorHAnsi"/>
                <w:b/>
                <w:bCs/>
                <w:sz w:val="16"/>
                <w:szCs w:val="16"/>
              </w:rPr>
            </w:pPr>
            <w:r w:rsidRPr="00284855">
              <w:rPr>
                <w:rFonts w:asciiTheme="minorHAnsi" w:hAnsiTheme="minorHAnsi" w:cs="Calibri"/>
                <w:b/>
                <w:bCs/>
                <w:sz w:val="16"/>
                <w:szCs w:val="16"/>
              </w:rPr>
              <w:t>ΤΙΜΗ ΜΟΝΑΔΑΣ</w:t>
            </w:r>
          </w:p>
        </w:tc>
        <w:tc>
          <w:tcPr>
            <w:tcW w:w="1140" w:type="dxa"/>
            <w:tcBorders>
              <w:top w:val="single" w:sz="4" w:space="0" w:color="auto"/>
              <w:left w:val="nil"/>
              <w:bottom w:val="single" w:sz="4" w:space="0" w:color="auto"/>
              <w:right w:val="single" w:sz="4" w:space="0" w:color="auto"/>
            </w:tcBorders>
            <w:shd w:val="clear" w:color="000000" w:fill="D9D9D9"/>
            <w:vAlign w:val="center"/>
            <w:hideMark/>
          </w:tcPr>
          <w:p w:rsidR="00284855" w:rsidRPr="00284855" w:rsidRDefault="00284855" w:rsidP="00940FEE">
            <w:pPr>
              <w:jc w:val="center"/>
              <w:rPr>
                <w:rFonts w:asciiTheme="minorHAnsi" w:hAnsiTheme="minorHAnsi"/>
                <w:b/>
                <w:bCs/>
                <w:sz w:val="16"/>
                <w:szCs w:val="16"/>
              </w:rPr>
            </w:pPr>
            <w:r w:rsidRPr="00284855">
              <w:rPr>
                <w:rFonts w:asciiTheme="minorHAnsi" w:hAnsiTheme="minorHAnsi" w:cs="Calibri"/>
                <w:b/>
                <w:bCs/>
                <w:sz w:val="16"/>
                <w:szCs w:val="16"/>
              </w:rPr>
              <w:t>ΠΟΣΟΤΗΤΑ</w:t>
            </w:r>
          </w:p>
        </w:tc>
        <w:tc>
          <w:tcPr>
            <w:tcW w:w="1100" w:type="dxa"/>
            <w:tcBorders>
              <w:top w:val="single" w:sz="4" w:space="0" w:color="auto"/>
              <w:left w:val="nil"/>
              <w:bottom w:val="single" w:sz="4" w:space="0" w:color="auto"/>
              <w:right w:val="single" w:sz="4" w:space="0" w:color="auto"/>
            </w:tcBorders>
            <w:shd w:val="clear" w:color="000000" w:fill="D9D9D9"/>
            <w:vAlign w:val="center"/>
            <w:hideMark/>
          </w:tcPr>
          <w:p w:rsidR="00284855" w:rsidRPr="00284855" w:rsidRDefault="00284855" w:rsidP="00940FEE">
            <w:pPr>
              <w:jc w:val="center"/>
              <w:rPr>
                <w:rFonts w:asciiTheme="minorHAnsi" w:hAnsiTheme="minorHAnsi"/>
                <w:b/>
                <w:bCs/>
                <w:sz w:val="16"/>
                <w:szCs w:val="16"/>
              </w:rPr>
            </w:pPr>
            <w:r w:rsidRPr="00284855">
              <w:rPr>
                <w:rFonts w:asciiTheme="minorHAnsi" w:hAnsiTheme="minorHAnsi" w:cs="Calibri"/>
                <w:b/>
                <w:bCs/>
                <w:sz w:val="16"/>
                <w:szCs w:val="16"/>
              </w:rPr>
              <w:t>ΜΕΡΙΚΗ ΔΑΠΑΝΗ</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284855" w:rsidRPr="00284855" w:rsidRDefault="00284855" w:rsidP="00940FEE">
            <w:pPr>
              <w:jc w:val="left"/>
              <w:rPr>
                <w:rFonts w:asciiTheme="minorHAnsi" w:hAnsiTheme="minorHAnsi"/>
                <w:b/>
                <w:bCs/>
                <w:sz w:val="16"/>
                <w:szCs w:val="16"/>
              </w:rPr>
            </w:pPr>
            <w:r w:rsidRPr="00284855">
              <w:rPr>
                <w:rFonts w:asciiTheme="minorHAnsi" w:hAnsiTheme="minorHAnsi"/>
                <w:b/>
                <w:bCs/>
                <w:sz w:val="16"/>
                <w:szCs w:val="16"/>
              </w:rPr>
              <w:t>ΣΥΝΟΛΟ</w:t>
            </w:r>
          </w:p>
        </w:tc>
      </w:tr>
      <w:tr w:rsidR="00284855" w:rsidRPr="00284855" w:rsidTr="00284855">
        <w:trPr>
          <w:trHeight w:val="300"/>
          <w:jc w:val="center"/>
        </w:trPr>
        <w:tc>
          <w:tcPr>
            <w:tcW w:w="7680" w:type="dxa"/>
            <w:gridSpan w:val="6"/>
            <w:tcBorders>
              <w:top w:val="nil"/>
              <w:left w:val="single" w:sz="8" w:space="0" w:color="auto"/>
              <w:bottom w:val="nil"/>
              <w:right w:val="single" w:sz="8" w:space="0" w:color="000000"/>
            </w:tcBorders>
            <w:shd w:val="clear" w:color="000000" w:fill="FFFFFF"/>
            <w:vAlign w:val="center"/>
            <w:hideMark/>
          </w:tcPr>
          <w:p w:rsidR="00284855" w:rsidRPr="00284855" w:rsidRDefault="00284855" w:rsidP="00940FEE">
            <w:pPr>
              <w:jc w:val="left"/>
              <w:rPr>
                <w:rFonts w:asciiTheme="minorHAnsi" w:hAnsiTheme="minorHAnsi"/>
                <w:b/>
                <w:bCs/>
                <w:sz w:val="16"/>
                <w:szCs w:val="16"/>
              </w:rPr>
            </w:pPr>
            <w:r w:rsidRPr="00284855">
              <w:rPr>
                <w:rFonts w:asciiTheme="minorHAnsi" w:hAnsiTheme="minorHAnsi"/>
                <w:b/>
                <w:bCs/>
                <w:sz w:val="16"/>
                <w:szCs w:val="16"/>
              </w:rPr>
              <w:t>ΟΜΑΔΑ Α: ΖΥΓΙΣΗ ΑΠΟΡΡΙΜΜΑΤΩΝ</w:t>
            </w:r>
          </w:p>
        </w:tc>
        <w:tc>
          <w:tcPr>
            <w:tcW w:w="1340" w:type="dxa"/>
            <w:tcBorders>
              <w:top w:val="nil"/>
              <w:left w:val="nil"/>
              <w:bottom w:val="nil"/>
              <w:right w:val="nil"/>
            </w:tcBorders>
            <w:shd w:val="clear" w:color="auto" w:fill="auto"/>
            <w:vAlign w:val="center"/>
            <w:hideMark/>
          </w:tcPr>
          <w:p w:rsidR="00284855" w:rsidRPr="00284855" w:rsidRDefault="00284855" w:rsidP="00940FEE">
            <w:pPr>
              <w:jc w:val="left"/>
              <w:rPr>
                <w:rFonts w:asciiTheme="minorHAnsi" w:hAnsiTheme="minorHAnsi"/>
                <w:b/>
                <w:bCs/>
                <w:sz w:val="16"/>
                <w:szCs w:val="16"/>
              </w:rPr>
            </w:pPr>
          </w:p>
        </w:tc>
      </w:tr>
      <w:tr w:rsidR="00284855" w:rsidRPr="00284855" w:rsidTr="00284855">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Α1</w:t>
            </w:r>
          </w:p>
        </w:tc>
        <w:tc>
          <w:tcPr>
            <w:tcW w:w="230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Γεφυροπλάστιγγα</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τεμ.</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12.000,00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12.000,00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12.000,00</w:t>
            </w:r>
          </w:p>
        </w:tc>
      </w:tr>
      <w:tr w:rsidR="00284855" w:rsidRPr="00284855" w:rsidTr="00284855">
        <w:trPr>
          <w:trHeight w:val="300"/>
          <w:jc w:val="center"/>
        </w:trPr>
        <w:tc>
          <w:tcPr>
            <w:tcW w:w="7680" w:type="dxa"/>
            <w:gridSpan w:val="6"/>
            <w:tcBorders>
              <w:top w:val="nil"/>
              <w:left w:val="single" w:sz="8" w:space="0" w:color="auto"/>
              <w:bottom w:val="nil"/>
              <w:right w:val="single" w:sz="8" w:space="0" w:color="000000"/>
            </w:tcBorders>
            <w:shd w:val="clear" w:color="000000" w:fill="FFFFFF"/>
            <w:vAlign w:val="center"/>
            <w:hideMark/>
          </w:tcPr>
          <w:p w:rsidR="00284855" w:rsidRPr="00284855" w:rsidRDefault="00284855" w:rsidP="00940FEE">
            <w:pPr>
              <w:jc w:val="left"/>
              <w:rPr>
                <w:rFonts w:asciiTheme="minorHAnsi" w:hAnsiTheme="minorHAnsi"/>
                <w:b/>
                <w:bCs/>
                <w:sz w:val="16"/>
                <w:szCs w:val="16"/>
              </w:rPr>
            </w:pPr>
            <w:r w:rsidRPr="00284855">
              <w:rPr>
                <w:rFonts w:asciiTheme="minorHAnsi" w:hAnsiTheme="minorHAnsi"/>
                <w:b/>
                <w:bCs/>
                <w:sz w:val="16"/>
                <w:szCs w:val="16"/>
              </w:rPr>
              <w:t>ΟΜΑΔΑ Β: ΟΙΚΙΣΚΟΣ ΜΟΝΑΔΑΣ</w:t>
            </w:r>
          </w:p>
        </w:tc>
        <w:tc>
          <w:tcPr>
            <w:tcW w:w="1340" w:type="dxa"/>
            <w:tcBorders>
              <w:top w:val="nil"/>
              <w:left w:val="nil"/>
              <w:bottom w:val="nil"/>
              <w:right w:val="nil"/>
            </w:tcBorders>
            <w:shd w:val="clear" w:color="auto" w:fill="auto"/>
            <w:vAlign w:val="center"/>
            <w:hideMark/>
          </w:tcPr>
          <w:p w:rsidR="00284855" w:rsidRPr="00284855" w:rsidRDefault="00284855" w:rsidP="00940FEE">
            <w:pPr>
              <w:jc w:val="left"/>
              <w:rPr>
                <w:rFonts w:asciiTheme="minorHAnsi" w:hAnsiTheme="minorHAnsi"/>
                <w:b/>
                <w:bCs/>
                <w:sz w:val="16"/>
                <w:szCs w:val="16"/>
              </w:rPr>
            </w:pPr>
          </w:p>
        </w:tc>
      </w:tr>
      <w:tr w:rsidR="00284855" w:rsidRPr="00284855" w:rsidTr="00284855">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Β1</w:t>
            </w:r>
          </w:p>
        </w:tc>
        <w:tc>
          <w:tcPr>
            <w:tcW w:w="230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left"/>
              <w:rPr>
                <w:rFonts w:asciiTheme="minorHAnsi" w:hAnsiTheme="minorHAnsi"/>
                <w:sz w:val="16"/>
                <w:szCs w:val="16"/>
              </w:rPr>
            </w:pPr>
            <w:r w:rsidRPr="00284855">
              <w:rPr>
                <w:rFonts w:asciiTheme="minorHAnsi" w:hAnsiTheme="minorHAnsi" w:cs="Calibri"/>
                <w:sz w:val="16"/>
                <w:szCs w:val="16"/>
              </w:rPr>
              <w:t>Οικίσκος γραφείων</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τεμ.</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7.500,00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7.500,00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7.500,00</w:t>
            </w:r>
          </w:p>
        </w:tc>
      </w:tr>
      <w:tr w:rsidR="00284855" w:rsidRPr="00284855" w:rsidTr="00284855">
        <w:trPr>
          <w:trHeight w:val="300"/>
          <w:jc w:val="center"/>
        </w:trPr>
        <w:tc>
          <w:tcPr>
            <w:tcW w:w="7680" w:type="dxa"/>
            <w:gridSpan w:val="6"/>
            <w:tcBorders>
              <w:top w:val="nil"/>
              <w:left w:val="single" w:sz="8" w:space="0" w:color="auto"/>
              <w:bottom w:val="nil"/>
              <w:right w:val="single" w:sz="8" w:space="0" w:color="000000"/>
            </w:tcBorders>
            <w:shd w:val="clear" w:color="000000" w:fill="FFFFFF"/>
            <w:vAlign w:val="center"/>
            <w:hideMark/>
          </w:tcPr>
          <w:p w:rsidR="00284855" w:rsidRPr="00284855" w:rsidRDefault="00284855" w:rsidP="00940FEE">
            <w:pPr>
              <w:jc w:val="left"/>
              <w:rPr>
                <w:rFonts w:asciiTheme="minorHAnsi" w:hAnsiTheme="minorHAnsi"/>
                <w:b/>
                <w:bCs/>
                <w:sz w:val="16"/>
                <w:szCs w:val="16"/>
              </w:rPr>
            </w:pPr>
            <w:r w:rsidRPr="00284855">
              <w:rPr>
                <w:rFonts w:asciiTheme="minorHAnsi" w:hAnsiTheme="minorHAnsi"/>
                <w:b/>
                <w:bCs/>
                <w:sz w:val="16"/>
                <w:szCs w:val="16"/>
              </w:rPr>
              <w:t>ΟΜΑΔΑ Γ: ΚΙΝΗΤΟ ΚΔΑΥ</w:t>
            </w:r>
          </w:p>
        </w:tc>
        <w:tc>
          <w:tcPr>
            <w:tcW w:w="1340" w:type="dxa"/>
            <w:tcBorders>
              <w:top w:val="nil"/>
              <w:left w:val="nil"/>
              <w:bottom w:val="nil"/>
              <w:right w:val="nil"/>
            </w:tcBorders>
            <w:shd w:val="clear" w:color="auto" w:fill="auto"/>
            <w:vAlign w:val="center"/>
            <w:hideMark/>
          </w:tcPr>
          <w:p w:rsidR="00284855" w:rsidRPr="00284855" w:rsidRDefault="00284855" w:rsidP="00940FEE">
            <w:pPr>
              <w:jc w:val="left"/>
              <w:rPr>
                <w:rFonts w:asciiTheme="minorHAnsi" w:hAnsiTheme="minorHAnsi"/>
                <w:b/>
                <w:bCs/>
                <w:sz w:val="16"/>
                <w:szCs w:val="16"/>
              </w:rPr>
            </w:pPr>
          </w:p>
        </w:tc>
      </w:tr>
      <w:tr w:rsidR="00284855" w:rsidRPr="00284855" w:rsidTr="00284855">
        <w:trPr>
          <w:trHeight w:val="808"/>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Γ1</w:t>
            </w:r>
          </w:p>
        </w:tc>
        <w:tc>
          <w:tcPr>
            <w:tcW w:w="230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left"/>
              <w:rPr>
                <w:rFonts w:asciiTheme="minorHAnsi" w:hAnsiTheme="minorHAnsi"/>
                <w:sz w:val="16"/>
                <w:szCs w:val="16"/>
              </w:rPr>
            </w:pPr>
            <w:r w:rsidRPr="00284855">
              <w:rPr>
                <w:rFonts w:asciiTheme="minorHAnsi" w:hAnsiTheme="minorHAnsi" w:cs="Calibri"/>
                <w:sz w:val="16"/>
                <w:szCs w:val="16"/>
              </w:rPr>
              <w:t xml:space="preserve">Κινητό κέντρο χειροδιαλογής ανακυ-κλώσιμων υλικών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τεμ.</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65.000,00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65.000,00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65.000,00</w:t>
            </w:r>
          </w:p>
        </w:tc>
      </w:tr>
      <w:tr w:rsidR="00284855" w:rsidRPr="00284855" w:rsidTr="00284855">
        <w:trPr>
          <w:trHeight w:val="300"/>
          <w:jc w:val="center"/>
        </w:trPr>
        <w:tc>
          <w:tcPr>
            <w:tcW w:w="7680" w:type="dxa"/>
            <w:gridSpan w:val="6"/>
            <w:tcBorders>
              <w:top w:val="nil"/>
              <w:left w:val="single" w:sz="8" w:space="0" w:color="auto"/>
              <w:bottom w:val="nil"/>
              <w:right w:val="single" w:sz="8" w:space="0" w:color="000000"/>
            </w:tcBorders>
            <w:shd w:val="clear" w:color="000000" w:fill="FFFFFF"/>
            <w:vAlign w:val="center"/>
            <w:hideMark/>
          </w:tcPr>
          <w:p w:rsidR="00284855" w:rsidRPr="00284855" w:rsidRDefault="00284855" w:rsidP="00940FEE">
            <w:pPr>
              <w:jc w:val="left"/>
              <w:rPr>
                <w:rFonts w:asciiTheme="minorHAnsi" w:hAnsiTheme="minorHAnsi"/>
                <w:b/>
                <w:bCs/>
                <w:sz w:val="16"/>
                <w:szCs w:val="16"/>
              </w:rPr>
            </w:pPr>
            <w:r w:rsidRPr="00284855">
              <w:rPr>
                <w:rFonts w:asciiTheme="minorHAnsi" w:hAnsiTheme="minorHAnsi"/>
                <w:b/>
                <w:bCs/>
                <w:sz w:val="16"/>
                <w:szCs w:val="16"/>
              </w:rPr>
              <w:t>ΟΜΑΔΑ Δ: ΕΠΕΞΕΡΓΑΣΙΑ ΥΓΡΩΝ ΑΠΟΒΛΗΤΩΝ</w:t>
            </w:r>
          </w:p>
        </w:tc>
        <w:tc>
          <w:tcPr>
            <w:tcW w:w="1340" w:type="dxa"/>
            <w:tcBorders>
              <w:top w:val="nil"/>
              <w:left w:val="nil"/>
              <w:bottom w:val="nil"/>
              <w:right w:val="nil"/>
            </w:tcBorders>
            <w:shd w:val="clear" w:color="auto" w:fill="auto"/>
            <w:vAlign w:val="center"/>
            <w:hideMark/>
          </w:tcPr>
          <w:p w:rsidR="00284855" w:rsidRPr="00284855" w:rsidRDefault="00284855" w:rsidP="00940FEE">
            <w:pPr>
              <w:jc w:val="left"/>
              <w:rPr>
                <w:rFonts w:asciiTheme="minorHAnsi" w:hAnsiTheme="minorHAnsi"/>
                <w:b/>
                <w:bCs/>
                <w:sz w:val="16"/>
                <w:szCs w:val="16"/>
              </w:rPr>
            </w:pPr>
          </w:p>
        </w:tc>
      </w:tr>
      <w:tr w:rsidR="00284855" w:rsidRPr="00284855" w:rsidTr="00284855">
        <w:trPr>
          <w:trHeight w:val="81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Δ1</w:t>
            </w:r>
          </w:p>
        </w:tc>
        <w:tc>
          <w:tcPr>
            <w:tcW w:w="230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left"/>
              <w:rPr>
                <w:rFonts w:asciiTheme="minorHAnsi" w:hAnsiTheme="minorHAnsi"/>
                <w:sz w:val="16"/>
                <w:szCs w:val="16"/>
              </w:rPr>
            </w:pPr>
            <w:r w:rsidRPr="00284855">
              <w:rPr>
                <w:rFonts w:asciiTheme="minorHAnsi" w:hAnsiTheme="minorHAnsi" w:cs="Calibri"/>
                <w:sz w:val="16"/>
                <w:szCs w:val="16"/>
                <w:lang w:val="en-US"/>
              </w:rPr>
              <w:t>Compact</w:t>
            </w:r>
            <w:r w:rsidRPr="00284855">
              <w:rPr>
                <w:rFonts w:asciiTheme="minorHAnsi" w:hAnsiTheme="minorHAnsi" w:cs="Calibri"/>
                <w:sz w:val="16"/>
                <w:szCs w:val="16"/>
              </w:rPr>
              <w:t xml:space="preserve"> μονάδα επεξεργασίας υγρών αποβλήτων</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τεμ.</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40.000,00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40.000,00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40.000,00</w:t>
            </w:r>
          </w:p>
        </w:tc>
      </w:tr>
      <w:tr w:rsidR="00284855" w:rsidRPr="00284855" w:rsidTr="00284855">
        <w:trPr>
          <w:trHeight w:val="41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Δ2</w:t>
            </w:r>
          </w:p>
        </w:tc>
        <w:tc>
          <w:tcPr>
            <w:tcW w:w="2300" w:type="dxa"/>
            <w:tcBorders>
              <w:top w:val="nil"/>
              <w:left w:val="nil"/>
              <w:bottom w:val="single" w:sz="4" w:space="0" w:color="auto"/>
              <w:right w:val="single" w:sz="4" w:space="0" w:color="auto"/>
            </w:tcBorders>
            <w:shd w:val="clear" w:color="000000" w:fill="FFFFFF"/>
            <w:vAlign w:val="center"/>
            <w:hideMark/>
          </w:tcPr>
          <w:p w:rsidR="00284855" w:rsidRPr="00284855" w:rsidRDefault="00284855" w:rsidP="00940FEE">
            <w:pPr>
              <w:jc w:val="left"/>
              <w:rPr>
                <w:rFonts w:asciiTheme="minorHAnsi" w:hAnsiTheme="minorHAnsi"/>
                <w:sz w:val="16"/>
                <w:szCs w:val="16"/>
              </w:rPr>
            </w:pPr>
            <w:r w:rsidRPr="00284855">
              <w:rPr>
                <w:rFonts w:asciiTheme="minorHAnsi" w:hAnsiTheme="minorHAnsi" w:cs="Calibri"/>
                <w:sz w:val="16"/>
                <w:szCs w:val="16"/>
              </w:rPr>
              <w:t>Πλυστικό Μηχάνημα</w:t>
            </w:r>
          </w:p>
        </w:tc>
        <w:tc>
          <w:tcPr>
            <w:tcW w:w="960" w:type="dxa"/>
            <w:tcBorders>
              <w:top w:val="nil"/>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τεμ.</w:t>
            </w:r>
          </w:p>
        </w:tc>
        <w:tc>
          <w:tcPr>
            <w:tcW w:w="1220" w:type="dxa"/>
            <w:tcBorders>
              <w:top w:val="nil"/>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6.000,00</w:t>
            </w:r>
          </w:p>
        </w:tc>
        <w:tc>
          <w:tcPr>
            <w:tcW w:w="1140" w:type="dxa"/>
            <w:tcBorders>
              <w:top w:val="nil"/>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w:t>
            </w:r>
          </w:p>
        </w:tc>
        <w:tc>
          <w:tcPr>
            <w:tcW w:w="1100" w:type="dxa"/>
            <w:tcBorders>
              <w:top w:val="nil"/>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6.000,00</w:t>
            </w:r>
          </w:p>
        </w:tc>
        <w:tc>
          <w:tcPr>
            <w:tcW w:w="1340" w:type="dxa"/>
            <w:tcBorders>
              <w:top w:val="nil"/>
              <w:left w:val="nil"/>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6.000,00</w:t>
            </w:r>
          </w:p>
        </w:tc>
      </w:tr>
      <w:tr w:rsidR="00284855" w:rsidRPr="00284855" w:rsidTr="00284855">
        <w:trPr>
          <w:trHeight w:val="300"/>
          <w:jc w:val="center"/>
        </w:trPr>
        <w:tc>
          <w:tcPr>
            <w:tcW w:w="7680" w:type="dxa"/>
            <w:gridSpan w:val="6"/>
            <w:tcBorders>
              <w:top w:val="nil"/>
              <w:left w:val="single" w:sz="8" w:space="0" w:color="auto"/>
              <w:bottom w:val="nil"/>
              <w:right w:val="single" w:sz="8" w:space="0" w:color="000000"/>
            </w:tcBorders>
            <w:shd w:val="clear" w:color="000000" w:fill="FFFFFF"/>
            <w:vAlign w:val="center"/>
            <w:hideMark/>
          </w:tcPr>
          <w:p w:rsidR="00284855" w:rsidRPr="00284855" w:rsidRDefault="00284855" w:rsidP="00940FEE">
            <w:pPr>
              <w:jc w:val="left"/>
              <w:rPr>
                <w:rFonts w:asciiTheme="minorHAnsi" w:hAnsiTheme="minorHAnsi"/>
                <w:b/>
                <w:bCs/>
                <w:sz w:val="16"/>
                <w:szCs w:val="16"/>
              </w:rPr>
            </w:pPr>
            <w:r w:rsidRPr="00284855">
              <w:rPr>
                <w:rFonts w:asciiTheme="minorHAnsi" w:hAnsiTheme="minorHAnsi"/>
                <w:b/>
                <w:bCs/>
                <w:sz w:val="16"/>
                <w:szCs w:val="16"/>
              </w:rPr>
              <w:t>ΟΜΑΔΑ Ε: ΕΞΟΠΛΙΣΜΟΣ ΕΠΕΞΕΡΓΑΣΙΑΣ ΑΠΟΡΡΙΜΜΑΤΩΝ</w:t>
            </w:r>
          </w:p>
        </w:tc>
        <w:tc>
          <w:tcPr>
            <w:tcW w:w="1340" w:type="dxa"/>
            <w:tcBorders>
              <w:top w:val="nil"/>
              <w:left w:val="nil"/>
              <w:bottom w:val="nil"/>
              <w:right w:val="nil"/>
            </w:tcBorders>
            <w:shd w:val="clear" w:color="auto" w:fill="auto"/>
            <w:vAlign w:val="center"/>
            <w:hideMark/>
          </w:tcPr>
          <w:p w:rsidR="00284855" w:rsidRPr="00284855" w:rsidRDefault="00284855" w:rsidP="00940FEE">
            <w:pPr>
              <w:jc w:val="left"/>
              <w:rPr>
                <w:rFonts w:asciiTheme="minorHAnsi" w:hAnsiTheme="minorHAnsi"/>
                <w:b/>
                <w:bCs/>
                <w:sz w:val="16"/>
                <w:szCs w:val="16"/>
              </w:rPr>
            </w:pPr>
          </w:p>
        </w:tc>
      </w:tr>
      <w:tr w:rsidR="00284855" w:rsidRPr="00284855" w:rsidTr="00284855">
        <w:trPr>
          <w:trHeight w:val="12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Ε1</w:t>
            </w:r>
          </w:p>
        </w:tc>
        <w:tc>
          <w:tcPr>
            <w:tcW w:w="230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left"/>
              <w:rPr>
                <w:rFonts w:asciiTheme="minorHAnsi" w:hAnsiTheme="minorHAnsi"/>
                <w:color w:val="000000"/>
                <w:sz w:val="16"/>
                <w:szCs w:val="16"/>
              </w:rPr>
            </w:pPr>
            <w:r w:rsidRPr="00284855">
              <w:rPr>
                <w:rFonts w:asciiTheme="minorHAnsi" w:hAnsiTheme="minorHAnsi" w:cs="Calibri"/>
                <w:color w:val="000000"/>
                <w:sz w:val="16"/>
                <w:szCs w:val="16"/>
              </w:rPr>
              <w:t>Σχίστης σάκων – αναμίκτης – ομογενοποιητής απορριμμάτων</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τεμ.</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175.000,00</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175.000,00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175.000,00</w:t>
            </w:r>
          </w:p>
        </w:tc>
      </w:tr>
      <w:tr w:rsidR="00284855" w:rsidRPr="00284855" w:rsidTr="00284855">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Ε2</w:t>
            </w:r>
          </w:p>
        </w:tc>
        <w:tc>
          <w:tcPr>
            <w:tcW w:w="2300" w:type="dxa"/>
            <w:tcBorders>
              <w:top w:val="nil"/>
              <w:left w:val="nil"/>
              <w:bottom w:val="single" w:sz="4" w:space="0" w:color="auto"/>
              <w:right w:val="single" w:sz="4" w:space="0" w:color="auto"/>
            </w:tcBorders>
            <w:shd w:val="clear" w:color="000000" w:fill="FFFFFF"/>
            <w:vAlign w:val="center"/>
            <w:hideMark/>
          </w:tcPr>
          <w:p w:rsidR="00284855" w:rsidRPr="00284855" w:rsidRDefault="00284855" w:rsidP="00940FEE">
            <w:pPr>
              <w:jc w:val="left"/>
              <w:rPr>
                <w:rFonts w:asciiTheme="minorHAnsi" w:hAnsiTheme="minorHAnsi"/>
                <w:color w:val="000000"/>
                <w:sz w:val="16"/>
                <w:szCs w:val="16"/>
              </w:rPr>
            </w:pPr>
            <w:r w:rsidRPr="00284855">
              <w:rPr>
                <w:rFonts w:asciiTheme="minorHAnsi" w:hAnsiTheme="minorHAnsi" w:cs="Calibri"/>
                <w:color w:val="000000"/>
                <w:sz w:val="16"/>
                <w:szCs w:val="16"/>
              </w:rPr>
              <w:t>Κλαδοθρυμματιστής</w:t>
            </w:r>
          </w:p>
        </w:tc>
        <w:tc>
          <w:tcPr>
            <w:tcW w:w="960" w:type="dxa"/>
            <w:tcBorders>
              <w:top w:val="nil"/>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τεμ.</w:t>
            </w:r>
          </w:p>
        </w:tc>
        <w:tc>
          <w:tcPr>
            <w:tcW w:w="1220" w:type="dxa"/>
            <w:tcBorders>
              <w:top w:val="nil"/>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40.000,00</w:t>
            </w:r>
          </w:p>
        </w:tc>
        <w:tc>
          <w:tcPr>
            <w:tcW w:w="1140" w:type="dxa"/>
            <w:tcBorders>
              <w:top w:val="nil"/>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w:t>
            </w:r>
          </w:p>
        </w:tc>
        <w:tc>
          <w:tcPr>
            <w:tcW w:w="1100" w:type="dxa"/>
            <w:tcBorders>
              <w:top w:val="nil"/>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40.000,00</w:t>
            </w:r>
          </w:p>
        </w:tc>
        <w:tc>
          <w:tcPr>
            <w:tcW w:w="1340" w:type="dxa"/>
            <w:tcBorders>
              <w:top w:val="nil"/>
              <w:left w:val="nil"/>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40.000,00</w:t>
            </w:r>
          </w:p>
        </w:tc>
      </w:tr>
      <w:tr w:rsidR="00284855" w:rsidRPr="00284855" w:rsidTr="00284855">
        <w:trPr>
          <w:trHeight w:val="300"/>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Ε3</w:t>
            </w:r>
          </w:p>
        </w:tc>
        <w:tc>
          <w:tcPr>
            <w:tcW w:w="2300" w:type="dxa"/>
            <w:tcBorders>
              <w:top w:val="nil"/>
              <w:left w:val="nil"/>
              <w:bottom w:val="single" w:sz="4" w:space="0" w:color="auto"/>
              <w:right w:val="single" w:sz="4" w:space="0" w:color="auto"/>
            </w:tcBorders>
            <w:shd w:val="clear" w:color="000000" w:fill="FFFFFF"/>
            <w:vAlign w:val="center"/>
            <w:hideMark/>
          </w:tcPr>
          <w:p w:rsidR="00284855" w:rsidRPr="00284855" w:rsidRDefault="00284855" w:rsidP="00940FEE">
            <w:pPr>
              <w:jc w:val="left"/>
              <w:rPr>
                <w:rFonts w:asciiTheme="minorHAnsi" w:hAnsiTheme="minorHAnsi"/>
                <w:sz w:val="16"/>
                <w:szCs w:val="16"/>
              </w:rPr>
            </w:pPr>
            <w:r w:rsidRPr="00284855">
              <w:rPr>
                <w:rFonts w:asciiTheme="minorHAnsi" w:hAnsiTheme="minorHAnsi" w:cs="Calibri"/>
                <w:sz w:val="16"/>
                <w:szCs w:val="16"/>
              </w:rPr>
              <w:t xml:space="preserve">Κόσκινο διαχωρισμού </w:t>
            </w:r>
          </w:p>
        </w:tc>
        <w:tc>
          <w:tcPr>
            <w:tcW w:w="960" w:type="dxa"/>
            <w:tcBorders>
              <w:top w:val="nil"/>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τεμ.</w:t>
            </w:r>
          </w:p>
        </w:tc>
        <w:tc>
          <w:tcPr>
            <w:tcW w:w="1220" w:type="dxa"/>
            <w:tcBorders>
              <w:top w:val="nil"/>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185.000,00</w:t>
            </w:r>
          </w:p>
        </w:tc>
        <w:tc>
          <w:tcPr>
            <w:tcW w:w="1140" w:type="dxa"/>
            <w:tcBorders>
              <w:top w:val="nil"/>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w:t>
            </w:r>
          </w:p>
        </w:tc>
        <w:tc>
          <w:tcPr>
            <w:tcW w:w="1100" w:type="dxa"/>
            <w:tcBorders>
              <w:top w:val="nil"/>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185.000,00</w:t>
            </w:r>
          </w:p>
        </w:tc>
        <w:tc>
          <w:tcPr>
            <w:tcW w:w="1340" w:type="dxa"/>
            <w:tcBorders>
              <w:top w:val="nil"/>
              <w:left w:val="nil"/>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185.000,00</w:t>
            </w:r>
          </w:p>
        </w:tc>
      </w:tr>
      <w:tr w:rsidR="00284855" w:rsidRPr="00284855" w:rsidTr="00284855">
        <w:trPr>
          <w:trHeight w:val="300"/>
          <w:jc w:val="center"/>
        </w:trPr>
        <w:tc>
          <w:tcPr>
            <w:tcW w:w="7680" w:type="dxa"/>
            <w:gridSpan w:val="6"/>
            <w:tcBorders>
              <w:top w:val="nil"/>
              <w:left w:val="single" w:sz="8" w:space="0" w:color="auto"/>
              <w:bottom w:val="nil"/>
              <w:right w:val="single" w:sz="8" w:space="0" w:color="000000"/>
            </w:tcBorders>
            <w:shd w:val="clear" w:color="000000" w:fill="FFFFFF"/>
            <w:vAlign w:val="center"/>
            <w:hideMark/>
          </w:tcPr>
          <w:p w:rsidR="00284855" w:rsidRPr="00284855" w:rsidRDefault="00284855" w:rsidP="00940FEE">
            <w:pPr>
              <w:jc w:val="left"/>
              <w:rPr>
                <w:rFonts w:asciiTheme="minorHAnsi" w:hAnsiTheme="minorHAnsi"/>
                <w:b/>
                <w:bCs/>
                <w:sz w:val="16"/>
                <w:szCs w:val="16"/>
              </w:rPr>
            </w:pPr>
            <w:r w:rsidRPr="00284855">
              <w:rPr>
                <w:rFonts w:asciiTheme="minorHAnsi" w:hAnsiTheme="minorHAnsi"/>
                <w:b/>
                <w:bCs/>
                <w:sz w:val="16"/>
                <w:szCs w:val="16"/>
              </w:rPr>
              <w:t>ΟΜΑΔΑ ΣΤ: ΕΞΟΠΛΙΣΜΟΣ ΑΕΡΟΒΙΑΣ ΚΟΜΠΟΣΤΟΠΟΙΗΣΗΣ</w:t>
            </w:r>
          </w:p>
        </w:tc>
        <w:tc>
          <w:tcPr>
            <w:tcW w:w="1340" w:type="dxa"/>
            <w:tcBorders>
              <w:top w:val="nil"/>
              <w:left w:val="nil"/>
              <w:bottom w:val="nil"/>
              <w:right w:val="nil"/>
            </w:tcBorders>
            <w:shd w:val="clear" w:color="auto" w:fill="auto"/>
            <w:vAlign w:val="center"/>
            <w:hideMark/>
          </w:tcPr>
          <w:p w:rsidR="00284855" w:rsidRPr="00284855" w:rsidRDefault="00284855" w:rsidP="00940FEE">
            <w:pPr>
              <w:jc w:val="left"/>
              <w:rPr>
                <w:rFonts w:asciiTheme="minorHAnsi" w:hAnsiTheme="minorHAnsi"/>
                <w:b/>
                <w:bCs/>
                <w:sz w:val="16"/>
                <w:szCs w:val="16"/>
              </w:rPr>
            </w:pPr>
          </w:p>
        </w:tc>
      </w:tr>
      <w:tr w:rsidR="00284855" w:rsidRPr="00284855" w:rsidTr="00284855">
        <w:trPr>
          <w:trHeight w:val="1089"/>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ΣΤ1</w:t>
            </w:r>
          </w:p>
        </w:tc>
        <w:tc>
          <w:tcPr>
            <w:tcW w:w="230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left"/>
              <w:rPr>
                <w:rFonts w:asciiTheme="minorHAnsi" w:hAnsiTheme="minorHAnsi"/>
                <w:sz w:val="16"/>
                <w:szCs w:val="16"/>
              </w:rPr>
            </w:pPr>
            <w:r w:rsidRPr="00284855">
              <w:rPr>
                <w:rFonts w:asciiTheme="minorHAnsi" w:hAnsiTheme="minorHAnsi" w:cs="Calibri"/>
                <w:sz w:val="16"/>
                <w:szCs w:val="16"/>
              </w:rPr>
              <w:t>Σύστημα αερόβιας επεξεργασίας του οργανικού κλάσματος των αποβλήτων σε σάκους</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τεμ.</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100.000,00</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100.000,00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100.000,00</w:t>
            </w:r>
          </w:p>
        </w:tc>
      </w:tr>
      <w:tr w:rsidR="00284855" w:rsidRPr="00284855" w:rsidTr="00284855">
        <w:trPr>
          <w:trHeight w:val="300"/>
          <w:jc w:val="center"/>
        </w:trPr>
        <w:tc>
          <w:tcPr>
            <w:tcW w:w="7680" w:type="dxa"/>
            <w:gridSpan w:val="6"/>
            <w:tcBorders>
              <w:top w:val="nil"/>
              <w:left w:val="single" w:sz="8" w:space="0" w:color="auto"/>
              <w:bottom w:val="nil"/>
              <w:right w:val="single" w:sz="8" w:space="0" w:color="000000"/>
            </w:tcBorders>
            <w:shd w:val="clear" w:color="000000" w:fill="FFFFFF"/>
            <w:vAlign w:val="center"/>
            <w:hideMark/>
          </w:tcPr>
          <w:p w:rsidR="00284855" w:rsidRPr="00284855" w:rsidRDefault="00284855" w:rsidP="00940FEE">
            <w:pPr>
              <w:jc w:val="left"/>
              <w:rPr>
                <w:rFonts w:asciiTheme="minorHAnsi" w:hAnsiTheme="minorHAnsi"/>
                <w:b/>
                <w:bCs/>
                <w:sz w:val="16"/>
                <w:szCs w:val="16"/>
              </w:rPr>
            </w:pPr>
            <w:r w:rsidRPr="00284855">
              <w:rPr>
                <w:rFonts w:asciiTheme="minorHAnsi" w:hAnsiTheme="minorHAnsi"/>
                <w:b/>
                <w:bCs/>
                <w:sz w:val="16"/>
                <w:szCs w:val="16"/>
              </w:rPr>
              <w:t>ΟΜΑΔΑ Ζ: ΚΑΔΟΙ ΣΥΛΛΟΓΗΣ ΒΙΟΑΠΟΒΛΗΤΩΝ</w:t>
            </w:r>
          </w:p>
        </w:tc>
        <w:tc>
          <w:tcPr>
            <w:tcW w:w="1340" w:type="dxa"/>
            <w:tcBorders>
              <w:top w:val="nil"/>
              <w:left w:val="nil"/>
              <w:bottom w:val="nil"/>
              <w:right w:val="nil"/>
            </w:tcBorders>
            <w:shd w:val="clear" w:color="auto" w:fill="auto"/>
            <w:vAlign w:val="center"/>
            <w:hideMark/>
          </w:tcPr>
          <w:p w:rsidR="00284855" w:rsidRPr="00284855" w:rsidRDefault="00284855" w:rsidP="00940FEE">
            <w:pPr>
              <w:jc w:val="left"/>
              <w:rPr>
                <w:rFonts w:asciiTheme="minorHAnsi" w:hAnsiTheme="minorHAnsi"/>
                <w:b/>
                <w:bCs/>
                <w:sz w:val="16"/>
                <w:szCs w:val="16"/>
              </w:rPr>
            </w:pPr>
          </w:p>
        </w:tc>
      </w:tr>
      <w:tr w:rsidR="00284855" w:rsidRPr="00284855" w:rsidTr="00284855">
        <w:trPr>
          <w:trHeight w:val="702"/>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Ζ1</w:t>
            </w:r>
          </w:p>
        </w:tc>
        <w:tc>
          <w:tcPr>
            <w:tcW w:w="230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left"/>
              <w:rPr>
                <w:rFonts w:asciiTheme="minorHAnsi" w:hAnsiTheme="minorHAnsi"/>
                <w:sz w:val="16"/>
                <w:szCs w:val="16"/>
              </w:rPr>
            </w:pPr>
            <w:r w:rsidRPr="00284855">
              <w:rPr>
                <w:rFonts w:asciiTheme="minorHAnsi" w:hAnsiTheme="minorHAnsi" w:cs="Calibri"/>
                <w:sz w:val="16"/>
                <w:szCs w:val="16"/>
              </w:rPr>
              <w:t>Κάδοι χωριστής συλλογής βιοαποβλή-των 1.100ΛΙΤ.</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τεμ.</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180</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210</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37.800,00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37.800,00</w:t>
            </w:r>
          </w:p>
        </w:tc>
      </w:tr>
      <w:tr w:rsidR="00284855" w:rsidRPr="00284855" w:rsidTr="00284855">
        <w:trPr>
          <w:trHeight w:val="883"/>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Ζ2</w:t>
            </w:r>
          </w:p>
        </w:tc>
        <w:tc>
          <w:tcPr>
            <w:tcW w:w="2300" w:type="dxa"/>
            <w:tcBorders>
              <w:top w:val="nil"/>
              <w:left w:val="nil"/>
              <w:bottom w:val="single" w:sz="4" w:space="0" w:color="auto"/>
              <w:right w:val="single" w:sz="4" w:space="0" w:color="auto"/>
            </w:tcBorders>
            <w:shd w:val="clear" w:color="000000" w:fill="FFFFFF"/>
            <w:vAlign w:val="center"/>
            <w:hideMark/>
          </w:tcPr>
          <w:p w:rsidR="00284855" w:rsidRPr="00284855" w:rsidRDefault="00284855" w:rsidP="00940FEE">
            <w:pPr>
              <w:jc w:val="left"/>
              <w:rPr>
                <w:rFonts w:asciiTheme="minorHAnsi" w:hAnsiTheme="minorHAnsi"/>
                <w:sz w:val="16"/>
                <w:szCs w:val="16"/>
              </w:rPr>
            </w:pPr>
            <w:r w:rsidRPr="00284855">
              <w:rPr>
                <w:rFonts w:asciiTheme="minorHAnsi" w:hAnsiTheme="minorHAnsi" w:cs="Calibri"/>
                <w:sz w:val="16"/>
                <w:szCs w:val="16"/>
              </w:rPr>
              <w:t>Κάδοι χωριστής συλλογής βιοαποβλή-των 240ΛΙΤ.</w:t>
            </w:r>
          </w:p>
        </w:tc>
        <w:tc>
          <w:tcPr>
            <w:tcW w:w="960" w:type="dxa"/>
            <w:tcBorders>
              <w:top w:val="nil"/>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τεμ.</w:t>
            </w:r>
          </w:p>
        </w:tc>
        <w:tc>
          <w:tcPr>
            <w:tcW w:w="1220" w:type="dxa"/>
            <w:tcBorders>
              <w:top w:val="nil"/>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47</w:t>
            </w:r>
          </w:p>
        </w:tc>
        <w:tc>
          <w:tcPr>
            <w:tcW w:w="1140" w:type="dxa"/>
            <w:tcBorders>
              <w:top w:val="nil"/>
              <w:left w:val="nil"/>
              <w:bottom w:val="single" w:sz="4" w:space="0" w:color="auto"/>
              <w:right w:val="single" w:sz="4" w:space="0" w:color="auto"/>
            </w:tcBorders>
            <w:shd w:val="clear" w:color="000000" w:fill="FFFFFF"/>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350</w:t>
            </w:r>
          </w:p>
        </w:tc>
        <w:tc>
          <w:tcPr>
            <w:tcW w:w="1100" w:type="dxa"/>
            <w:tcBorders>
              <w:top w:val="nil"/>
              <w:left w:val="nil"/>
              <w:bottom w:val="single" w:sz="4" w:space="0" w:color="auto"/>
              <w:right w:val="single" w:sz="4" w:space="0" w:color="auto"/>
            </w:tcBorders>
            <w:shd w:val="clear" w:color="000000" w:fill="FFFFFF"/>
            <w:noWrap/>
            <w:vAlign w:val="center"/>
            <w:hideMark/>
          </w:tcPr>
          <w:p w:rsidR="00284855" w:rsidRPr="00284855" w:rsidRDefault="00284855" w:rsidP="00940FEE">
            <w:pPr>
              <w:jc w:val="center"/>
              <w:rPr>
                <w:rFonts w:asciiTheme="minorHAnsi" w:hAnsiTheme="minorHAnsi"/>
                <w:sz w:val="16"/>
                <w:szCs w:val="16"/>
              </w:rPr>
            </w:pPr>
            <w:r w:rsidRPr="00284855">
              <w:rPr>
                <w:rFonts w:asciiTheme="minorHAnsi" w:hAnsiTheme="minorHAnsi" w:cs="Calibri"/>
                <w:sz w:val="16"/>
                <w:szCs w:val="16"/>
              </w:rPr>
              <w:t>16.450,00</w:t>
            </w:r>
          </w:p>
        </w:tc>
        <w:tc>
          <w:tcPr>
            <w:tcW w:w="1340" w:type="dxa"/>
            <w:tcBorders>
              <w:top w:val="nil"/>
              <w:left w:val="nil"/>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16.450,00</w:t>
            </w:r>
          </w:p>
        </w:tc>
      </w:tr>
      <w:tr w:rsidR="00284855" w:rsidRPr="00284855" w:rsidTr="00284855">
        <w:trPr>
          <w:trHeight w:val="300"/>
          <w:jc w:val="center"/>
        </w:trPr>
        <w:tc>
          <w:tcPr>
            <w:tcW w:w="6580" w:type="dxa"/>
            <w:gridSpan w:val="5"/>
            <w:tcBorders>
              <w:top w:val="nil"/>
              <w:left w:val="nil"/>
              <w:bottom w:val="nil"/>
              <w:right w:val="nil"/>
            </w:tcBorders>
            <w:shd w:val="clear" w:color="000000" w:fill="FFFFFF"/>
            <w:noWrap/>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cs="Calibri"/>
                <w:b/>
                <w:bCs/>
                <w:sz w:val="16"/>
                <w:szCs w:val="16"/>
              </w:rPr>
              <w:t>ΑΘΡΟΙΣΜΑ</w:t>
            </w:r>
          </w:p>
        </w:tc>
        <w:tc>
          <w:tcPr>
            <w:tcW w:w="1100" w:type="dxa"/>
            <w:tcBorders>
              <w:top w:val="nil"/>
              <w:left w:val="nil"/>
              <w:bottom w:val="nil"/>
              <w:right w:val="nil"/>
            </w:tcBorders>
            <w:shd w:val="clear" w:color="000000" w:fill="FFFFFF"/>
            <w:vAlign w:val="center"/>
            <w:hideMark/>
          </w:tcPr>
          <w:p w:rsidR="00284855" w:rsidRPr="00284855" w:rsidRDefault="00284855" w:rsidP="00940FEE">
            <w:pPr>
              <w:jc w:val="center"/>
              <w:rPr>
                <w:rFonts w:asciiTheme="minorHAnsi" w:hAnsiTheme="minorHAnsi"/>
                <w:b/>
                <w:bCs/>
                <w:sz w:val="16"/>
                <w:szCs w:val="16"/>
              </w:rPr>
            </w:pPr>
            <w:r w:rsidRPr="00284855">
              <w:rPr>
                <w:rFonts w:asciiTheme="minorHAnsi" w:hAnsiTheme="minorHAnsi"/>
                <w:b/>
                <w:bCs/>
                <w:sz w:val="16"/>
                <w:szCs w:val="16"/>
              </w:rPr>
              <w:t> </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684.750,00</w:t>
            </w:r>
          </w:p>
        </w:tc>
      </w:tr>
      <w:tr w:rsidR="00284855" w:rsidRPr="00284855" w:rsidTr="00284855">
        <w:trPr>
          <w:trHeight w:val="300"/>
          <w:jc w:val="center"/>
        </w:trPr>
        <w:tc>
          <w:tcPr>
            <w:tcW w:w="6580" w:type="dxa"/>
            <w:gridSpan w:val="5"/>
            <w:tcBorders>
              <w:top w:val="nil"/>
              <w:left w:val="nil"/>
              <w:bottom w:val="nil"/>
              <w:right w:val="nil"/>
            </w:tcBorders>
            <w:shd w:val="clear" w:color="000000" w:fill="FFFFFF"/>
            <w:noWrap/>
            <w:vAlign w:val="center"/>
            <w:hideMark/>
          </w:tcPr>
          <w:p w:rsidR="00284855" w:rsidRPr="00284855" w:rsidRDefault="00284855" w:rsidP="00940FEE">
            <w:pPr>
              <w:jc w:val="right"/>
              <w:rPr>
                <w:rFonts w:asciiTheme="minorHAnsi" w:hAnsiTheme="minorHAnsi"/>
                <w:sz w:val="16"/>
                <w:szCs w:val="16"/>
              </w:rPr>
            </w:pPr>
            <w:r w:rsidRPr="00284855">
              <w:rPr>
                <w:rFonts w:asciiTheme="minorHAnsi" w:hAnsiTheme="minorHAnsi" w:cs="Calibri"/>
                <w:sz w:val="16"/>
                <w:szCs w:val="16"/>
              </w:rPr>
              <w:t> Φ.Π.Α. (23%)</w:t>
            </w:r>
          </w:p>
        </w:tc>
        <w:tc>
          <w:tcPr>
            <w:tcW w:w="1100" w:type="dxa"/>
            <w:tcBorders>
              <w:top w:val="nil"/>
              <w:left w:val="nil"/>
              <w:bottom w:val="nil"/>
              <w:right w:val="nil"/>
            </w:tcBorders>
            <w:shd w:val="clear" w:color="000000" w:fill="FFFFFF"/>
            <w:vAlign w:val="center"/>
            <w:hideMark/>
          </w:tcPr>
          <w:p w:rsidR="00284855" w:rsidRPr="00284855" w:rsidRDefault="00284855" w:rsidP="00940FEE">
            <w:pPr>
              <w:jc w:val="center"/>
              <w:rPr>
                <w:rFonts w:asciiTheme="minorHAnsi" w:hAnsiTheme="minorHAnsi"/>
                <w:b/>
                <w:bCs/>
                <w:sz w:val="16"/>
                <w:szCs w:val="16"/>
              </w:rPr>
            </w:pPr>
            <w:r w:rsidRPr="00284855">
              <w:rPr>
                <w:rFonts w:asciiTheme="minorHAnsi" w:hAnsiTheme="minorHAnsi"/>
                <w:b/>
                <w:bCs/>
                <w:sz w:val="16"/>
                <w:szCs w:val="16"/>
              </w:rPr>
              <w:t> </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157.492,50</w:t>
            </w:r>
          </w:p>
        </w:tc>
      </w:tr>
      <w:tr w:rsidR="00284855" w:rsidRPr="00284855" w:rsidTr="00284855">
        <w:trPr>
          <w:trHeight w:val="300"/>
          <w:jc w:val="center"/>
        </w:trPr>
        <w:tc>
          <w:tcPr>
            <w:tcW w:w="6580" w:type="dxa"/>
            <w:gridSpan w:val="5"/>
            <w:tcBorders>
              <w:top w:val="nil"/>
              <w:left w:val="nil"/>
              <w:bottom w:val="nil"/>
              <w:right w:val="nil"/>
            </w:tcBorders>
            <w:shd w:val="clear" w:color="000000" w:fill="FFFFFF"/>
            <w:noWrap/>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ΓΕΝΙΚΟ ΣΥΝΟΛΟ</w:t>
            </w:r>
          </w:p>
        </w:tc>
        <w:tc>
          <w:tcPr>
            <w:tcW w:w="1100" w:type="dxa"/>
            <w:tcBorders>
              <w:top w:val="nil"/>
              <w:left w:val="nil"/>
              <w:bottom w:val="nil"/>
              <w:right w:val="nil"/>
            </w:tcBorders>
            <w:shd w:val="clear" w:color="000000" w:fill="FFFFFF"/>
            <w:noWrap/>
            <w:vAlign w:val="center"/>
            <w:hideMark/>
          </w:tcPr>
          <w:p w:rsidR="00284855" w:rsidRPr="00284855" w:rsidRDefault="00284855" w:rsidP="00940FEE">
            <w:pPr>
              <w:jc w:val="center"/>
              <w:rPr>
                <w:rFonts w:asciiTheme="minorHAnsi" w:hAnsiTheme="minorHAnsi"/>
                <w:b/>
                <w:bCs/>
                <w:sz w:val="16"/>
                <w:szCs w:val="16"/>
              </w:rPr>
            </w:pPr>
            <w:r w:rsidRPr="00284855">
              <w:rPr>
                <w:rFonts w:asciiTheme="minorHAnsi" w:hAnsiTheme="minorHAnsi"/>
                <w:b/>
                <w:bCs/>
                <w:sz w:val="16"/>
                <w:szCs w:val="16"/>
              </w:rPr>
              <w:t> </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284855" w:rsidRPr="00284855" w:rsidRDefault="00284855" w:rsidP="00940FEE">
            <w:pPr>
              <w:jc w:val="right"/>
              <w:rPr>
                <w:rFonts w:asciiTheme="minorHAnsi" w:hAnsiTheme="minorHAnsi"/>
                <w:b/>
                <w:bCs/>
                <w:sz w:val="16"/>
                <w:szCs w:val="16"/>
              </w:rPr>
            </w:pPr>
            <w:r w:rsidRPr="00284855">
              <w:rPr>
                <w:rFonts w:asciiTheme="minorHAnsi" w:hAnsiTheme="minorHAnsi"/>
                <w:b/>
                <w:bCs/>
                <w:sz w:val="16"/>
                <w:szCs w:val="16"/>
              </w:rPr>
              <w:t>842.242,50</w:t>
            </w:r>
          </w:p>
        </w:tc>
      </w:tr>
    </w:tbl>
    <w:p w:rsidR="00FE7710" w:rsidRDefault="00FE7710" w:rsidP="00872C00">
      <w:pPr>
        <w:spacing w:line="240" w:lineRule="auto"/>
        <w:ind w:firstLine="720"/>
        <w:rPr>
          <w:sz w:val="18"/>
          <w:szCs w:val="18"/>
        </w:rPr>
      </w:pPr>
      <w:r w:rsidRPr="00167042">
        <w:rPr>
          <w:sz w:val="18"/>
          <w:szCs w:val="18"/>
        </w:rPr>
        <w:t xml:space="preserve">Στο διαγωνισμό θα γίνονται δεκτές διακριτές προσφορές για μία ή περισσότερες ΟΜΑΔΕΣ της πράξης. Δεν γίνονται δεκτές </w:t>
      </w:r>
      <w:r w:rsidRPr="00167042">
        <w:rPr>
          <w:sz w:val="18"/>
          <w:szCs w:val="18"/>
        </w:rPr>
        <w:lastRenderedPageBreak/>
        <w:t>και απορρίπτονται οι προσφορές που αντιμετωπίζουν ενιαία το σύνολο της πράξης, αλλά και οι προσφορές που αντιμετωπίζουν τμηματικά την προμήθεια  της ομάδας.</w:t>
      </w:r>
    </w:p>
    <w:p w:rsidR="00167042" w:rsidRPr="000430E5" w:rsidRDefault="00167042" w:rsidP="00872C00">
      <w:pPr>
        <w:spacing w:line="240" w:lineRule="auto"/>
        <w:ind w:firstLine="720"/>
        <w:rPr>
          <w:sz w:val="18"/>
          <w:szCs w:val="18"/>
        </w:rPr>
      </w:pPr>
      <w:r>
        <w:rPr>
          <w:sz w:val="18"/>
          <w:szCs w:val="18"/>
        </w:rPr>
        <w:t>Η εγγύηση συμμετοχής στο Διαγωνισμό είναι δύο επί τοις εκατό (2%) επί του ενδεικτικού προϋπολογισμού άνευ Φ.Π.Α. ήτοι</w:t>
      </w:r>
      <w:r w:rsidRPr="00167042">
        <w:rPr>
          <w:sz w:val="18"/>
          <w:szCs w:val="18"/>
        </w:rPr>
        <w:t xml:space="preserve"> :</w:t>
      </w:r>
    </w:p>
    <w:p w:rsidR="00284855" w:rsidRDefault="00284855" w:rsidP="00872C00">
      <w:pPr>
        <w:spacing w:line="240" w:lineRule="auto"/>
        <w:ind w:firstLine="720"/>
        <w:rPr>
          <w:sz w:val="18"/>
          <w:szCs w:val="18"/>
        </w:rPr>
      </w:pPr>
    </w:p>
    <w:tbl>
      <w:tblPr>
        <w:tblW w:w="9758" w:type="dxa"/>
        <w:jc w:val="center"/>
        <w:tblInd w:w="108" w:type="dxa"/>
        <w:tblLayout w:type="fixed"/>
        <w:tblLook w:val="0000" w:firstRow="0" w:lastRow="0" w:firstColumn="0" w:lastColumn="0" w:noHBand="0" w:noVBand="0"/>
      </w:tblPr>
      <w:tblGrid>
        <w:gridCol w:w="3006"/>
        <w:gridCol w:w="6752"/>
      </w:tblGrid>
      <w:tr w:rsidR="00284855" w:rsidRPr="00AA33D9" w:rsidTr="00284855">
        <w:trPr>
          <w:trHeight w:val="768"/>
          <w:jc w:val="center"/>
        </w:trPr>
        <w:tc>
          <w:tcPr>
            <w:tcW w:w="3006" w:type="dxa"/>
            <w:tcBorders>
              <w:top w:val="single" w:sz="4" w:space="0" w:color="000000"/>
              <w:left w:val="single" w:sz="4" w:space="0" w:color="000000"/>
              <w:bottom w:val="single" w:sz="4" w:space="0" w:color="000000"/>
            </w:tcBorders>
            <w:shd w:val="clear" w:color="auto" w:fill="auto"/>
            <w:vAlign w:val="center"/>
          </w:tcPr>
          <w:p w:rsidR="00284855" w:rsidRPr="00284855" w:rsidRDefault="00284855" w:rsidP="00940FEE">
            <w:pPr>
              <w:rPr>
                <w:rFonts w:asciiTheme="minorHAnsi" w:hAnsiTheme="minorHAnsi" w:cstheme="minorHAnsi"/>
                <w:sz w:val="18"/>
                <w:szCs w:val="18"/>
              </w:rPr>
            </w:pPr>
            <w:r w:rsidRPr="00284855">
              <w:rPr>
                <w:rFonts w:asciiTheme="minorHAnsi" w:hAnsiTheme="minorHAnsi" w:cstheme="minorHAnsi"/>
                <w:b/>
                <w:sz w:val="18"/>
                <w:szCs w:val="18"/>
              </w:rPr>
              <w:t>ΕΓΓΥΗΣΗ ΣΥΜΜΕΤΟΧΗΣ 2% ΕΠΙ ΤΟΥ ΠΡΟΫΠΟΛΟΓΙΣΜΟΥ ΤΗΣ ΠΡΟΜΗΘΕΙΑΣ (ΧΩΡΙΣ ΦΠΑ)</w:t>
            </w:r>
          </w:p>
        </w:tc>
        <w:tc>
          <w:tcPr>
            <w:tcW w:w="6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855" w:rsidRPr="00284855" w:rsidRDefault="00284855" w:rsidP="00940FEE">
            <w:pPr>
              <w:jc w:val="left"/>
              <w:rPr>
                <w:rFonts w:asciiTheme="minorHAnsi" w:hAnsiTheme="minorHAnsi" w:cstheme="minorHAnsi"/>
                <w:bCs/>
                <w:sz w:val="18"/>
                <w:szCs w:val="18"/>
              </w:rPr>
            </w:pPr>
            <w:r w:rsidRPr="00284855">
              <w:rPr>
                <w:rFonts w:asciiTheme="minorHAnsi" w:hAnsiTheme="minorHAnsi" w:cstheme="minorHAnsi"/>
                <w:b/>
                <w:sz w:val="18"/>
                <w:szCs w:val="18"/>
              </w:rPr>
              <w:t>Ομάδα Α:</w:t>
            </w:r>
            <w:r w:rsidRPr="00284855">
              <w:rPr>
                <w:rFonts w:asciiTheme="minorHAnsi" w:hAnsiTheme="minorHAnsi" w:cstheme="minorHAnsi"/>
                <w:sz w:val="18"/>
                <w:szCs w:val="18"/>
              </w:rPr>
              <w:t xml:space="preserve"> διακόσια σαράντα ευρώ (240,00</w:t>
            </w:r>
            <w:r w:rsidRPr="00284855">
              <w:rPr>
                <w:rFonts w:asciiTheme="minorHAnsi" w:hAnsiTheme="minorHAnsi" w:cstheme="minorHAnsi"/>
                <w:bCs/>
                <w:sz w:val="18"/>
                <w:szCs w:val="18"/>
              </w:rPr>
              <w:t>€)</w:t>
            </w:r>
          </w:p>
          <w:p w:rsidR="00284855" w:rsidRPr="00284855" w:rsidRDefault="00284855" w:rsidP="00940FEE">
            <w:pPr>
              <w:jc w:val="left"/>
              <w:rPr>
                <w:rFonts w:asciiTheme="minorHAnsi" w:hAnsiTheme="minorHAnsi" w:cstheme="minorHAnsi"/>
                <w:bCs/>
                <w:sz w:val="18"/>
                <w:szCs w:val="18"/>
              </w:rPr>
            </w:pPr>
            <w:r w:rsidRPr="00284855">
              <w:rPr>
                <w:rFonts w:asciiTheme="minorHAnsi" w:hAnsiTheme="minorHAnsi" w:cstheme="minorHAnsi"/>
                <w:b/>
                <w:sz w:val="18"/>
                <w:szCs w:val="18"/>
              </w:rPr>
              <w:t>Ομάδα Β:</w:t>
            </w:r>
            <w:r w:rsidRPr="00284855">
              <w:rPr>
                <w:rFonts w:asciiTheme="minorHAnsi" w:hAnsiTheme="minorHAnsi" w:cstheme="minorHAnsi"/>
                <w:sz w:val="18"/>
                <w:szCs w:val="18"/>
              </w:rPr>
              <w:t xml:space="preserve"> εκατό πενήντα ευρώ (150,00</w:t>
            </w:r>
            <w:r w:rsidRPr="00284855">
              <w:rPr>
                <w:rFonts w:asciiTheme="minorHAnsi" w:hAnsiTheme="minorHAnsi" w:cstheme="minorHAnsi"/>
                <w:bCs/>
                <w:sz w:val="18"/>
                <w:szCs w:val="18"/>
              </w:rPr>
              <w:t>€)</w:t>
            </w:r>
          </w:p>
          <w:p w:rsidR="00284855" w:rsidRPr="00284855" w:rsidRDefault="00284855" w:rsidP="00940FEE">
            <w:pPr>
              <w:jc w:val="left"/>
              <w:rPr>
                <w:rFonts w:asciiTheme="minorHAnsi" w:hAnsiTheme="minorHAnsi" w:cstheme="minorHAnsi"/>
                <w:bCs/>
                <w:sz w:val="18"/>
                <w:szCs w:val="18"/>
              </w:rPr>
            </w:pPr>
            <w:r w:rsidRPr="00284855">
              <w:rPr>
                <w:rFonts w:asciiTheme="minorHAnsi" w:hAnsiTheme="minorHAnsi" w:cstheme="minorHAnsi"/>
                <w:b/>
                <w:sz w:val="18"/>
                <w:szCs w:val="18"/>
              </w:rPr>
              <w:t>Ομάδα Γ:</w:t>
            </w:r>
            <w:r w:rsidRPr="00284855">
              <w:rPr>
                <w:rFonts w:asciiTheme="minorHAnsi" w:hAnsiTheme="minorHAnsi" w:cstheme="minorHAnsi"/>
                <w:sz w:val="18"/>
                <w:szCs w:val="18"/>
              </w:rPr>
              <w:t xml:space="preserve"> χίλια τριακόσια ευρώ (1.300,00</w:t>
            </w:r>
            <w:r w:rsidRPr="00284855">
              <w:rPr>
                <w:rFonts w:asciiTheme="minorHAnsi" w:hAnsiTheme="minorHAnsi" w:cstheme="minorHAnsi"/>
                <w:bCs/>
                <w:sz w:val="18"/>
                <w:szCs w:val="18"/>
              </w:rPr>
              <w:t>€)</w:t>
            </w:r>
          </w:p>
          <w:p w:rsidR="00284855" w:rsidRPr="00284855" w:rsidRDefault="00284855" w:rsidP="00940FEE">
            <w:pPr>
              <w:jc w:val="left"/>
              <w:rPr>
                <w:rFonts w:asciiTheme="minorHAnsi" w:hAnsiTheme="minorHAnsi" w:cstheme="minorHAnsi"/>
                <w:bCs/>
                <w:sz w:val="18"/>
                <w:szCs w:val="18"/>
              </w:rPr>
            </w:pPr>
            <w:r w:rsidRPr="00284855">
              <w:rPr>
                <w:rFonts w:asciiTheme="minorHAnsi" w:hAnsiTheme="minorHAnsi" w:cstheme="minorHAnsi"/>
                <w:b/>
                <w:sz w:val="18"/>
                <w:szCs w:val="18"/>
              </w:rPr>
              <w:t>Ομάδα Δ:</w:t>
            </w:r>
            <w:r w:rsidRPr="00284855">
              <w:rPr>
                <w:rFonts w:asciiTheme="minorHAnsi" w:hAnsiTheme="minorHAnsi" w:cstheme="minorHAnsi"/>
                <w:sz w:val="18"/>
                <w:szCs w:val="18"/>
              </w:rPr>
              <w:t xml:space="preserve"> εν</w:t>
            </w:r>
            <w:r w:rsidR="005C16DB">
              <w:rPr>
                <w:rFonts w:asciiTheme="minorHAnsi" w:hAnsiTheme="minorHAnsi" w:cstheme="minorHAnsi"/>
                <w:sz w:val="18"/>
                <w:szCs w:val="18"/>
              </w:rPr>
              <w:t>ν</w:t>
            </w:r>
            <w:r w:rsidRPr="00284855">
              <w:rPr>
                <w:rFonts w:asciiTheme="minorHAnsi" w:hAnsiTheme="minorHAnsi" w:cstheme="minorHAnsi"/>
                <w:sz w:val="18"/>
                <w:szCs w:val="18"/>
              </w:rPr>
              <w:t>ιακόσια είκοσι ευρώ (920,00</w:t>
            </w:r>
            <w:r w:rsidRPr="00284855">
              <w:rPr>
                <w:rFonts w:asciiTheme="minorHAnsi" w:hAnsiTheme="minorHAnsi" w:cstheme="minorHAnsi"/>
                <w:bCs/>
                <w:sz w:val="18"/>
                <w:szCs w:val="18"/>
              </w:rPr>
              <w:t>€)</w:t>
            </w:r>
          </w:p>
          <w:p w:rsidR="00284855" w:rsidRPr="00284855" w:rsidRDefault="00284855" w:rsidP="00940FEE">
            <w:pPr>
              <w:jc w:val="left"/>
              <w:rPr>
                <w:rFonts w:asciiTheme="minorHAnsi" w:hAnsiTheme="minorHAnsi" w:cstheme="minorHAnsi"/>
                <w:bCs/>
                <w:sz w:val="18"/>
                <w:szCs w:val="18"/>
              </w:rPr>
            </w:pPr>
            <w:r w:rsidRPr="00284855">
              <w:rPr>
                <w:rFonts w:asciiTheme="minorHAnsi" w:hAnsiTheme="minorHAnsi" w:cstheme="minorHAnsi"/>
                <w:b/>
                <w:bCs/>
                <w:sz w:val="18"/>
                <w:szCs w:val="18"/>
              </w:rPr>
              <w:t>Ομάδα Ε:</w:t>
            </w:r>
            <w:r w:rsidRPr="00284855">
              <w:rPr>
                <w:rFonts w:asciiTheme="minorHAnsi" w:hAnsiTheme="minorHAnsi" w:cstheme="minorHAnsi"/>
                <w:bCs/>
                <w:sz w:val="18"/>
                <w:szCs w:val="18"/>
              </w:rPr>
              <w:t xml:space="preserve"> οκτώ χιλιάδες ευρώ (8.000,00€)</w:t>
            </w:r>
          </w:p>
          <w:p w:rsidR="00284855" w:rsidRPr="00284855" w:rsidRDefault="00284855" w:rsidP="00940FEE">
            <w:pPr>
              <w:jc w:val="left"/>
              <w:rPr>
                <w:rFonts w:asciiTheme="minorHAnsi" w:hAnsiTheme="minorHAnsi" w:cstheme="minorHAnsi"/>
                <w:bCs/>
                <w:sz w:val="18"/>
                <w:szCs w:val="18"/>
              </w:rPr>
            </w:pPr>
            <w:r w:rsidRPr="00284855">
              <w:rPr>
                <w:rFonts w:asciiTheme="minorHAnsi" w:hAnsiTheme="minorHAnsi" w:cstheme="minorHAnsi"/>
                <w:b/>
                <w:bCs/>
                <w:sz w:val="18"/>
                <w:szCs w:val="18"/>
              </w:rPr>
              <w:t>Ομάδα ΣΤ:</w:t>
            </w:r>
            <w:r w:rsidRPr="00284855">
              <w:rPr>
                <w:rFonts w:asciiTheme="minorHAnsi" w:hAnsiTheme="minorHAnsi" w:cstheme="minorHAnsi"/>
                <w:bCs/>
                <w:sz w:val="18"/>
                <w:szCs w:val="18"/>
              </w:rPr>
              <w:t xml:space="preserve"> δύο χιλιάδες ευρώ (2.000,00€)</w:t>
            </w:r>
          </w:p>
          <w:p w:rsidR="00284855" w:rsidRPr="00284855" w:rsidRDefault="00284855" w:rsidP="00940FEE">
            <w:pPr>
              <w:jc w:val="left"/>
              <w:rPr>
                <w:rFonts w:asciiTheme="minorHAnsi" w:hAnsiTheme="minorHAnsi" w:cstheme="minorHAnsi"/>
                <w:sz w:val="18"/>
                <w:szCs w:val="18"/>
              </w:rPr>
            </w:pPr>
            <w:r w:rsidRPr="00284855">
              <w:rPr>
                <w:rFonts w:asciiTheme="minorHAnsi" w:hAnsiTheme="minorHAnsi" w:cstheme="minorHAnsi"/>
                <w:b/>
                <w:bCs/>
                <w:sz w:val="18"/>
                <w:szCs w:val="18"/>
              </w:rPr>
              <w:t>Ομάδα Ζ</w:t>
            </w:r>
            <w:r w:rsidRPr="00284855">
              <w:rPr>
                <w:rFonts w:asciiTheme="minorHAnsi" w:hAnsiTheme="minorHAnsi" w:cstheme="minorHAnsi"/>
                <w:bCs/>
                <w:sz w:val="18"/>
                <w:szCs w:val="18"/>
              </w:rPr>
              <w:t>: χίλια ογδόντα πέντε ευρώ (1.085,00€)</w:t>
            </w:r>
          </w:p>
        </w:tc>
      </w:tr>
    </w:tbl>
    <w:p w:rsidR="00167042" w:rsidRDefault="00167042" w:rsidP="00872C00">
      <w:pPr>
        <w:spacing w:line="240" w:lineRule="auto"/>
        <w:ind w:firstLine="720"/>
        <w:rPr>
          <w:sz w:val="18"/>
          <w:szCs w:val="18"/>
        </w:rPr>
      </w:pPr>
      <w:r>
        <w:rPr>
          <w:sz w:val="18"/>
          <w:szCs w:val="18"/>
        </w:rPr>
        <w:t xml:space="preserve">Η προμήθεια του ως άνω εξοπλισμού είναι το υποέργο </w:t>
      </w:r>
      <w:r w:rsidR="00284855">
        <w:rPr>
          <w:sz w:val="18"/>
          <w:szCs w:val="18"/>
        </w:rPr>
        <w:t>2</w:t>
      </w:r>
      <w:r>
        <w:rPr>
          <w:sz w:val="18"/>
          <w:szCs w:val="18"/>
        </w:rPr>
        <w:t xml:space="preserve"> της με αριθμ. </w:t>
      </w:r>
      <w:r w:rsidRPr="0014427E">
        <w:rPr>
          <w:sz w:val="18"/>
          <w:szCs w:val="18"/>
        </w:rPr>
        <w:t>πρωτ ΣΑΕΠ022 Τροπ (0) της 30-12-2014 απόφαση του Υπουργείου Ανάπτυξης και Ανταγωνιστικότητας (ΑΔΑ: Β8ΕΧΦ-ΦΕΣ) με την οποία εγκρίθηκε η ένταξη στο ΠΔΕ 2014, του έργου: «ΠΡΟΜΗΘΕΙΑ ΜΗΧΑΝΟΛΟΓΙΚΟΥ ΕΞΟΠΛΙΣΜΟΥ ΓΙΑ ΤΗΝ ΜΕΤΑΒΑΤΙΚΗ ΠΕΡΙΟΔΟ ΕΠΕΞΕΡΓΑΣΙΑΣ ΑΠΟΡΡΙΜΜΑΤΩΝ ΖΑΚΥΝΘΟΥ ΚΑΙ ΠΡΟΜΗΘΕΙΑ ΜΗΧΑΝΟΛΟΓΙΚΟΥ ΕΞΟΠΛΙΣΜΟΥ ΓΙΑ ΤΗΝ ΜΕΤΑΒΑΤΙΚΗ ΚΑΤΑΣΚΕΥΗ ΣΤΕΓΑΣΤΡΟΥ ΑΠΟΘΗΚΕΥΣΗΣ ΔΕΜΑΤΟΠΟΙΗΜΕΝΩΝ ΑΝΑΚΥΚΛΩΣΙΜΩΝ ΥΛΙΚΩΝ ΣΤΟ ΚΔΑΥ ΖΑΚΥΝΘΟΥ» με                                Κ.Ε. 2014ΕΠ02200003, προϋπολογισμού 2.450.000,00€.</w:t>
      </w:r>
    </w:p>
    <w:p w:rsidR="0014427E" w:rsidRPr="0014427E" w:rsidRDefault="0014427E" w:rsidP="00872C00">
      <w:pPr>
        <w:spacing w:line="240" w:lineRule="auto"/>
        <w:ind w:firstLine="720"/>
        <w:rPr>
          <w:sz w:val="18"/>
          <w:szCs w:val="18"/>
        </w:rPr>
      </w:pPr>
      <w:r w:rsidRPr="0014427E">
        <w:rPr>
          <w:sz w:val="18"/>
          <w:szCs w:val="18"/>
        </w:rPr>
        <w:t xml:space="preserve">Για την συμμετοχή στο διαγωνισμό οι ενδιαφερόμενοι οικονομικοί φορείς απαιτείται να διαθέτουν ψηφιακή υπογραφή, χορηγούμενη από πιστοποιημένη αρχή παροχής ψηφιακής υπογραφής και να εγγραφούν στο ηλεκτρονικό σύστημα (Ε.Σ.Η.ΔΗ.Σ. - Διαδικτυακή πύλη </w:t>
      </w:r>
      <w:hyperlink w:history="1">
        <w:r w:rsidRPr="0014427E">
          <w:rPr>
            <w:sz w:val="18"/>
            <w:szCs w:val="18"/>
          </w:rPr>
          <w:t xml:space="preserve">www.promitheus.gov.gr </w:t>
        </w:r>
      </w:hyperlink>
      <w:r>
        <w:rPr>
          <w:sz w:val="18"/>
          <w:szCs w:val="18"/>
        </w:rPr>
        <w:t>).</w:t>
      </w:r>
    </w:p>
    <w:p w:rsidR="0014427E" w:rsidRPr="00872C00" w:rsidRDefault="0014427E" w:rsidP="00872C00">
      <w:pPr>
        <w:spacing w:line="240" w:lineRule="auto"/>
        <w:ind w:firstLine="720"/>
        <w:rPr>
          <w:b/>
          <w:sz w:val="18"/>
          <w:szCs w:val="18"/>
        </w:rPr>
      </w:pPr>
      <w:r w:rsidRPr="00872C00">
        <w:rPr>
          <w:b/>
          <w:sz w:val="18"/>
          <w:szCs w:val="18"/>
        </w:rPr>
        <w:t xml:space="preserve"> Δικαίωμα συμμετοχής στο διαγωνισμό έχουν :</w:t>
      </w:r>
    </w:p>
    <w:p w:rsidR="0014427E" w:rsidRPr="0014427E" w:rsidRDefault="0014427E" w:rsidP="00872C00">
      <w:pPr>
        <w:spacing w:line="240" w:lineRule="auto"/>
        <w:ind w:firstLine="720"/>
        <w:rPr>
          <w:sz w:val="18"/>
          <w:szCs w:val="18"/>
        </w:rPr>
      </w:pPr>
      <w:r w:rsidRPr="0014427E">
        <w:rPr>
          <w:sz w:val="18"/>
          <w:szCs w:val="18"/>
        </w:rPr>
        <w:t>α)  τα φυσικά ή νομικά πρόσωπα</w:t>
      </w:r>
    </w:p>
    <w:p w:rsidR="0014427E" w:rsidRPr="0014427E" w:rsidRDefault="0014427E" w:rsidP="00872C00">
      <w:pPr>
        <w:spacing w:line="240" w:lineRule="auto"/>
        <w:ind w:firstLine="720"/>
        <w:rPr>
          <w:sz w:val="18"/>
          <w:szCs w:val="18"/>
        </w:rPr>
      </w:pPr>
      <w:r w:rsidRPr="0014427E">
        <w:rPr>
          <w:sz w:val="18"/>
          <w:szCs w:val="18"/>
        </w:rPr>
        <w:t>β)  ενώσεις προμηθευτών που υποβάλουν κοινή προσφορά</w:t>
      </w:r>
    </w:p>
    <w:p w:rsidR="0014427E" w:rsidRPr="0014427E" w:rsidRDefault="0014427E" w:rsidP="00872C00">
      <w:pPr>
        <w:spacing w:line="240" w:lineRule="auto"/>
        <w:ind w:firstLine="720"/>
        <w:rPr>
          <w:sz w:val="18"/>
          <w:szCs w:val="18"/>
        </w:rPr>
      </w:pPr>
      <w:r w:rsidRPr="0014427E">
        <w:rPr>
          <w:sz w:val="18"/>
          <w:szCs w:val="18"/>
        </w:rPr>
        <w:t>γ)  συνεταιρισμοί</w:t>
      </w:r>
    </w:p>
    <w:p w:rsidR="0014427E" w:rsidRPr="0014427E" w:rsidRDefault="0014427E" w:rsidP="00872C00">
      <w:pPr>
        <w:spacing w:line="240" w:lineRule="auto"/>
        <w:ind w:firstLine="720"/>
        <w:rPr>
          <w:sz w:val="18"/>
          <w:szCs w:val="18"/>
        </w:rPr>
      </w:pPr>
      <w:r w:rsidRPr="0014427E">
        <w:rPr>
          <w:sz w:val="18"/>
          <w:szCs w:val="18"/>
        </w:rPr>
        <w:t xml:space="preserve">δ)  κοινοπραξίες προμηθευτών </w:t>
      </w:r>
    </w:p>
    <w:p w:rsidR="0014427E" w:rsidRPr="0014427E" w:rsidRDefault="0014427E" w:rsidP="00872C00">
      <w:pPr>
        <w:spacing w:line="240" w:lineRule="auto"/>
        <w:ind w:firstLine="720"/>
        <w:rPr>
          <w:sz w:val="18"/>
          <w:szCs w:val="18"/>
        </w:rPr>
      </w:pPr>
      <w:r w:rsidRPr="0014427E">
        <w:rPr>
          <w:sz w:val="18"/>
          <w:szCs w:val="18"/>
        </w:rPr>
        <w:t>Οι ενώσεις / κοινοπραξίες δεν υποχρεούνται να λαμβάνουν ορισμένη νομική μορφή προκειμένου να υποβάλουν την προσφορά.</w:t>
      </w:r>
    </w:p>
    <w:p w:rsidR="0014427E" w:rsidRPr="0014427E" w:rsidRDefault="0014427E" w:rsidP="00872C00">
      <w:pPr>
        <w:spacing w:line="240" w:lineRule="auto"/>
        <w:ind w:firstLine="720"/>
        <w:rPr>
          <w:sz w:val="18"/>
          <w:szCs w:val="18"/>
        </w:rPr>
      </w:pPr>
      <w:r w:rsidRPr="0014427E">
        <w:rPr>
          <w:sz w:val="18"/>
          <w:szCs w:val="18"/>
        </w:rPr>
        <w:t xml:space="preserve">Το σύνολο των τευχών του διαγωνισμού, σε ηλεκτρονική μορφή, φέρον ψηφιακή υπογραφή, ευρίσκεται αναρτημένο στην Διαδικτυακή πύλη </w:t>
      </w:r>
      <w:hyperlink r:id="rId7" w:history="1">
        <w:r w:rsidRPr="0014427E">
          <w:rPr>
            <w:sz w:val="18"/>
            <w:szCs w:val="18"/>
          </w:rPr>
          <w:t>www.promitheus.gov.gr</w:t>
        </w:r>
      </w:hyperlink>
      <w:r w:rsidRPr="0014427E">
        <w:rPr>
          <w:sz w:val="18"/>
          <w:szCs w:val="18"/>
        </w:rPr>
        <w:t xml:space="preserve">  του Ε.Σ.Η.Δ.Η.Σ., και είναι το μόνο έγκυρο σύνολο τευχών. </w:t>
      </w:r>
    </w:p>
    <w:p w:rsidR="0014427E" w:rsidRPr="0014427E" w:rsidRDefault="0014427E" w:rsidP="00872C00">
      <w:pPr>
        <w:spacing w:line="240" w:lineRule="auto"/>
        <w:ind w:firstLine="720"/>
        <w:rPr>
          <w:sz w:val="18"/>
          <w:szCs w:val="18"/>
        </w:rPr>
      </w:pPr>
      <w:r w:rsidRPr="0014427E">
        <w:rPr>
          <w:sz w:val="18"/>
          <w:szCs w:val="18"/>
        </w:rPr>
        <w:t xml:space="preserve">Το σύνολο των τευχών του διαγωνισμού θα βρίσκεται επιπλέον αναρτημένο στην ιστοσελίδα του Δήμου στην διεύθυνση: </w:t>
      </w:r>
      <w:hyperlink r:id="rId8" w:history="1">
        <w:r w:rsidRPr="0014427E">
          <w:rPr>
            <w:sz w:val="18"/>
            <w:szCs w:val="18"/>
          </w:rPr>
          <w:t>http://www.zakynthos.gov.gr</w:t>
        </w:r>
      </w:hyperlink>
      <w:r w:rsidRPr="0014427E">
        <w:rPr>
          <w:sz w:val="18"/>
          <w:szCs w:val="18"/>
        </w:rPr>
        <w:t xml:space="preserve"> από την ημερομηνία δημοσίευσης της προκήρυξης στην Επίσημη Εφημερίδα της Ευρωπαϊκής Ένωσης. </w:t>
      </w:r>
    </w:p>
    <w:p w:rsidR="0014427E" w:rsidRPr="0014427E" w:rsidRDefault="0014427E" w:rsidP="00872C00">
      <w:pPr>
        <w:spacing w:line="240" w:lineRule="auto"/>
        <w:ind w:firstLine="720"/>
        <w:rPr>
          <w:sz w:val="18"/>
          <w:szCs w:val="18"/>
        </w:rPr>
      </w:pPr>
      <w:r w:rsidRPr="0014427E">
        <w:rPr>
          <w:sz w:val="18"/>
          <w:szCs w:val="18"/>
        </w:rPr>
        <w:t>Αρμόδιος Υπάλληλος : Διονύσιος Τουρκάκης Μηχ. Τ.Ε. Έργων Υποδομής</w:t>
      </w:r>
    </w:p>
    <w:p w:rsidR="0014427E" w:rsidRPr="0014427E" w:rsidRDefault="0014427E" w:rsidP="00872C00">
      <w:pPr>
        <w:spacing w:line="240" w:lineRule="auto"/>
        <w:ind w:firstLine="720"/>
        <w:rPr>
          <w:sz w:val="18"/>
          <w:szCs w:val="18"/>
        </w:rPr>
      </w:pPr>
      <w:r w:rsidRPr="0014427E">
        <w:rPr>
          <w:sz w:val="18"/>
          <w:szCs w:val="18"/>
        </w:rPr>
        <w:t>Διεύθυνση : Βανάτο Ζακύνθου</w:t>
      </w:r>
    </w:p>
    <w:p w:rsidR="0014427E" w:rsidRPr="0014427E" w:rsidRDefault="0014427E" w:rsidP="00872C00">
      <w:pPr>
        <w:spacing w:line="240" w:lineRule="auto"/>
        <w:ind w:firstLine="720"/>
        <w:rPr>
          <w:sz w:val="18"/>
          <w:szCs w:val="18"/>
        </w:rPr>
      </w:pPr>
      <w:r w:rsidRPr="0014427E">
        <w:rPr>
          <w:sz w:val="18"/>
          <w:szCs w:val="18"/>
        </w:rPr>
        <w:t>Τ.Κ. : 29100 ΖΑΚΥΝΘΟΣ</w:t>
      </w:r>
    </w:p>
    <w:p w:rsidR="0014427E" w:rsidRPr="0014427E" w:rsidRDefault="0014427E" w:rsidP="00872C00">
      <w:pPr>
        <w:spacing w:line="240" w:lineRule="auto"/>
        <w:ind w:firstLine="720"/>
        <w:rPr>
          <w:sz w:val="18"/>
          <w:szCs w:val="18"/>
        </w:rPr>
      </w:pPr>
      <w:r w:rsidRPr="0014427E">
        <w:rPr>
          <w:sz w:val="18"/>
          <w:szCs w:val="18"/>
        </w:rPr>
        <w:t xml:space="preserve">Τηλ.:  26953 60920 </w:t>
      </w:r>
    </w:p>
    <w:p w:rsidR="0014427E" w:rsidRPr="000430E5" w:rsidRDefault="0014427E" w:rsidP="00872C00">
      <w:pPr>
        <w:spacing w:line="240" w:lineRule="auto"/>
        <w:ind w:firstLine="720"/>
        <w:rPr>
          <w:sz w:val="18"/>
          <w:szCs w:val="18"/>
          <w:lang w:val="en-US"/>
        </w:rPr>
      </w:pPr>
      <w:r w:rsidRPr="000430E5">
        <w:rPr>
          <w:sz w:val="18"/>
          <w:szCs w:val="18"/>
          <w:lang w:val="en-US"/>
        </w:rPr>
        <w:t>Fax  : 26953 60924</w:t>
      </w:r>
    </w:p>
    <w:p w:rsidR="0014427E" w:rsidRPr="000430E5" w:rsidRDefault="0014427E" w:rsidP="00872C00">
      <w:pPr>
        <w:spacing w:line="240" w:lineRule="auto"/>
        <w:ind w:firstLine="720"/>
        <w:rPr>
          <w:sz w:val="18"/>
          <w:szCs w:val="18"/>
          <w:lang w:val="en-US"/>
        </w:rPr>
      </w:pPr>
      <w:r w:rsidRPr="000430E5">
        <w:rPr>
          <w:sz w:val="18"/>
          <w:szCs w:val="18"/>
          <w:lang w:val="en-US"/>
        </w:rPr>
        <w:t>E-mail : dionisis.tourkakis@1280.syzefxis.gov.gr</w:t>
      </w:r>
    </w:p>
    <w:p w:rsidR="0014427E" w:rsidRDefault="0014427E" w:rsidP="00872C00">
      <w:pPr>
        <w:spacing w:line="240" w:lineRule="auto"/>
        <w:ind w:firstLine="720"/>
        <w:rPr>
          <w:sz w:val="18"/>
          <w:szCs w:val="18"/>
        </w:rPr>
      </w:pPr>
      <w:r w:rsidRPr="0014427E">
        <w:rPr>
          <w:sz w:val="18"/>
          <w:szCs w:val="18"/>
        </w:rPr>
        <w:t>Οι υποψήφιοι προμηθευτές μπορούν να ζητήσουν συμπληρωματικές πληροφορίες ή διευκρινίσεις για το περι</w:t>
      </w:r>
      <w:r>
        <w:rPr>
          <w:sz w:val="18"/>
          <w:szCs w:val="18"/>
        </w:rPr>
        <w:t>εχόμενο της παρούσας διακήρυξης.</w:t>
      </w:r>
    </w:p>
    <w:p w:rsidR="0014427E" w:rsidRPr="0014427E" w:rsidRDefault="0014427E" w:rsidP="00872C00">
      <w:pPr>
        <w:spacing w:line="240" w:lineRule="auto"/>
        <w:ind w:firstLine="720"/>
        <w:rPr>
          <w:sz w:val="18"/>
          <w:szCs w:val="18"/>
        </w:rPr>
      </w:pPr>
      <w:r w:rsidRPr="0014427E">
        <w:rPr>
          <w:sz w:val="18"/>
          <w:szCs w:val="18"/>
        </w:rPr>
        <w:t xml:space="preserve">Τα ανωτέρω αιτήματα υποβάλλονται ηλεκτρονικά στο δικτυακό τόπο του συγκεκριμένου διαγωνισμού μέσω της Διαδικτυακής πύλης </w:t>
      </w:r>
      <w:hyperlink r:id="rId9" w:history="1">
        <w:r w:rsidRPr="0014427E">
          <w:rPr>
            <w:sz w:val="18"/>
            <w:szCs w:val="18"/>
          </w:rPr>
          <w:t>www.promitheus.gov.gr</w:t>
        </w:r>
      </w:hyperlink>
      <w:r w:rsidRPr="0014427E">
        <w:rPr>
          <w:sz w:val="18"/>
          <w:szCs w:val="18"/>
        </w:rPr>
        <w:t>, του Ε.Σ.Η.ΔΗ.Σ. και φέρουν ψηφιακή υπογραφή.</w:t>
      </w:r>
    </w:p>
    <w:p w:rsidR="0014427E" w:rsidRPr="0014427E" w:rsidRDefault="0014427E" w:rsidP="00872C00">
      <w:pPr>
        <w:spacing w:line="240" w:lineRule="auto"/>
        <w:ind w:firstLine="720"/>
        <w:rPr>
          <w:sz w:val="18"/>
          <w:szCs w:val="18"/>
        </w:rPr>
      </w:pPr>
      <w:r w:rsidRPr="0014427E">
        <w:rPr>
          <w:sz w:val="18"/>
          <w:szCs w:val="18"/>
        </w:rPr>
        <w:t xml:space="preserve">Αιτήματα παροχής πληροφοριών υποβάλλονται από εγγεγραμμένους Προμηθευτές. </w:t>
      </w:r>
    </w:p>
    <w:tbl>
      <w:tblPr>
        <w:tblW w:w="8319" w:type="dxa"/>
        <w:jc w:val="center"/>
        <w:tblInd w:w="108" w:type="dxa"/>
        <w:tblLayout w:type="fixed"/>
        <w:tblLook w:val="0000" w:firstRow="0" w:lastRow="0" w:firstColumn="0" w:lastColumn="0" w:noHBand="0" w:noVBand="0"/>
      </w:tblPr>
      <w:tblGrid>
        <w:gridCol w:w="3649"/>
        <w:gridCol w:w="1593"/>
        <w:gridCol w:w="3077"/>
      </w:tblGrid>
      <w:tr w:rsidR="0014427E" w:rsidRPr="0014427E" w:rsidTr="00872C00">
        <w:trPr>
          <w:trHeight w:val="325"/>
          <w:jc w:val="center"/>
        </w:trPr>
        <w:tc>
          <w:tcPr>
            <w:tcW w:w="3649" w:type="dxa"/>
            <w:tcBorders>
              <w:top w:val="single" w:sz="4" w:space="0" w:color="000000"/>
              <w:left w:val="single" w:sz="4" w:space="0" w:color="000000"/>
              <w:bottom w:val="single" w:sz="4" w:space="0" w:color="000000"/>
            </w:tcBorders>
            <w:vAlign w:val="center"/>
          </w:tcPr>
          <w:p w:rsidR="0014427E" w:rsidRPr="00872C00" w:rsidRDefault="0014427E" w:rsidP="00872C00">
            <w:pPr>
              <w:spacing w:line="240" w:lineRule="auto"/>
              <w:jc w:val="center"/>
              <w:rPr>
                <w:b/>
                <w:sz w:val="16"/>
                <w:szCs w:val="16"/>
                <w:lang w:val="en-US"/>
              </w:rPr>
            </w:pPr>
            <w:r w:rsidRPr="00872C00">
              <w:rPr>
                <w:b/>
                <w:sz w:val="16"/>
                <w:szCs w:val="16"/>
              </w:rPr>
              <w:t>ΔΙΑΔΙΚΤΥΑΚΟΣ ΤΟΠΟΣ ΥΠΟΒΟΛΗΣ ΠΡΟΣΦΟΡΩΝ</w:t>
            </w:r>
          </w:p>
        </w:tc>
        <w:tc>
          <w:tcPr>
            <w:tcW w:w="1593" w:type="dxa"/>
            <w:tcBorders>
              <w:top w:val="single" w:sz="4" w:space="0" w:color="000000"/>
              <w:left w:val="single" w:sz="4" w:space="0" w:color="000000"/>
              <w:bottom w:val="single" w:sz="4" w:space="0" w:color="000000"/>
            </w:tcBorders>
            <w:vAlign w:val="center"/>
          </w:tcPr>
          <w:p w:rsidR="0014427E" w:rsidRPr="00872C00" w:rsidRDefault="0014427E" w:rsidP="00872C00">
            <w:pPr>
              <w:spacing w:line="240" w:lineRule="auto"/>
              <w:jc w:val="center"/>
              <w:rPr>
                <w:b/>
                <w:sz w:val="16"/>
                <w:szCs w:val="16"/>
              </w:rPr>
            </w:pPr>
            <w:r w:rsidRPr="00872C00">
              <w:rPr>
                <w:b/>
                <w:sz w:val="16"/>
                <w:szCs w:val="16"/>
              </w:rPr>
              <w:t>ΗΜΕΡΟΜΗΝΙΑ ΑΝΑΡΤΗΣΗΣ ΤΗΣ ΔΙΑΚΗΡΥΞΗΣ ΣΤΗ ΔΙΑΔΙΚΤΥΑΚΗ ΠΥΛΗ ΤΟΥ ΕΣΗΔΗΣ</w:t>
            </w:r>
          </w:p>
        </w:tc>
        <w:tc>
          <w:tcPr>
            <w:tcW w:w="3077" w:type="dxa"/>
            <w:tcBorders>
              <w:top w:val="single" w:sz="4" w:space="0" w:color="000000"/>
              <w:left w:val="single" w:sz="4" w:space="0" w:color="000000"/>
              <w:bottom w:val="single" w:sz="4" w:space="0" w:color="000000"/>
              <w:right w:val="single" w:sz="4" w:space="0" w:color="000000"/>
            </w:tcBorders>
            <w:vAlign w:val="center"/>
          </w:tcPr>
          <w:p w:rsidR="0014427E" w:rsidRPr="00872C00" w:rsidRDefault="0014427E" w:rsidP="00872C00">
            <w:pPr>
              <w:spacing w:line="240" w:lineRule="auto"/>
              <w:jc w:val="center"/>
              <w:rPr>
                <w:b/>
                <w:sz w:val="16"/>
                <w:szCs w:val="16"/>
              </w:rPr>
            </w:pPr>
            <w:r w:rsidRPr="00872C00">
              <w:rPr>
                <w:b/>
                <w:sz w:val="16"/>
                <w:szCs w:val="16"/>
              </w:rPr>
              <w:t>ΚΑΤΑΛΗΚΤΙΚΗ ΗΜΕΡΟΜΗΝΙΑ ΚΑΙ ΩΡΑ ΗΛΕΚΤΡΟΝΙΚΗΣ ΥΠΟΒΟΛΗΣ ΠΡΟΣΦΟΡΩΝ</w:t>
            </w:r>
          </w:p>
        </w:tc>
      </w:tr>
      <w:tr w:rsidR="0014427E" w:rsidRPr="0014427E" w:rsidTr="00872C00">
        <w:trPr>
          <w:trHeight w:val="432"/>
          <w:jc w:val="center"/>
        </w:trPr>
        <w:tc>
          <w:tcPr>
            <w:tcW w:w="3649" w:type="dxa"/>
            <w:tcBorders>
              <w:top w:val="single" w:sz="4" w:space="0" w:color="000000"/>
              <w:left w:val="single" w:sz="4" w:space="0" w:color="000000"/>
              <w:bottom w:val="single" w:sz="4" w:space="0" w:color="000000"/>
            </w:tcBorders>
            <w:vAlign w:val="center"/>
          </w:tcPr>
          <w:p w:rsidR="0014427E" w:rsidRPr="0014427E" w:rsidRDefault="0014427E" w:rsidP="00872C00">
            <w:pPr>
              <w:spacing w:line="240" w:lineRule="auto"/>
              <w:jc w:val="center"/>
              <w:rPr>
                <w:sz w:val="18"/>
                <w:szCs w:val="18"/>
              </w:rPr>
            </w:pPr>
            <w:r w:rsidRPr="0014427E">
              <w:rPr>
                <w:sz w:val="18"/>
                <w:szCs w:val="18"/>
              </w:rPr>
              <w:t>Διαδικτυακή πύλη</w:t>
            </w:r>
          </w:p>
          <w:p w:rsidR="0014427E" w:rsidRPr="0014427E" w:rsidRDefault="00CC1901" w:rsidP="00872C00">
            <w:pPr>
              <w:spacing w:line="240" w:lineRule="auto"/>
              <w:jc w:val="center"/>
              <w:rPr>
                <w:sz w:val="18"/>
                <w:szCs w:val="18"/>
              </w:rPr>
            </w:pPr>
            <w:hyperlink r:id="rId10" w:history="1">
              <w:r w:rsidR="0014427E" w:rsidRPr="0014427E">
                <w:rPr>
                  <w:sz w:val="18"/>
                  <w:szCs w:val="18"/>
                </w:rPr>
                <w:t>www.promitheus.gov.gr</w:t>
              </w:r>
            </w:hyperlink>
            <w:r w:rsidR="0014427E">
              <w:rPr>
                <w:sz w:val="18"/>
                <w:szCs w:val="18"/>
              </w:rPr>
              <w:t xml:space="preserve"> </w:t>
            </w:r>
            <w:r w:rsidR="0014427E" w:rsidRPr="0014427E">
              <w:rPr>
                <w:sz w:val="18"/>
                <w:szCs w:val="18"/>
              </w:rPr>
              <w:t>του Ε.Σ.Η.ΔΗ.Σ.</w:t>
            </w:r>
          </w:p>
        </w:tc>
        <w:tc>
          <w:tcPr>
            <w:tcW w:w="1593" w:type="dxa"/>
            <w:tcBorders>
              <w:top w:val="single" w:sz="4" w:space="0" w:color="000000"/>
              <w:left w:val="single" w:sz="4" w:space="0" w:color="000000"/>
              <w:bottom w:val="single" w:sz="4" w:space="0" w:color="000000"/>
            </w:tcBorders>
            <w:vAlign w:val="center"/>
          </w:tcPr>
          <w:p w:rsidR="0014427E" w:rsidRPr="0014427E" w:rsidRDefault="0014427E" w:rsidP="00872C00">
            <w:pPr>
              <w:spacing w:line="240" w:lineRule="auto"/>
              <w:jc w:val="center"/>
              <w:rPr>
                <w:sz w:val="18"/>
                <w:szCs w:val="18"/>
              </w:rPr>
            </w:pPr>
            <w:r w:rsidRPr="0014427E">
              <w:rPr>
                <w:b/>
                <w:sz w:val="18"/>
                <w:szCs w:val="18"/>
              </w:rPr>
              <w:t>2</w:t>
            </w:r>
            <w:r>
              <w:rPr>
                <w:b/>
                <w:sz w:val="18"/>
                <w:szCs w:val="18"/>
              </w:rPr>
              <w:t>7</w:t>
            </w:r>
            <w:r w:rsidRPr="0014427E">
              <w:rPr>
                <w:b/>
                <w:sz w:val="18"/>
                <w:szCs w:val="18"/>
              </w:rPr>
              <w:t xml:space="preserve"> Νοεμβρίου 2015</w:t>
            </w:r>
          </w:p>
        </w:tc>
        <w:tc>
          <w:tcPr>
            <w:tcW w:w="3077" w:type="dxa"/>
            <w:tcBorders>
              <w:top w:val="single" w:sz="4" w:space="0" w:color="000000"/>
              <w:left w:val="single" w:sz="4" w:space="0" w:color="000000"/>
              <w:bottom w:val="single" w:sz="4" w:space="0" w:color="000000"/>
              <w:right w:val="single" w:sz="4" w:space="0" w:color="000000"/>
            </w:tcBorders>
            <w:vAlign w:val="center"/>
          </w:tcPr>
          <w:p w:rsidR="0014427E" w:rsidRPr="0014427E" w:rsidRDefault="0014427E" w:rsidP="00872C00">
            <w:pPr>
              <w:spacing w:line="240" w:lineRule="auto"/>
              <w:ind w:firstLine="720"/>
              <w:rPr>
                <w:b/>
                <w:sz w:val="18"/>
                <w:szCs w:val="18"/>
              </w:rPr>
            </w:pPr>
            <w:r w:rsidRPr="0014427E">
              <w:rPr>
                <w:b/>
                <w:sz w:val="18"/>
                <w:szCs w:val="18"/>
              </w:rPr>
              <w:t>0</w:t>
            </w:r>
            <w:r>
              <w:rPr>
                <w:b/>
                <w:sz w:val="18"/>
                <w:szCs w:val="18"/>
              </w:rPr>
              <w:t>8</w:t>
            </w:r>
            <w:r w:rsidRPr="0014427E">
              <w:rPr>
                <w:b/>
                <w:sz w:val="18"/>
                <w:szCs w:val="18"/>
              </w:rPr>
              <w:t xml:space="preserve"> Ιανουαρίου 2016</w:t>
            </w:r>
          </w:p>
          <w:p w:rsidR="0014427E" w:rsidRPr="0014427E" w:rsidRDefault="0014427E" w:rsidP="00872C00">
            <w:pPr>
              <w:spacing w:line="240" w:lineRule="auto"/>
              <w:ind w:firstLine="720"/>
              <w:rPr>
                <w:b/>
                <w:sz w:val="18"/>
                <w:szCs w:val="18"/>
              </w:rPr>
            </w:pPr>
            <w:r w:rsidRPr="0014427E">
              <w:rPr>
                <w:sz w:val="18"/>
                <w:szCs w:val="18"/>
              </w:rPr>
              <w:t>Ημέρα:</w:t>
            </w:r>
            <w:r w:rsidRPr="0014427E">
              <w:rPr>
                <w:sz w:val="18"/>
                <w:szCs w:val="18"/>
                <w:lang w:val="en-US"/>
              </w:rPr>
              <w:t xml:space="preserve"> </w:t>
            </w:r>
            <w:r>
              <w:rPr>
                <w:b/>
                <w:sz w:val="18"/>
                <w:szCs w:val="18"/>
              </w:rPr>
              <w:t xml:space="preserve">ΠΑΡΑΣΚΕΥΗ </w:t>
            </w:r>
          </w:p>
          <w:p w:rsidR="0014427E" w:rsidRPr="0014427E" w:rsidRDefault="0014427E" w:rsidP="00872C00">
            <w:pPr>
              <w:spacing w:line="240" w:lineRule="auto"/>
              <w:ind w:firstLine="720"/>
              <w:rPr>
                <w:sz w:val="18"/>
                <w:szCs w:val="18"/>
                <w:lang w:val="en-US"/>
              </w:rPr>
            </w:pPr>
            <w:r w:rsidRPr="0014427E">
              <w:rPr>
                <w:sz w:val="18"/>
                <w:szCs w:val="18"/>
              </w:rPr>
              <w:t xml:space="preserve">Ώρα: </w:t>
            </w:r>
            <w:r w:rsidRPr="0014427E">
              <w:rPr>
                <w:b/>
                <w:sz w:val="18"/>
                <w:szCs w:val="18"/>
              </w:rPr>
              <w:t>1</w:t>
            </w:r>
            <w:r>
              <w:rPr>
                <w:b/>
                <w:sz w:val="18"/>
                <w:szCs w:val="18"/>
              </w:rPr>
              <w:t>3</w:t>
            </w:r>
            <w:r w:rsidRPr="0014427E">
              <w:rPr>
                <w:b/>
                <w:sz w:val="18"/>
                <w:szCs w:val="18"/>
                <w:lang w:val="en-US"/>
              </w:rPr>
              <w:t>:00</w:t>
            </w:r>
          </w:p>
        </w:tc>
      </w:tr>
    </w:tbl>
    <w:p w:rsidR="0014427E" w:rsidRPr="00E776BC" w:rsidRDefault="0014427E" w:rsidP="00872C00">
      <w:pPr>
        <w:spacing w:line="240" w:lineRule="auto"/>
        <w:ind w:firstLine="720"/>
        <w:rPr>
          <w:sz w:val="18"/>
          <w:szCs w:val="18"/>
        </w:rPr>
      </w:pPr>
      <w:r w:rsidRPr="00E776BC">
        <w:rPr>
          <w:sz w:val="18"/>
          <w:szCs w:val="18"/>
        </w:rPr>
        <w:t>Μετά την παρέλευση της καταληκτικής ημερομηνίας και ώρας, δεν υπάρχει η δυνατότητα υποβολής προσφοράς στο Σύστημα.</w:t>
      </w:r>
    </w:p>
    <w:p w:rsidR="0014427E" w:rsidRPr="00E776BC" w:rsidRDefault="0014427E" w:rsidP="00872C00">
      <w:pPr>
        <w:spacing w:line="240" w:lineRule="auto"/>
        <w:ind w:firstLine="720"/>
        <w:rPr>
          <w:sz w:val="18"/>
          <w:szCs w:val="18"/>
        </w:rPr>
      </w:pPr>
      <w:r w:rsidRPr="00E776BC">
        <w:rPr>
          <w:sz w:val="18"/>
          <w:szCs w:val="18"/>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στην παρ.3 του άρθρου 6 του Ν.4155/13 και το άρθρο 6 της ΥΑ Π1-2390/2013 «Τεχνικές λεπτομέρειες και διαδικασίες λειτουργίας του Εθνικού Συστήματος Ηλεκτρονικών Δημοσίων Συμβάσεων (Ε.Σ.Η.ΔΗ.Σ.)». </w:t>
      </w:r>
    </w:p>
    <w:p w:rsidR="0014427E" w:rsidRPr="00E776BC" w:rsidRDefault="0014427E" w:rsidP="00872C00">
      <w:pPr>
        <w:spacing w:line="240" w:lineRule="auto"/>
        <w:ind w:firstLine="720"/>
        <w:rPr>
          <w:sz w:val="18"/>
          <w:szCs w:val="18"/>
        </w:rPr>
      </w:pPr>
      <w:r w:rsidRPr="00E776BC">
        <w:rPr>
          <w:sz w:val="18"/>
          <w:szCs w:val="18"/>
        </w:rPr>
        <w:t>Η υποβολή εντύπων, όπου αυτή απαιτηθεί, θα γίνεται στη διεύθυνση:</w:t>
      </w:r>
    </w:p>
    <w:p w:rsidR="0014427E" w:rsidRPr="00E776BC" w:rsidRDefault="0014427E" w:rsidP="00872C00">
      <w:pPr>
        <w:spacing w:line="240" w:lineRule="auto"/>
        <w:ind w:firstLine="720"/>
        <w:rPr>
          <w:sz w:val="18"/>
          <w:szCs w:val="18"/>
        </w:rPr>
      </w:pPr>
      <w:r w:rsidRPr="00E776BC">
        <w:rPr>
          <w:sz w:val="18"/>
          <w:szCs w:val="18"/>
        </w:rPr>
        <w:t xml:space="preserve">Δήμος Ζακύνθου  Πλατεία Σολωμού 1 , 29100 , Ζάκυνθος </w:t>
      </w:r>
    </w:p>
    <w:p w:rsidR="0014427E" w:rsidRPr="00E776BC" w:rsidRDefault="0014427E" w:rsidP="00872C00">
      <w:pPr>
        <w:spacing w:line="240" w:lineRule="auto"/>
        <w:ind w:firstLine="720"/>
        <w:rPr>
          <w:sz w:val="18"/>
          <w:szCs w:val="18"/>
        </w:rPr>
      </w:pPr>
      <w:r w:rsidRPr="00E776BC">
        <w:rPr>
          <w:sz w:val="18"/>
          <w:szCs w:val="18"/>
        </w:rPr>
        <w:t>Οι προσφορές που θα υποβληθούν από τους διαγωνιζόμενους ισχύουν και δεσμεύουν αυτούς για χρονικό διάστημα έξι (6) μηνών από την επομένη της ημερομηνίας ηλεκτρονικής αποσφράγισης των προσφορών με δυνατότητα παράτασης άλλων έξι (6) μηνών.</w:t>
      </w:r>
    </w:p>
    <w:p w:rsidR="0014427E" w:rsidRDefault="0014427E" w:rsidP="00872C00">
      <w:pPr>
        <w:spacing w:line="240" w:lineRule="auto"/>
        <w:ind w:firstLine="720"/>
        <w:rPr>
          <w:sz w:val="18"/>
          <w:szCs w:val="18"/>
        </w:rPr>
      </w:pPr>
      <w:r w:rsidRPr="00E776BC">
        <w:rPr>
          <w:sz w:val="18"/>
          <w:szCs w:val="18"/>
        </w:rPr>
        <w:t>Ο χρόνος παράδοσης των υπό προμήθεια ειδών ορίζεται σε 75</w:t>
      </w:r>
      <w:r w:rsidR="00E776BC" w:rsidRPr="00E776BC">
        <w:rPr>
          <w:sz w:val="18"/>
          <w:szCs w:val="18"/>
        </w:rPr>
        <w:t xml:space="preserve"> ημερολογιακές ημέρες</w:t>
      </w:r>
      <w:r w:rsidR="00872C00">
        <w:rPr>
          <w:sz w:val="18"/>
          <w:szCs w:val="18"/>
        </w:rPr>
        <w:t xml:space="preserve"> από την υπογραφή της Σύμβασης</w:t>
      </w:r>
      <w:r w:rsidR="00E776BC" w:rsidRPr="00E776BC">
        <w:rPr>
          <w:sz w:val="18"/>
          <w:szCs w:val="18"/>
        </w:rPr>
        <w:t>.</w:t>
      </w:r>
    </w:p>
    <w:p w:rsidR="00E776BC" w:rsidRDefault="00E776BC" w:rsidP="00872C00">
      <w:pPr>
        <w:spacing w:line="240" w:lineRule="auto"/>
        <w:ind w:firstLine="720"/>
        <w:rPr>
          <w:sz w:val="18"/>
          <w:szCs w:val="18"/>
        </w:rPr>
      </w:pPr>
    </w:p>
    <w:p w:rsidR="00E776BC" w:rsidRDefault="00E776BC" w:rsidP="00872C00">
      <w:pPr>
        <w:spacing w:line="240" w:lineRule="auto"/>
        <w:jc w:val="center"/>
        <w:rPr>
          <w:sz w:val="18"/>
          <w:szCs w:val="18"/>
        </w:rPr>
      </w:pPr>
      <w:r>
        <w:rPr>
          <w:sz w:val="18"/>
          <w:szCs w:val="18"/>
        </w:rPr>
        <w:t>Ο</w:t>
      </w:r>
    </w:p>
    <w:p w:rsidR="00E776BC" w:rsidRDefault="00E776BC" w:rsidP="00872C00">
      <w:pPr>
        <w:spacing w:line="240" w:lineRule="auto"/>
        <w:jc w:val="center"/>
        <w:rPr>
          <w:sz w:val="18"/>
          <w:szCs w:val="18"/>
        </w:rPr>
      </w:pPr>
      <w:r>
        <w:rPr>
          <w:sz w:val="18"/>
          <w:szCs w:val="18"/>
        </w:rPr>
        <w:t>ΔΗΜΑΡΧΟΣ ΖΑΚΥΝΘΟΥ</w:t>
      </w:r>
    </w:p>
    <w:p w:rsidR="00E776BC" w:rsidRDefault="00E776BC" w:rsidP="00872C00">
      <w:pPr>
        <w:spacing w:line="240" w:lineRule="auto"/>
        <w:jc w:val="center"/>
        <w:rPr>
          <w:sz w:val="18"/>
          <w:szCs w:val="18"/>
        </w:rPr>
      </w:pPr>
    </w:p>
    <w:p w:rsidR="00E776BC" w:rsidRPr="00E776BC" w:rsidRDefault="00E776BC" w:rsidP="00872C00">
      <w:pPr>
        <w:spacing w:line="240" w:lineRule="auto"/>
        <w:jc w:val="center"/>
        <w:rPr>
          <w:sz w:val="18"/>
          <w:szCs w:val="18"/>
        </w:rPr>
      </w:pPr>
      <w:r>
        <w:rPr>
          <w:sz w:val="18"/>
          <w:szCs w:val="18"/>
        </w:rPr>
        <w:t>ΠΑΥΛΟΣ ΚΟΛΟΚΟΤΣΑΣ</w:t>
      </w:r>
    </w:p>
    <w:sectPr w:rsidR="00E776BC" w:rsidRPr="00E776BC" w:rsidSect="00872C00">
      <w:pgSz w:w="11906" w:h="16838"/>
      <w:pgMar w:top="709"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0911"/>
    <w:multiLevelType w:val="hybridMultilevel"/>
    <w:tmpl w:val="180AB370"/>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12D65F4F"/>
    <w:multiLevelType w:val="hybridMultilevel"/>
    <w:tmpl w:val="265AA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3F43EA2"/>
    <w:multiLevelType w:val="hybridMultilevel"/>
    <w:tmpl w:val="0C0454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7CE15F6"/>
    <w:multiLevelType w:val="hybridMultilevel"/>
    <w:tmpl w:val="4B58C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CCD455E"/>
    <w:multiLevelType w:val="hybridMultilevel"/>
    <w:tmpl w:val="F4BEBD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5DC449F"/>
    <w:multiLevelType w:val="hybridMultilevel"/>
    <w:tmpl w:val="AE883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B1D61D0"/>
    <w:multiLevelType w:val="multilevel"/>
    <w:tmpl w:val="05305F30"/>
    <w:lvl w:ilvl="0">
      <w:start w:val="1"/>
      <w:numFmt w:val="decimal"/>
      <w:pStyle w:val="1"/>
      <w:lvlText w:val="%1."/>
      <w:lvlJc w:val="left"/>
      <w:pPr>
        <w:ind w:left="360" w:hanging="360"/>
      </w:pPr>
      <w:rPr>
        <w:rFonts w:ascii="Times New Roman" w:hAnsi="Times New Roman" w:cs="Times New Roman" w:hint="default"/>
      </w:rPr>
    </w:lvl>
    <w:lvl w:ilvl="1">
      <w:start w:val="1"/>
      <w:numFmt w:val="decimal"/>
      <w:pStyle w:val="2"/>
      <w:lvlText w:val="%1.%2"/>
      <w:lvlJc w:val="left"/>
      <w:pPr>
        <w:ind w:left="576" w:hanging="576"/>
      </w:pPr>
      <w:rPr>
        <w:rFonts w:ascii="Times New Roman" w:hAnsi="Times New Roman" w:cs="Times New Roman" w:hint="default"/>
      </w:rPr>
    </w:lvl>
    <w:lvl w:ilvl="2">
      <w:start w:val="1"/>
      <w:numFmt w:val="decimal"/>
      <w:pStyle w:val="3"/>
      <w:lvlText w:val="%1.%2.%3"/>
      <w:lvlJc w:val="left"/>
      <w:pPr>
        <w:ind w:left="720" w:hanging="720"/>
      </w:pPr>
      <w:rPr>
        <w:rFonts w:ascii="Calibri" w:hAnsi="Calibri" w:cs="Times New Roman" w:hint="default"/>
      </w:rPr>
    </w:lvl>
    <w:lvl w:ilvl="3">
      <w:start w:val="1"/>
      <w:numFmt w:val="decimal"/>
      <w:lvlText w:val="%1.%2.%3.%4"/>
      <w:lvlJc w:val="left"/>
      <w:pPr>
        <w:ind w:left="864" w:hanging="864"/>
      </w:pPr>
      <w:rPr>
        <w:rFonts w:ascii="Times New Roman" w:hAnsi="Times New Roman" w:cs="Times New Roman" w:hint="default"/>
      </w:rPr>
    </w:lvl>
    <w:lvl w:ilvl="4">
      <w:start w:val="1"/>
      <w:numFmt w:val="decimal"/>
      <w:pStyle w:val="5"/>
      <w:lvlText w:val="%1.%2.%3.%4.%5"/>
      <w:lvlJc w:val="left"/>
      <w:pPr>
        <w:ind w:left="1008" w:hanging="1008"/>
      </w:pPr>
      <w:rPr>
        <w:rFonts w:ascii="Times New Roman" w:hAnsi="Times New Roman" w:cs="Times New Roman" w:hint="default"/>
      </w:rPr>
    </w:lvl>
    <w:lvl w:ilvl="5">
      <w:start w:val="1"/>
      <w:numFmt w:val="decimal"/>
      <w:pStyle w:val="6"/>
      <w:lvlText w:val="%1.%2.%3.%4.%5.%6"/>
      <w:lvlJc w:val="left"/>
      <w:pPr>
        <w:ind w:left="1152" w:hanging="1152"/>
      </w:pPr>
      <w:rPr>
        <w:rFonts w:ascii="Times New Roman" w:hAnsi="Times New Roman" w:cs="Times New Roman" w:hint="default"/>
      </w:rPr>
    </w:lvl>
    <w:lvl w:ilvl="6">
      <w:start w:val="1"/>
      <w:numFmt w:val="decimal"/>
      <w:pStyle w:val="7"/>
      <w:lvlText w:val="%1.%2.%3.%4.%5.%6.%7"/>
      <w:lvlJc w:val="left"/>
      <w:pPr>
        <w:ind w:left="1296" w:hanging="1296"/>
      </w:pPr>
      <w:rPr>
        <w:rFonts w:ascii="Times New Roman" w:hAnsi="Times New Roman" w:cs="Times New Roman" w:hint="default"/>
      </w:rPr>
    </w:lvl>
    <w:lvl w:ilvl="7">
      <w:start w:val="1"/>
      <w:numFmt w:val="decimal"/>
      <w:pStyle w:val="8"/>
      <w:lvlText w:val="%1.%2.%3.%4.%5.%6.%7.%8"/>
      <w:lvlJc w:val="left"/>
      <w:pPr>
        <w:ind w:left="1440" w:hanging="1440"/>
      </w:pPr>
      <w:rPr>
        <w:rFonts w:ascii="Times New Roman" w:hAnsi="Times New Roman" w:cs="Times New Roman" w:hint="default"/>
      </w:rPr>
    </w:lvl>
    <w:lvl w:ilvl="8">
      <w:start w:val="1"/>
      <w:numFmt w:val="decimal"/>
      <w:pStyle w:val="9"/>
      <w:lvlText w:val="%1.%2.%3.%4.%5.%6.%7.%8.%9"/>
      <w:lvlJc w:val="left"/>
      <w:pPr>
        <w:ind w:left="1584" w:hanging="1584"/>
      </w:pPr>
      <w:rPr>
        <w:rFonts w:ascii="Times New Roman" w:hAnsi="Times New Roman" w:cs="Times New Roman" w:hint="default"/>
      </w:rPr>
    </w:lvl>
  </w:abstractNum>
  <w:num w:numId="1">
    <w:abstractNumId w:val="6"/>
  </w:num>
  <w:num w:numId="2">
    <w:abstractNumId w:val="4"/>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0"/>
    <w:rsid w:val="000430E5"/>
    <w:rsid w:val="000B75FE"/>
    <w:rsid w:val="0014427E"/>
    <w:rsid w:val="00167042"/>
    <w:rsid w:val="002257B2"/>
    <w:rsid w:val="00284855"/>
    <w:rsid w:val="00326BCA"/>
    <w:rsid w:val="003278C3"/>
    <w:rsid w:val="005A52B2"/>
    <w:rsid w:val="005C16DB"/>
    <w:rsid w:val="007A66AA"/>
    <w:rsid w:val="007B2D36"/>
    <w:rsid w:val="00872C00"/>
    <w:rsid w:val="008A2681"/>
    <w:rsid w:val="00B11C8D"/>
    <w:rsid w:val="00B6471D"/>
    <w:rsid w:val="00BD4465"/>
    <w:rsid w:val="00BF761F"/>
    <w:rsid w:val="00CC1901"/>
    <w:rsid w:val="00D652AE"/>
    <w:rsid w:val="00DF2781"/>
    <w:rsid w:val="00E776BC"/>
    <w:rsid w:val="00FE77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710"/>
    <w:pPr>
      <w:widowControl w:val="0"/>
      <w:spacing w:after="0" w:line="360" w:lineRule="auto"/>
      <w:jc w:val="both"/>
    </w:pPr>
    <w:rPr>
      <w:rFonts w:ascii="Arial" w:eastAsia="Times New Roman" w:hAnsi="Arial" w:cs="Arial"/>
      <w:lang w:eastAsia="el-GR"/>
    </w:rPr>
  </w:style>
  <w:style w:type="paragraph" w:styleId="1">
    <w:name w:val="heading 1"/>
    <w:aliases w:val="Chapitre,H1"/>
    <w:basedOn w:val="a"/>
    <w:next w:val="a"/>
    <w:link w:val="1Char"/>
    <w:qFormat/>
    <w:rsid w:val="00FE7710"/>
    <w:pPr>
      <w:numPr>
        <w:numId w:val="1"/>
      </w:numPr>
      <w:outlineLvl w:val="0"/>
    </w:pPr>
    <w:rPr>
      <w:b/>
      <w:bCs/>
      <w:caps/>
      <w:sz w:val="28"/>
      <w:szCs w:val="28"/>
    </w:rPr>
  </w:style>
  <w:style w:type="paragraph" w:styleId="2">
    <w:name w:val="heading 2"/>
    <w:aliases w:val="(SubSection),H2,sous-chapitre"/>
    <w:basedOn w:val="a"/>
    <w:next w:val="a"/>
    <w:link w:val="2Char"/>
    <w:qFormat/>
    <w:rsid w:val="00FE7710"/>
    <w:pPr>
      <w:numPr>
        <w:ilvl w:val="1"/>
        <w:numId w:val="1"/>
      </w:numPr>
      <w:outlineLvl w:val="1"/>
    </w:pPr>
    <w:rPr>
      <w:b/>
      <w:bCs/>
      <w:sz w:val="26"/>
      <w:szCs w:val="26"/>
    </w:rPr>
  </w:style>
  <w:style w:type="paragraph" w:styleId="3">
    <w:name w:val="heading 3"/>
    <w:aliases w:val="Heading 3+arial,Section"/>
    <w:basedOn w:val="a"/>
    <w:next w:val="a"/>
    <w:link w:val="3Char"/>
    <w:autoRedefine/>
    <w:qFormat/>
    <w:rsid w:val="00FE7710"/>
    <w:pPr>
      <w:numPr>
        <w:ilvl w:val="2"/>
        <w:numId w:val="1"/>
      </w:numPr>
      <w:outlineLvl w:val="2"/>
    </w:pPr>
    <w:rPr>
      <w:rFonts w:ascii="Calibri" w:hAnsi="Calibri" w:cs="Calibri"/>
      <w:b/>
      <w:bCs/>
      <w:i/>
      <w:iCs/>
      <w:lang w:val="en-US" w:eastAsia="en-US"/>
    </w:rPr>
  </w:style>
  <w:style w:type="paragraph" w:styleId="5">
    <w:name w:val="heading 5"/>
    <w:basedOn w:val="a"/>
    <w:next w:val="a"/>
    <w:link w:val="5Char"/>
    <w:qFormat/>
    <w:rsid w:val="00FE7710"/>
    <w:pPr>
      <w:numPr>
        <w:ilvl w:val="4"/>
        <w:numId w:val="1"/>
      </w:numPr>
      <w:spacing w:before="240" w:after="60"/>
      <w:outlineLvl w:val="4"/>
    </w:pPr>
    <w:rPr>
      <w:b/>
      <w:bCs/>
      <w:i/>
      <w:iCs/>
      <w:sz w:val="26"/>
      <w:szCs w:val="26"/>
    </w:rPr>
  </w:style>
  <w:style w:type="paragraph" w:styleId="6">
    <w:name w:val="heading 6"/>
    <w:basedOn w:val="a"/>
    <w:next w:val="a"/>
    <w:link w:val="6Char"/>
    <w:qFormat/>
    <w:rsid w:val="00FE7710"/>
    <w:pPr>
      <w:numPr>
        <w:ilvl w:val="5"/>
        <w:numId w:val="1"/>
      </w:numPr>
      <w:spacing w:before="240" w:after="60"/>
      <w:outlineLvl w:val="5"/>
    </w:pPr>
    <w:rPr>
      <w:b/>
      <w:bCs/>
    </w:rPr>
  </w:style>
  <w:style w:type="paragraph" w:styleId="7">
    <w:name w:val="heading 7"/>
    <w:basedOn w:val="a"/>
    <w:next w:val="a"/>
    <w:link w:val="7Char"/>
    <w:qFormat/>
    <w:rsid w:val="00FE7710"/>
    <w:pPr>
      <w:numPr>
        <w:ilvl w:val="6"/>
        <w:numId w:val="1"/>
      </w:numPr>
      <w:spacing w:before="240" w:after="60"/>
      <w:outlineLvl w:val="6"/>
    </w:pPr>
  </w:style>
  <w:style w:type="paragraph" w:styleId="8">
    <w:name w:val="heading 8"/>
    <w:basedOn w:val="a"/>
    <w:next w:val="a"/>
    <w:link w:val="8Char"/>
    <w:qFormat/>
    <w:rsid w:val="00FE7710"/>
    <w:pPr>
      <w:numPr>
        <w:ilvl w:val="7"/>
        <w:numId w:val="1"/>
      </w:numPr>
      <w:spacing w:before="240" w:after="60"/>
      <w:outlineLvl w:val="7"/>
    </w:pPr>
    <w:rPr>
      <w:i/>
      <w:iCs/>
    </w:rPr>
  </w:style>
  <w:style w:type="paragraph" w:styleId="9">
    <w:name w:val="heading 9"/>
    <w:aliases w:val="Reference Appendix"/>
    <w:basedOn w:val="a"/>
    <w:next w:val="a"/>
    <w:link w:val="9Char"/>
    <w:qFormat/>
    <w:rsid w:val="00FE7710"/>
    <w:pPr>
      <w:numPr>
        <w:ilvl w:val="8"/>
        <w:numId w:val="1"/>
      </w:numPr>
      <w:spacing w:before="240" w:after="6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Chapitre Char,H1 Char"/>
    <w:basedOn w:val="a0"/>
    <w:link w:val="1"/>
    <w:rsid w:val="00FE7710"/>
    <w:rPr>
      <w:rFonts w:ascii="Arial" w:eastAsia="Times New Roman" w:hAnsi="Arial" w:cs="Arial"/>
      <w:b/>
      <w:bCs/>
      <w:caps/>
      <w:sz w:val="28"/>
      <w:szCs w:val="28"/>
      <w:lang w:eastAsia="el-GR"/>
    </w:rPr>
  </w:style>
  <w:style w:type="character" w:customStyle="1" w:styleId="2Char">
    <w:name w:val="Επικεφαλίδα 2 Char"/>
    <w:aliases w:val="(SubSection) Char,H2 Char,sous-chapitre Char"/>
    <w:basedOn w:val="a0"/>
    <w:link w:val="2"/>
    <w:rsid w:val="00FE7710"/>
    <w:rPr>
      <w:rFonts w:ascii="Arial" w:eastAsia="Times New Roman" w:hAnsi="Arial" w:cs="Arial"/>
      <w:b/>
      <w:bCs/>
      <w:sz w:val="26"/>
      <w:szCs w:val="26"/>
      <w:lang w:eastAsia="el-GR"/>
    </w:rPr>
  </w:style>
  <w:style w:type="character" w:customStyle="1" w:styleId="3Char">
    <w:name w:val="Επικεφαλίδα 3 Char"/>
    <w:aliases w:val="Heading 3+arial Char,Section Char"/>
    <w:basedOn w:val="a0"/>
    <w:link w:val="3"/>
    <w:rsid w:val="00FE7710"/>
    <w:rPr>
      <w:rFonts w:ascii="Calibri" w:eastAsia="Times New Roman" w:hAnsi="Calibri" w:cs="Calibri"/>
      <w:b/>
      <w:bCs/>
      <w:i/>
      <w:iCs/>
      <w:lang w:val="en-US"/>
    </w:rPr>
  </w:style>
  <w:style w:type="character" w:customStyle="1" w:styleId="5Char">
    <w:name w:val="Επικεφαλίδα 5 Char"/>
    <w:basedOn w:val="a0"/>
    <w:link w:val="5"/>
    <w:rsid w:val="00FE7710"/>
    <w:rPr>
      <w:rFonts w:ascii="Arial" w:eastAsia="Times New Roman" w:hAnsi="Arial" w:cs="Arial"/>
      <w:b/>
      <w:bCs/>
      <w:i/>
      <w:iCs/>
      <w:sz w:val="26"/>
      <w:szCs w:val="26"/>
      <w:lang w:eastAsia="el-GR"/>
    </w:rPr>
  </w:style>
  <w:style w:type="character" w:customStyle="1" w:styleId="6Char">
    <w:name w:val="Επικεφαλίδα 6 Char"/>
    <w:basedOn w:val="a0"/>
    <w:link w:val="6"/>
    <w:rsid w:val="00FE7710"/>
    <w:rPr>
      <w:rFonts w:ascii="Arial" w:eastAsia="Times New Roman" w:hAnsi="Arial" w:cs="Arial"/>
      <w:b/>
      <w:bCs/>
      <w:lang w:eastAsia="el-GR"/>
    </w:rPr>
  </w:style>
  <w:style w:type="character" w:customStyle="1" w:styleId="7Char">
    <w:name w:val="Επικεφαλίδα 7 Char"/>
    <w:basedOn w:val="a0"/>
    <w:link w:val="7"/>
    <w:rsid w:val="00FE7710"/>
    <w:rPr>
      <w:rFonts w:ascii="Arial" w:eastAsia="Times New Roman" w:hAnsi="Arial" w:cs="Arial"/>
      <w:lang w:eastAsia="el-GR"/>
    </w:rPr>
  </w:style>
  <w:style w:type="character" w:customStyle="1" w:styleId="8Char">
    <w:name w:val="Επικεφαλίδα 8 Char"/>
    <w:basedOn w:val="a0"/>
    <w:link w:val="8"/>
    <w:rsid w:val="00FE7710"/>
    <w:rPr>
      <w:rFonts w:ascii="Arial" w:eastAsia="Times New Roman" w:hAnsi="Arial" w:cs="Arial"/>
      <w:i/>
      <w:iCs/>
      <w:lang w:eastAsia="el-GR"/>
    </w:rPr>
  </w:style>
  <w:style w:type="character" w:customStyle="1" w:styleId="9Char">
    <w:name w:val="Επικεφαλίδα 9 Char"/>
    <w:aliases w:val="Reference Appendix Char"/>
    <w:basedOn w:val="a0"/>
    <w:link w:val="9"/>
    <w:rsid w:val="00FE7710"/>
    <w:rPr>
      <w:rFonts w:ascii="Arial" w:eastAsia="Times New Roman" w:hAnsi="Arial" w:cs="Arial"/>
      <w:lang w:eastAsia="el-GR"/>
    </w:rPr>
  </w:style>
  <w:style w:type="paragraph" w:styleId="a3">
    <w:name w:val="List Paragraph"/>
    <w:basedOn w:val="a"/>
    <w:uiPriority w:val="34"/>
    <w:qFormat/>
    <w:rsid w:val="00FE7710"/>
    <w:pPr>
      <w:ind w:left="720"/>
    </w:pPr>
  </w:style>
  <w:style w:type="character" w:styleId="-">
    <w:name w:val="Hyperlink"/>
    <w:uiPriority w:val="99"/>
    <w:unhideWhenUsed/>
    <w:rsid w:val="00FE7710"/>
    <w:rPr>
      <w:rFonts w:cs="Times New Roman"/>
      <w:color w:val="0000FF"/>
      <w:u w:val="single"/>
    </w:rPr>
  </w:style>
  <w:style w:type="paragraph" w:styleId="a4">
    <w:name w:val="Balloon Text"/>
    <w:basedOn w:val="a"/>
    <w:link w:val="Char"/>
    <w:uiPriority w:val="99"/>
    <w:semiHidden/>
    <w:unhideWhenUsed/>
    <w:rsid w:val="00CC1901"/>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C1901"/>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710"/>
    <w:pPr>
      <w:widowControl w:val="0"/>
      <w:spacing w:after="0" w:line="360" w:lineRule="auto"/>
      <w:jc w:val="both"/>
    </w:pPr>
    <w:rPr>
      <w:rFonts w:ascii="Arial" w:eastAsia="Times New Roman" w:hAnsi="Arial" w:cs="Arial"/>
      <w:lang w:eastAsia="el-GR"/>
    </w:rPr>
  </w:style>
  <w:style w:type="paragraph" w:styleId="1">
    <w:name w:val="heading 1"/>
    <w:aliases w:val="Chapitre,H1"/>
    <w:basedOn w:val="a"/>
    <w:next w:val="a"/>
    <w:link w:val="1Char"/>
    <w:qFormat/>
    <w:rsid w:val="00FE7710"/>
    <w:pPr>
      <w:numPr>
        <w:numId w:val="1"/>
      </w:numPr>
      <w:outlineLvl w:val="0"/>
    </w:pPr>
    <w:rPr>
      <w:b/>
      <w:bCs/>
      <w:caps/>
      <w:sz w:val="28"/>
      <w:szCs w:val="28"/>
    </w:rPr>
  </w:style>
  <w:style w:type="paragraph" w:styleId="2">
    <w:name w:val="heading 2"/>
    <w:aliases w:val="(SubSection),H2,sous-chapitre"/>
    <w:basedOn w:val="a"/>
    <w:next w:val="a"/>
    <w:link w:val="2Char"/>
    <w:qFormat/>
    <w:rsid w:val="00FE7710"/>
    <w:pPr>
      <w:numPr>
        <w:ilvl w:val="1"/>
        <w:numId w:val="1"/>
      </w:numPr>
      <w:outlineLvl w:val="1"/>
    </w:pPr>
    <w:rPr>
      <w:b/>
      <w:bCs/>
      <w:sz w:val="26"/>
      <w:szCs w:val="26"/>
    </w:rPr>
  </w:style>
  <w:style w:type="paragraph" w:styleId="3">
    <w:name w:val="heading 3"/>
    <w:aliases w:val="Heading 3+arial,Section"/>
    <w:basedOn w:val="a"/>
    <w:next w:val="a"/>
    <w:link w:val="3Char"/>
    <w:autoRedefine/>
    <w:qFormat/>
    <w:rsid w:val="00FE7710"/>
    <w:pPr>
      <w:numPr>
        <w:ilvl w:val="2"/>
        <w:numId w:val="1"/>
      </w:numPr>
      <w:outlineLvl w:val="2"/>
    </w:pPr>
    <w:rPr>
      <w:rFonts w:ascii="Calibri" w:hAnsi="Calibri" w:cs="Calibri"/>
      <w:b/>
      <w:bCs/>
      <w:i/>
      <w:iCs/>
      <w:lang w:val="en-US" w:eastAsia="en-US"/>
    </w:rPr>
  </w:style>
  <w:style w:type="paragraph" w:styleId="5">
    <w:name w:val="heading 5"/>
    <w:basedOn w:val="a"/>
    <w:next w:val="a"/>
    <w:link w:val="5Char"/>
    <w:qFormat/>
    <w:rsid w:val="00FE7710"/>
    <w:pPr>
      <w:numPr>
        <w:ilvl w:val="4"/>
        <w:numId w:val="1"/>
      </w:numPr>
      <w:spacing w:before="240" w:after="60"/>
      <w:outlineLvl w:val="4"/>
    </w:pPr>
    <w:rPr>
      <w:b/>
      <w:bCs/>
      <w:i/>
      <w:iCs/>
      <w:sz w:val="26"/>
      <w:szCs w:val="26"/>
    </w:rPr>
  </w:style>
  <w:style w:type="paragraph" w:styleId="6">
    <w:name w:val="heading 6"/>
    <w:basedOn w:val="a"/>
    <w:next w:val="a"/>
    <w:link w:val="6Char"/>
    <w:qFormat/>
    <w:rsid w:val="00FE7710"/>
    <w:pPr>
      <w:numPr>
        <w:ilvl w:val="5"/>
        <w:numId w:val="1"/>
      </w:numPr>
      <w:spacing w:before="240" w:after="60"/>
      <w:outlineLvl w:val="5"/>
    </w:pPr>
    <w:rPr>
      <w:b/>
      <w:bCs/>
    </w:rPr>
  </w:style>
  <w:style w:type="paragraph" w:styleId="7">
    <w:name w:val="heading 7"/>
    <w:basedOn w:val="a"/>
    <w:next w:val="a"/>
    <w:link w:val="7Char"/>
    <w:qFormat/>
    <w:rsid w:val="00FE7710"/>
    <w:pPr>
      <w:numPr>
        <w:ilvl w:val="6"/>
        <w:numId w:val="1"/>
      </w:numPr>
      <w:spacing w:before="240" w:after="60"/>
      <w:outlineLvl w:val="6"/>
    </w:pPr>
  </w:style>
  <w:style w:type="paragraph" w:styleId="8">
    <w:name w:val="heading 8"/>
    <w:basedOn w:val="a"/>
    <w:next w:val="a"/>
    <w:link w:val="8Char"/>
    <w:qFormat/>
    <w:rsid w:val="00FE7710"/>
    <w:pPr>
      <w:numPr>
        <w:ilvl w:val="7"/>
        <w:numId w:val="1"/>
      </w:numPr>
      <w:spacing w:before="240" w:after="60"/>
      <w:outlineLvl w:val="7"/>
    </w:pPr>
    <w:rPr>
      <w:i/>
      <w:iCs/>
    </w:rPr>
  </w:style>
  <w:style w:type="paragraph" w:styleId="9">
    <w:name w:val="heading 9"/>
    <w:aliases w:val="Reference Appendix"/>
    <w:basedOn w:val="a"/>
    <w:next w:val="a"/>
    <w:link w:val="9Char"/>
    <w:qFormat/>
    <w:rsid w:val="00FE7710"/>
    <w:pPr>
      <w:numPr>
        <w:ilvl w:val="8"/>
        <w:numId w:val="1"/>
      </w:numPr>
      <w:spacing w:before="240" w:after="6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Chapitre Char,H1 Char"/>
    <w:basedOn w:val="a0"/>
    <w:link w:val="1"/>
    <w:rsid w:val="00FE7710"/>
    <w:rPr>
      <w:rFonts w:ascii="Arial" w:eastAsia="Times New Roman" w:hAnsi="Arial" w:cs="Arial"/>
      <w:b/>
      <w:bCs/>
      <w:caps/>
      <w:sz w:val="28"/>
      <w:szCs w:val="28"/>
      <w:lang w:eastAsia="el-GR"/>
    </w:rPr>
  </w:style>
  <w:style w:type="character" w:customStyle="1" w:styleId="2Char">
    <w:name w:val="Επικεφαλίδα 2 Char"/>
    <w:aliases w:val="(SubSection) Char,H2 Char,sous-chapitre Char"/>
    <w:basedOn w:val="a0"/>
    <w:link w:val="2"/>
    <w:rsid w:val="00FE7710"/>
    <w:rPr>
      <w:rFonts w:ascii="Arial" w:eastAsia="Times New Roman" w:hAnsi="Arial" w:cs="Arial"/>
      <w:b/>
      <w:bCs/>
      <w:sz w:val="26"/>
      <w:szCs w:val="26"/>
      <w:lang w:eastAsia="el-GR"/>
    </w:rPr>
  </w:style>
  <w:style w:type="character" w:customStyle="1" w:styleId="3Char">
    <w:name w:val="Επικεφαλίδα 3 Char"/>
    <w:aliases w:val="Heading 3+arial Char,Section Char"/>
    <w:basedOn w:val="a0"/>
    <w:link w:val="3"/>
    <w:rsid w:val="00FE7710"/>
    <w:rPr>
      <w:rFonts w:ascii="Calibri" w:eastAsia="Times New Roman" w:hAnsi="Calibri" w:cs="Calibri"/>
      <w:b/>
      <w:bCs/>
      <w:i/>
      <w:iCs/>
      <w:lang w:val="en-US"/>
    </w:rPr>
  </w:style>
  <w:style w:type="character" w:customStyle="1" w:styleId="5Char">
    <w:name w:val="Επικεφαλίδα 5 Char"/>
    <w:basedOn w:val="a0"/>
    <w:link w:val="5"/>
    <w:rsid w:val="00FE7710"/>
    <w:rPr>
      <w:rFonts w:ascii="Arial" w:eastAsia="Times New Roman" w:hAnsi="Arial" w:cs="Arial"/>
      <w:b/>
      <w:bCs/>
      <w:i/>
      <w:iCs/>
      <w:sz w:val="26"/>
      <w:szCs w:val="26"/>
      <w:lang w:eastAsia="el-GR"/>
    </w:rPr>
  </w:style>
  <w:style w:type="character" w:customStyle="1" w:styleId="6Char">
    <w:name w:val="Επικεφαλίδα 6 Char"/>
    <w:basedOn w:val="a0"/>
    <w:link w:val="6"/>
    <w:rsid w:val="00FE7710"/>
    <w:rPr>
      <w:rFonts w:ascii="Arial" w:eastAsia="Times New Roman" w:hAnsi="Arial" w:cs="Arial"/>
      <w:b/>
      <w:bCs/>
      <w:lang w:eastAsia="el-GR"/>
    </w:rPr>
  </w:style>
  <w:style w:type="character" w:customStyle="1" w:styleId="7Char">
    <w:name w:val="Επικεφαλίδα 7 Char"/>
    <w:basedOn w:val="a0"/>
    <w:link w:val="7"/>
    <w:rsid w:val="00FE7710"/>
    <w:rPr>
      <w:rFonts w:ascii="Arial" w:eastAsia="Times New Roman" w:hAnsi="Arial" w:cs="Arial"/>
      <w:lang w:eastAsia="el-GR"/>
    </w:rPr>
  </w:style>
  <w:style w:type="character" w:customStyle="1" w:styleId="8Char">
    <w:name w:val="Επικεφαλίδα 8 Char"/>
    <w:basedOn w:val="a0"/>
    <w:link w:val="8"/>
    <w:rsid w:val="00FE7710"/>
    <w:rPr>
      <w:rFonts w:ascii="Arial" w:eastAsia="Times New Roman" w:hAnsi="Arial" w:cs="Arial"/>
      <w:i/>
      <w:iCs/>
      <w:lang w:eastAsia="el-GR"/>
    </w:rPr>
  </w:style>
  <w:style w:type="character" w:customStyle="1" w:styleId="9Char">
    <w:name w:val="Επικεφαλίδα 9 Char"/>
    <w:aliases w:val="Reference Appendix Char"/>
    <w:basedOn w:val="a0"/>
    <w:link w:val="9"/>
    <w:rsid w:val="00FE7710"/>
    <w:rPr>
      <w:rFonts w:ascii="Arial" w:eastAsia="Times New Roman" w:hAnsi="Arial" w:cs="Arial"/>
      <w:lang w:eastAsia="el-GR"/>
    </w:rPr>
  </w:style>
  <w:style w:type="paragraph" w:styleId="a3">
    <w:name w:val="List Paragraph"/>
    <w:basedOn w:val="a"/>
    <w:uiPriority w:val="34"/>
    <w:qFormat/>
    <w:rsid w:val="00FE7710"/>
    <w:pPr>
      <w:ind w:left="720"/>
    </w:pPr>
  </w:style>
  <w:style w:type="character" w:styleId="-">
    <w:name w:val="Hyperlink"/>
    <w:uiPriority w:val="99"/>
    <w:unhideWhenUsed/>
    <w:rsid w:val="00FE7710"/>
    <w:rPr>
      <w:rFonts w:cs="Times New Roman"/>
      <w:color w:val="0000FF"/>
      <w:u w:val="single"/>
    </w:rPr>
  </w:style>
  <w:style w:type="paragraph" w:styleId="a4">
    <w:name w:val="Balloon Text"/>
    <w:basedOn w:val="a"/>
    <w:link w:val="Char"/>
    <w:uiPriority w:val="99"/>
    <w:semiHidden/>
    <w:unhideWhenUsed/>
    <w:rsid w:val="00CC1901"/>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C1901"/>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ynthos.gov.gr" TargetMode="External"/><Relationship Id="rId3" Type="http://schemas.microsoft.com/office/2007/relationships/stylesWithEffects" Target="stylesWithEffects.xml"/><Relationship Id="rId7" Type="http://schemas.openxmlformats.org/officeDocument/2006/relationships/hyperlink" Target="http://www.promitheus.gov.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5329</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Dionisis</dc:creator>
  <cp:lastModifiedBy>user</cp:lastModifiedBy>
  <cp:revision>2</cp:revision>
  <cp:lastPrinted>2015-11-24T11:00:00Z</cp:lastPrinted>
  <dcterms:created xsi:type="dcterms:W3CDTF">2015-11-25T07:57:00Z</dcterms:created>
  <dcterms:modified xsi:type="dcterms:W3CDTF">2015-11-25T07:57:00Z</dcterms:modified>
</cp:coreProperties>
</file>