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5DE3A" w14:textId="77777777" w:rsidR="00BD36A8" w:rsidRPr="00C14467" w:rsidRDefault="00912F5D" w:rsidP="00C14467">
      <w:pPr>
        <w:jc w:val="center"/>
        <w:rPr>
          <w:b/>
          <w:bCs/>
          <w:lang w:val="en-US"/>
        </w:rPr>
      </w:pPr>
      <w:r w:rsidRPr="00C14467">
        <w:rPr>
          <w:b/>
          <w:bCs/>
          <w:lang w:val="en-US"/>
        </w:rPr>
        <w:t>The Ministry of Trade</w:t>
      </w:r>
    </w:p>
    <w:p w14:paraId="69DB3B52" w14:textId="77777777" w:rsidR="00912F5D" w:rsidRPr="00C14467" w:rsidRDefault="00912F5D" w:rsidP="00C14467">
      <w:pPr>
        <w:jc w:val="center"/>
        <w:rPr>
          <w:b/>
          <w:bCs/>
          <w:lang w:val="en-US"/>
        </w:rPr>
      </w:pPr>
      <w:r w:rsidRPr="00C14467">
        <w:rPr>
          <w:b/>
          <w:bCs/>
          <w:lang w:val="en-US"/>
        </w:rPr>
        <w:t>Decree No. 96 of 2022</w:t>
      </w:r>
    </w:p>
    <w:p w14:paraId="1A7FBA58" w14:textId="77777777" w:rsidR="00912F5D" w:rsidRPr="00C14467" w:rsidRDefault="00912F5D">
      <w:pPr>
        <w:rPr>
          <w:b/>
          <w:bCs/>
          <w:lang w:val="en-US"/>
        </w:rPr>
      </w:pPr>
      <w:r w:rsidRPr="00C14467">
        <w:rPr>
          <w:b/>
          <w:bCs/>
          <w:lang w:val="en-US"/>
        </w:rPr>
        <w:t>The Minister of Trade and Industry</w:t>
      </w:r>
    </w:p>
    <w:p w14:paraId="311C779E" w14:textId="77777777" w:rsidR="00912F5D" w:rsidRDefault="00912F5D">
      <w:pPr>
        <w:rPr>
          <w:lang w:val="en-US"/>
        </w:rPr>
      </w:pPr>
      <w:r>
        <w:rPr>
          <w:lang w:val="en-US"/>
        </w:rPr>
        <w:t>Having reviewed law No. 118 of 1975 on import and export;</w:t>
      </w:r>
    </w:p>
    <w:p w14:paraId="2C25C456" w14:textId="77777777" w:rsidR="00912F5D" w:rsidRPr="005A5509" w:rsidRDefault="00912F5D" w:rsidP="005A5509">
      <w:pPr>
        <w:jc w:val="both"/>
        <w:rPr>
          <w:lang w:val="en-US"/>
        </w:rPr>
      </w:pPr>
      <w:r w:rsidRPr="005A5509">
        <w:rPr>
          <w:lang w:val="en-US"/>
        </w:rPr>
        <w:t xml:space="preserve">The regulations of the </w:t>
      </w:r>
      <w:r w:rsidR="005A5509" w:rsidRPr="005A5509">
        <w:rPr>
          <w:lang w:val="en-US"/>
        </w:rPr>
        <w:t>executive rules</w:t>
      </w:r>
      <w:r w:rsidRPr="005A5509">
        <w:rPr>
          <w:lang w:val="en-US"/>
        </w:rPr>
        <w:t xml:space="preserve"> of law No. 118 of 1975 on import and export</w:t>
      </w:r>
      <w:r w:rsidR="005A5509" w:rsidRPr="005A5509">
        <w:rPr>
          <w:lang w:val="en-US"/>
        </w:rPr>
        <w:t xml:space="preserve"> and the</w:t>
      </w:r>
      <w:r w:rsidRPr="005A5509">
        <w:rPr>
          <w:lang w:val="en-US"/>
        </w:rPr>
        <w:t xml:space="preserve"> </w:t>
      </w:r>
      <w:r w:rsidR="005A5509" w:rsidRPr="005A5509">
        <w:rPr>
          <w:lang w:val="en-US"/>
        </w:rPr>
        <w:t xml:space="preserve">examination </w:t>
      </w:r>
      <w:r w:rsidRPr="005A5509">
        <w:rPr>
          <w:lang w:val="en-US"/>
        </w:rPr>
        <w:t xml:space="preserve">and control </w:t>
      </w:r>
      <w:r w:rsidR="005A5509" w:rsidRPr="005A5509">
        <w:rPr>
          <w:lang w:val="en-US"/>
        </w:rPr>
        <w:t xml:space="preserve">procedure system </w:t>
      </w:r>
      <w:r w:rsidR="005A5509">
        <w:rPr>
          <w:lang w:val="en-US"/>
        </w:rPr>
        <w:t xml:space="preserve">of </w:t>
      </w:r>
      <w:r w:rsidRPr="005A5509">
        <w:rPr>
          <w:lang w:val="en-US"/>
        </w:rPr>
        <w:t>imported and exported goods issued by ministerial decree No. 770 of 2005 and the amendments thereof;</w:t>
      </w:r>
    </w:p>
    <w:p w14:paraId="3FE9EC36" w14:textId="77777777" w:rsidR="00912F5D" w:rsidRPr="005A5509" w:rsidRDefault="00912F5D" w:rsidP="005A5509">
      <w:pPr>
        <w:jc w:val="both"/>
        <w:rPr>
          <w:lang w:val="en-US"/>
        </w:rPr>
      </w:pPr>
      <w:r w:rsidRPr="005A5509">
        <w:rPr>
          <w:lang w:val="en-US"/>
        </w:rPr>
        <w:t>Ministerial decree No. 991 of 2015 on some goods imported upon special conditions;</w:t>
      </w:r>
    </w:p>
    <w:p w14:paraId="0C17ACB6" w14:textId="77777777" w:rsidR="00AF3FAD" w:rsidRPr="005A5509" w:rsidRDefault="00912F5D" w:rsidP="005A5509">
      <w:pPr>
        <w:jc w:val="both"/>
        <w:rPr>
          <w:lang w:val="en-US"/>
        </w:rPr>
      </w:pPr>
      <w:r w:rsidRPr="005A5509">
        <w:rPr>
          <w:lang w:val="en-US"/>
        </w:rPr>
        <w:t>The decision of the National Food Safety Authority (NFSA) on registering</w:t>
      </w:r>
      <w:r w:rsidR="005A5509">
        <w:rPr>
          <w:lang w:val="en-US"/>
        </w:rPr>
        <w:t xml:space="preserve"> the</w:t>
      </w:r>
      <w:r w:rsidRPr="005A5509">
        <w:rPr>
          <w:lang w:val="en-US"/>
        </w:rPr>
        <w:t xml:space="preserve"> entities and donor companies allowed to issue </w:t>
      </w:r>
      <w:r w:rsidR="00AF3FAD" w:rsidRPr="005A5509">
        <w:rPr>
          <w:lang w:val="en-US"/>
        </w:rPr>
        <w:t xml:space="preserve">examinations and compliance certificates for imported food consignments, and; </w:t>
      </w:r>
    </w:p>
    <w:p w14:paraId="03497479" w14:textId="77777777" w:rsidR="00AF3FAD" w:rsidRPr="005A5509" w:rsidRDefault="005A5509" w:rsidP="005A5509">
      <w:pPr>
        <w:jc w:val="both"/>
        <w:rPr>
          <w:lang w:val="en-US"/>
        </w:rPr>
      </w:pPr>
      <w:r>
        <w:rPr>
          <w:lang w:val="en-US"/>
        </w:rPr>
        <w:t>Based on t</w:t>
      </w:r>
      <w:r w:rsidR="00AF3FAD" w:rsidRPr="005A5509">
        <w:rPr>
          <w:lang w:val="en-US"/>
        </w:rPr>
        <w:t>he presentation by assistant minister for economic affairs</w:t>
      </w:r>
      <w:r>
        <w:rPr>
          <w:lang w:val="en-US"/>
        </w:rPr>
        <w:t>,</w:t>
      </w:r>
      <w:r w:rsidR="00AF3FAD" w:rsidRPr="005A5509">
        <w:rPr>
          <w:lang w:val="en-US"/>
        </w:rPr>
        <w:t xml:space="preserve"> supervisor of the Agreements and Foreign Trade Sector on 8/2/2022;</w:t>
      </w:r>
    </w:p>
    <w:p w14:paraId="3405FBD5" w14:textId="77777777" w:rsidR="00AF3FAD" w:rsidRPr="005A5509" w:rsidRDefault="00AF3FAD" w:rsidP="005A5509">
      <w:pPr>
        <w:jc w:val="center"/>
        <w:rPr>
          <w:b/>
          <w:bCs/>
          <w:lang w:val="en-US"/>
        </w:rPr>
      </w:pPr>
      <w:r w:rsidRPr="005A5509">
        <w:rPr>
          <w:b/>
          <w:bCs/>
          <w:lang w:val="en-US"/>
        </w:rPr>
        <w:t>Decides</w:t>
      </w:r>
    </w:p>
    <w:p w14:paraId="649AE4DC" w14:textId="77777777" w:rsidR="00AF3FAD" w:rsidRPr="005A5509" w:rsidRDefault="00AF3FAD" w:rsidP="005A5509">
      <w:pPr>
        <w:jc w:val="both"/>
        <w:rPr>
          <w:b/>
          <w:bCs/>
          <w:lang w:val="en-US"/>
        </w:rPr>
      </w:pPr>
      <w:r w:rsidRPr="005A5509">
        <w:rPr>
          <w:b/>
          <w:bCs/>
          <w:lang w:val="en-US"/>
        </w:rPr>
        <w:t>Article 1</w:t>
      </w:r>
    </w:p>
    <w:p w14:paraId="254AAB88" w14:textId="77777777" w:rsidR="00AF3FAD" w:rsidRPr="005A5509" w:rsidRDefault="00AF3FAD" w:rsidP="005A5509">
      <w:pPr>
        <w:jc w:val="both"/>
        <w:rPr>
          <w:lang w:val="en-US"/>
        </w:rPr>
      </w:pPr>
      <w:r w:rsidRPr="005A5509">
        <w:rPr>
          <w:lang w:val="en-US"/>
        </w:rPr>
        <w:t>The following food items shall be deleted from the description of goods attached to said ministerial decree No. 991 of 2015: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"/>
        <w:gridCol w:w="8031"/>
      </w:tblGrid>
      <w:tr w:rsidR="00AF3FAD" w14:paraId="23CFF006" w14:textId="77777777" w:rsidTr="00AF3FAD">
        <w:tc>
          <w:tcPr>
            <w:tcW w:w="985" w:type="dxa"/>
          </w:tcPr>
          <w:p w14:paraId="3CA3518E" w14:textId="77777777" w:rsidR="00AF3FAD" w:rsidRPr="00AF3FAD" w:rsidRDefault="00AF3FAD" w:rsidP="00AF3FAD">
            <w:pPr>
              <w:jc w:val="center"/>
              <w:rPr>
                <w:b/>
                <w:bCs/>
                <w:lang w:val="en-US"/>
              </w:rPr>
            </w:pPr>
            <w:r w:rsidRPr="00AF3FAD">
              <w:rPr>
                <w:b/>
                <w:bCs/>
                <w:lang w:val="en-US"/>
              </w:rPr>
              <w:t>Number</w:t>
            </w:r>
          </w:p>
        </w:tc>
        <w:tc>
          <w:tcPr>
            <w:tcW w:w="8031" w:type="dxa"/>
          </w:tcPr>
          <w:p w14:paraId="607C838F" w14:textId="77777777" w:rsidR="00AF3FAD" w:rsidRPr="00AF3FAD" w:rsidRDefault="00AF3FAD" w:rsidP="00AF3FAD">
            <w:pPr>
              <w:jc w:val="center"/>
              <w:rPr>
                <w:b/>
                <w:bCs/>
                <w:lang w:val="en-US"/>
              </w:rPr>
            </w:pPr>
            <w:r w:rsidRPr="00AF3FAD">
              <w:rPr>
                <w:b/>
                <w:bCs/>
                <w:lang w:val="en-US"/>
              </w:rPr>
              <w:t>Item</w:t>
            </w:r>
          </w:p>
        </w:tc>
      </w:tr>
      <w:tr w:rsidR="00AF3FAD" w14:paraId="7E587441" w14:textId="77777777" w:rsidTr="00AF3FAD">
        <w:tc>
          <w:tcPr>
            <w:tcW w:w="985" w:type="dxa"/>
          </w:tcPr>
          <w:p w14:paraId="7B37DF4E" w14:textId="77777777" w:rsidR="00AF3FAD" w:rsidRDefault="00AF3FAD" w:rsidP="008C63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031" w:type="dxa"/>
          </w:tcPr>
          <w:p w14:paraId="297EBE54" w14:textId="77777777" w:rsidR="00AF3FAD" w:rsidRDefault="00AF3FAD">
            <w:pPr>
              <w:rPr>
                <w:lang w:val="en-US"/>
              </w:rPr>
            </w:pPr>
            <w:r>
              <w:rPr>
                <w:lang w:val="en-US"/>
              </w:rPr>
              <w:t xml:space="preserve">Dairy and their products </w:t>
            </w:r>
            <w:r w:rsidR="008C633B">
              <w:rPr>
                <w:lang w:val="en-US"/>
              </w:rPr>
              <w:t>prepared for retail sale</w:t>
            </w:r>
          </w:p>
        </w:tc>
      </w:tr>
      <w:tr w:rsidR="00AF3FAD" w14:paraId="5F0C9D71" w14:textId="77777777" w:rsidTr="00AF3FAD">
        <w:tc>
          <w:tcPr>
            <w:tcW w:w="985" w:type="dxa"/>
          </w:tcPr>
          <w:p w14:paraId="2270D65B" w14:textId="77777777" w:rsidR="00AF3FAD" w:rsidRDefault="00AF3FAD" w:rsidP="008C63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031" w:type="dxa"/>
          </w:tcPr>
          <w:p w14:paraId="5DDC1488" w14:textId="77777777" w:rsidR="00AF3FAD" w:rsidRDefault="008C633B">
            <w:pPr>
              <w:rPr>
                <w:lang w:val="en-US"/>
              </w:rPr>
            </w:pPr>
            <w:r>
              <w:rPr>
                <w:lang w:val="en-US"/>
              </w:rPr>
              <w:t>Preserved and dried fruits prepared for retail sale</w:t>
            </w:r>
          </w:p>
        </w:tc>
      </w:tr>
      <w:tr w:rsidR="00AF3FAD" w14:paraId="7AE4318B" w14:textId="77777777" w:rsidTr="00AF3FAD">
        <w:tc>
          <w:tcPr>
            <w:tcW w:w="985" w:type="dxa"/>
          </w:tcPr>
          <w:p w14:paraId="0200D172" w14:textId="77777777" w:rsidR="00AF3FAD" w:rsidRDefault="00AF3FAD" w:rsidP="008C63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031" w:type="dxa"/>
          </w:tcPr>
          <w:p w14:paraId="746FAA46" w14:textId="77777777" w:rsidR="00AF3FAD" w:rsidRDefault="008C633B">
            <w:pPr>
              <w:rPr>
                <w:lang w:val="en-US"/>
              </w:rPr>
            </w:pPr>
            <w:r>
              <w:rPr>
                <w:lang w:val="en-US"/>
              </w:rPr>
              <w:t>Oils and fats prepared for retail sale</w:t>
            </w:r>
          </w:p>
        </w:tc>
      </w:tr>
      <w:tr w:rsidR="00AF3FAD" w14:paraId="6B47FFF2" w14:textId="77777777" w:rsidTr="00AF3FAD">
        <w:tc>
          <w:tcPr>
            <w:tcW w:w="985" w:type="dxa"/>
          </w:tcPr>
          <w:p w14:paraId="1F4DAAD8" w14:textId="77777777" w:rsidR="00AF3FAD" w:rsidRDefault="00AF3FAD" w:rsidP="008C63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031" w:type="dxa"/>
          </w:tcPr>
          <w:p w14:paraId="019FD200" w14:textId="77777777" w:rsidR="00AF3FAD" w:rsidRDefault="008C633B">
            <w:pPr>
              <w:rPr>
                <w:lang w:val="en-US"/>
              </w:rPr>
            </w:pPr>
            <w:r>
              <w:rPr>
                <w:lang w:val="en-US"/>
              </w:rPr>
              <w:t>Chocolate</w:t>
            </w:r>
            <w:r w:rsidR="009F721B">
              <w:rPr>
                <w:lang w:val="en-US"/>
              </w:rPr>
              <w:t xml:space="preserve"> and nutrition preparations that include cocoa prepared for retail sale</w:t>
            </w:r>
          </w:p>
        </w:tc>
      </w:tr>
      <w:tr w:rsidR="00AF3FAD" w14:paraId="3EBE61A1" w14:textId="77777777" w:rsidTr="00AF3FAD">
        <w:tc>
          <w:tcPr>
            <w:tcW w:w="985" w:type="dxa"/>
          </w:tcPr>
          <w:p w14:paraId="4432DEBA" w14:textId="77777777" w:rsidR="00AF3FAD" w:rsidRDefault="00AF3FAD" w:rsidP="008C63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031" w:type="dxa"/>
          </w:tcPr>
          <w:p w14:paraId="6E9755AB" w14:textId="77777777" w:rsidR="00AF3FAD" w:rsidRDefault="00A42355">
            <w:pPr>
              <w:rPr>
                <w:lang w:val="en-US"/>
              </w:rPr>
            </w:pPr>
            <w:r>
              <w:rPr>
                <w:lang w:val="en-US"/>
              </w:rPr>
              <w:t>Confectionary</w:t>
            </w:r>
            <w:r w:rsidR="009F721B">
              <w:rPr>
                <w:lang w:val="en-US"/>
              </w:rPr>
              <w:t xml:space="preserve"> </w:t>
            </w:r>
            <w:r>
              <w:rPr>
                <w:lang w:val="en-US"/>
              </w:rPr>
              <w:t>product</w:t>
            </w:r>
            <w:r w:rsidR="009F721B">
              <w:rPr>
                <w:lang w:val="en-US"/>
              </w:rPr>
              <w:t xml:space="preserve">s </w:t>
            </w:r>
          </w:p>
        </w:tc>
      </w:tr>
      <w:tr w:rsidR="00AF3FAD" w14:paraId="6D3F1473" w14:textId="77777777" w:rsidTr="00AF3FAD">
        <w:tc>
          <w:tcPr>
            <w:tcW w:w="985" w:type="dxa"/>
          </w:tcPr>
          <w:p w14:paraId="28B43588" w14:textId="77777777" w:rsidR="00AF3FAD" w:rsidRDefault="00AF3FAD" w:rsidP="008C63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031" w:type="dxa"/>
          </w:tcPr>
          <w:p w14:paraId="2476664B" w14:textId="77777777" w:rsidR="00AF3FAD" w:rsidRDefault="00D7457E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="009F721B">
              <w:rPr>
                <w:lang w:val="en-US"/>
              </w:rPr>
              <w:t>astas</w:t>
            </w:r>
            <w:r>
              <w:rPr>
                <w:lang w:val="en-US"/>
              </w:rPr>
              <w:t xml:space="preserve"> and foods prepared from cereals and products of bread and bakeries</w:t>
            </w:r>
            <w:r w:rsidR="009F721B">
              <w:rPr>
                <w:lang w:val="en-US"/>
              </w:rPr>
              <w:t xml:space="preserve">  </w:t>
            </w:r>
          </w:p>
        </w:tc>
      </w:tr>
      <w:tr w:rsidR="00AF3FAD" w14:paraId="0A569805" w14:textId="77777777" w:rsidTr="00AF3FAD">
        <w:tc>
          <w:tcPr>
            <w:tcW w:w="985" w:type="dxa"/>
          </w:tcPr>
          <w:p w14:paraId="28006B60" w14:textId="77777777" w:rsidR="00AF3FAD" w:rsidRDefault="00AF3FAD" w:rsidP="008C63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031" w:type="dxa"/>
          </w:tcPr>
          <w:p w14:paraId="3324156C" w14:textId="77777777" w:rsidR="00AF3FAD" w:rsidRDefault="00D7457E">
            <w:pPr>
              <w:rPr>
                <w:lang w:val="en-US"/>
              </w:rPr>
            </w:pPr>
            <w:r>
              <w:rPr>
                <w:lang w:val="en-US"/>
              </w:rPr>
              <w:t>Fruit juices prepared for retail sale</w:t>
            </w:r>
          </w:p>
        </w:tc>
      </w:tr>
      <w:tr w:rsidR="00AF3FAD" w14:paraId="358EE51B" w14:textId="77777777" w:rsidTr="00AF3FAD">
        <w:tc>
          <w:tcPr>
            <w:tcW w:w="985" w:type="dxa"/>
          </w:tcPr>
          <w:p w14:paraId="3712ABBE" w14:textId="77777777" w:rsidR="00AF3FAD" w:rsidRDefault="00AF3FAD" w:rsidP="008C63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031" w:type="dxa"/>
          </w:tcPr>
          <w:p w14:paraId="62536D24" w14:textId="77777777" w:rsidR="00AF3FAD" w:rsidRDefault="00D7457E">
            <w:pPr>
              <w:rPr>
                <w:lang w:val="en-US"/>
              </w:rPr>
            </w:pPr>
            <w:r>
              <w:rPr>
                <w:lang w:val="en-US"/>
              </w:rPr>
              <w:t>Natural water, mineral water, and aerated water</w:t>
            </w:r>
          </w:p>
        </w:tc>
      </w:tr>
    </w:tbl>
    <w:p w14:paraId="45F80D48" w14:textId="77777777" w:rsidR="00AF3FAD" w:rsidRDefault="00AF3FAD">
      <w:pPr>
        <w:rPr>
          <w:lang w:val="en-US"/>
        </w:rPr>
      </w:pPr>
    </w:p>
    <w:p w14:paraId="58226024" w14:textId="77777777" w:rsidR="00912F5D" w:rsidRPr="00A42355" w:rsidRDefault="00912F5D">
      <w:pPr>
        <w:rPr>
          <w:b/>
          <w:bCs/>
          <w:lang w:val="en-US"/>
        </w:rPr>
      </w:pPr>
      <w:r w:rsidRPr="00A42355">
        <w:rPr>
          <w:b/>
          <w:bCs/>
          <w:lang w:val="en-US"/>
        </w:rPr>
        <w:t xml:space="preserve"> </w:t>
      </w:r>
      <w:r w:rsidR="00D7457E" w:rsidRPr="00A42355">
        <w:rPr>
          <w:b/>
          <w:bCs/>
          <w:lang w:val="en-US"/>
        </w:rPr>
        <w:t>Article 2</w:t>
      </w:r>
    </w:p>
    <w:p w14:paraId="39CF2EE1" w14:textId="77777777" w:rsidR="00D7457E" w:rsidRDefault="00D7457E">
      <w:pPr>
        <w:rPr>
          <w:lang w:val="en-US"/>
        </w:rPr>
      </w:pPr>
      <w:r>
        <w:rPr>
          <w:lang w:val="en-US"/>
        </w:rPr>
        <w:t>The following items shall be added to the description of goods attached to ministerial decree No. 991 of 2015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6210"/>
        <w:gridCol w:w="1731"/>
      </w:tblGrid>
      <w:tr w:rsidR="00D7457E" w14:paraId="06904B27" w14:textId="77777777" w:rsidTr="00D7457E">
        <w:tc>
          <w:tcPr>
            <w:tcW w:w="1075" w:type="dxa"/>
          </w:tcPr>
          <w:p w14:paraId="5C46337F" w14:textId="77777777" w:rsidR="00D7457E" w:rsidRPr="00D7457E" w:rsidRDefault="00D7457E" w:rsidP="00D7457E">
            <w:pPr>
              <w:jc w:val="center"/>
              <w:rPr>
                <w:b/>
                <w:bCs/>
                <w:lang w:val="en-US"/>
              </w:rPr>
            </w:pPr>
            <w:r w:rsidRPr="00D7457E">
              <w:rPr>
                <w:b/>
                <w:bCs/>
                <w:lang w:val="en-US"/>
              </w:rPr>
              <w:t>Number</w:t>
            </w:r>
          </w:p>
        </w:tc>
        <w:tc>
          <w:tcPr>
            <w:tcW w:w="6210" w:type="dxa"/>
          </w:tcPr>
          <w:p w14:paraId="0C326D1A" w14:textId="77777777" w:rsidR="00D7457E" w:rsidRPr="00D7457E" w:rsidRDefault="00D7457E" w:rsidP="00D7457E">
            <w:pPr>
              <w:jc w:val="center"/>
              <w:rPr>
                <w:b/>
                <w:bCs/>
                <w:lang w:val="en-US"/>
              </w:rPr>
            </w:pPr>
            <w:r w:rsidRPr="00D7457E">
              <w:rPr>
                <w:b/>
                <w:bCs/>
                <w:lang w:val="en-US"/>
              </w:rPr>
              <w:t>Item</w:t>
            </w:r>
          </w:p>
        </w:tc>
        <w:tc>
          <w:tcPr>
            <w:tcW w:w="1731" w:type="dxa"/>
          </w:tcPr>
          <w:p w14:paraId="05902962" w14:textId="77777777" w:rsidR="00D7457E" w:rsidRPr="00D7457E" w:rsidRDefault="00D7457E" w:rsidP="00D7457E">
            <w:pPr>
              <w:jc w:val="center"/>
              <w:rPr>
                <w:b/>
                <w:bCs/>
                <w:lang w:val="en-US"/>
              </w:rPr>
            </w:pPr>
            <w:r w:rsidRPr="00D7457E">
              <w:rPr>
                <w:b/>
                <w:bCs/>
                <w:lang w:val="en-US"/>
              </w:rPr>
              <w:t>HS Code</w:t>
            </w:r>
          </w:p>
        </w:tc>
      </w:tr>
      <w:tr w:rsidR="00D7457E" w14:paraId="0561B129" w14:textId="77777777" w:rsidTr="00D7457E">
        <w:tc>
          <w:tcPr>
            <w:tcW w:w="1075" w:type="dxa"/>
          </w:tcPr>
          <w:p w14:paraId="689FD3A2" w14:textId="77777777" w:rsidR="00D7457E" w:rsidRDefault="00D7457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210" w:type="dxa"/>
          </w:tcPr>
          <w:p w14:paraId="5686DE18" w14:textId="77777777" w:rsidR="00D7457E" w:rsidRDefault="00D7457E">
            <w:pPr>
              <w:rPr>
                <w:lang w:val="en-US"/>
              </w:rPr>
            </w:pPr>
            <w:r>
              <w:rPr>
                <w:lang w:val="en-US"/>
              </w:rPr>
              <w:t xml:space="preserve">A/C adaptors </w:t>
            </w:r>
          </w:p>
        </w:tc>
        <w:tc>
          <w:tcPr>
            <w:tcW w:w="1731" w:type="dxa"/>
          </w:tcPr>
          <w:p w14:paraId="0F031C4F" w14:textId="77777777" w:rsidR="00D7457E" w:rsidRDefault="00D7457E">
            <w:pPr>
              <w:rPr>
                <w:lang w:val="en-US"/>
              </w:rPr>
            </w:pPr>
            <w:r>
              <w:rPr>
                <w:lang w:val="en-US"/>
              </w:rPr>
              <w:t>85.04</w:t>
            </w:r>
          </w:p>
        </w:tc>
      </w:tr>
      <w:tr w:rsidR="00D7457E" w14:paraId="2D6DC6B7" w14:textId="77777777" w:rsidTr="00D7457E">
        <w:tc>
          <w:tcPr>
            <w:tcW w:w="1075" w:type="dxa"/>
          </w:tcPr>
          <w:p w14:paraId="0FD616B0" w14:textId="77777777" w:rsidR="00D7457E" w:rsidRDefault="00D7457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10" w:type="dxa"/>
          </w:tcPr>
          <w:p w14:paraId="23311889" w14:textId="77777777" w:rsidR="00D7457E" w:rsidRDefault="00D7457E">
            <w:pPr>
              <w:rPr>
                <w:lang w:val="en-US"/>
              </w:rPr>
            </w:pPr>
            <w:r>
              <w:rPr>
                <w:lang w:val="en-US"/>
              </w:rPr>
              <w:t xml:space="preserve">Door locks </w:t>
            </w:r>
          </w:p>
        </w:tc>
        <w:tc>
          <w:tcPr>
            <w:tcW w:w="1731" w:type="dxa"/>
          </w:tcPr>
          <w:p w14:paraId="2D86F4E5" w14:textId="77777777" w:rsidR="00D7457E" w:rsidRDefault="00D7457E">
            <w:pPr>
              <w:rPr>
                <w:lang w:val="en-US"/>
              </w:rPr>
            </w:pPr>
            <w:r>
              <w:rPr>
                <w:lang w:val="en-US"/>
              </w:rPr>
              <w:t>83.01.40</w:t>
            </w:r>
          </w:p>
        </w:tc>
      </w:tr>
      <w:tr w:rsidR="00D7457E" w14:paraId="2A892A46" w14:textId="77777777" w:rsidTr="00D7457E">
        <w:tc>
          <w:tcPr>
            <w:tcW w:w="1075" w:type="dxa"/>
          </w:tcPr>
          <w:p w14:paraId="676D25EE" w14:textId="77777777" w:rsidR="00D7457E" w:rsidRDefault="00D7457E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10" w:type="dxa"/>
          </w:tcPr>
          <w:p w14:paraId="6155184A" w14:textId="77777777" w:rsidR="00D7457E" w:rsidRDefault="00175913">
            <w:pPr>
              <w:rPr>
                <w:lang w:val="en-US"/>
              </w:rPr>
            </w:pPr>
            <w:r>
              <w:rPr>
                <w:lang w:val="en-US"/>
              </w:rPr>
              <w:t xml:space="preserve">Low pressure regulators for domestic use </w:t>
            </w:r>
          </w:p>
        </w:tc>
        <w:tc>
          <w:tcPr>
            <w:tcW w:w="1731" w:type="dxa"/>
          </w:tcPr>
          <w:p w14:paraId="1891C041" w14:textId="77777777" w:rsidR="00D7457E" w:rsidRDefault="00175913">
            <w:pPr>
              <w:rPr>
                <w:lang w:val="en-US"/>
              </w:rPr>
            </w:pPr>
            <w:r>
              <w:rPr>
                <w:lang w:val="en-US"/>
              </w:rPr>
              <w:t>90.32.20</w:t>
            </w:r>
          </w:p>
        </w:tc>
      </w:tr>
      <w:tr w:rsidR="00D7457E" w14:paraId="084ED4A4" w14:textId="77777777" w:rsidTr="00D7457E">
        <w:tc>
          <w:tcPr>
            <w:tcW w:w="1075" w:type="dxa"/>
          </w:tcPr>
          <w:p w14:paraId="6B277CCB" w14:textId="77777777" w:rsidR="00D7457E" w:rsidRDefault="00D7457E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210" w:type="dxa"/>
          </w:tcPr>
          <w:p w14:paraId="64EB6EE1" w14:textId="77777777" w:rsidR="00D7457E" w:rsidRDefault="00914CD6">
            <w:pPr>
              <w:rPr>
                <w:lang w:val="en-US"/>
              </w:rPr>
            </w:pPr>
            <w:r>
              <w:rPr>
                <w:lang w:val="en-US"/>
              </w:rPr>
              <w:t xml:space="preserve">LPG </w:t>
            </w:r>
            <w:r w:rsidR="00387282">
              <w:rPr>
                <w:lang w:val="en-US"/>
              </w:rPr>
              <w:t xml:space="preserve">cylinder manual </w:t>
            </w:r>
            <w:r>
              <w:rPr>
                <w:lang w:val="en-US"/>
              </w:rPr>
              <w:t xml:space="preserve">valves </w:t>
            </w:r>
          </w:p>
        </w:tc>
        <w:tc>
          <w:tcPr>
            <w:tcW w:w="1731" w:type="dxa"/>
          </w:tcPr>
          <w:p w14:paraId="3709A6C0" w14:textId="77777777" w:rsidR="00D7457E" w:rsidRDefault="00387282" w:rsidP="00577223">
            <w:pPr>
              <w:rPr>
                <w:lang w:val="en-US"/>
              </w:rPr>
            </w:pPr>
            <w:r>
              <w:rPr>
                <w:lang w:val="en-US"/>
              </w:rPr>
              <w:t>84.81.3</w:t>
            </w:r>
            <w:r w:rsidR="00577223">
              <w:rPr>
                <w:lang w:val="en-US"/>
              </w:rPr>
              <w:t>0</w:t>
            </w:r>
            <w:r>
              <w:rPr>
                <w:lang w:val="en-US"/>
              </w:rPr>
              <w:t>-84.81.40</w:t>
            </w:r>
          </w:p>
        </w:tc>
      </w:tr>
      <w:tr w:rsidR="00D7457E" w14:paraId="3183E21A" w14:textId="77777777" w:rsidTr="00D7457E">
        <w:tc>
          <w:tcPr>
            <w:tcW w:w="1075" w:type="dxa"/>
          </w:tcPr>
          <w:p w14:paraId="53405698" w14:textId="77777777" w:rsidR="00D7457E" w:rsidRDefault="00D7457E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210" w:type="dxa"/>
          </w:tcPr>
          <w:p w14:paraId="6646D5D7" w14:textId="77777777" w:rsidR="00D7457E" w:rsidRDefault="00387282">
            <w:pPr>
              <w:rPr>
                <w:lang w:val="en-US"/>
              </w:rPr>
            </w:pPr>
            <w:r>
              <w:rPr>
                <w:lang w:val="en-US"/>
              </w:rPr>
              <w:t xml:space="preserve">Low voltage cables </w:t>
            </w:r>
          </w:p>
        </w:tc>
        <w:tc>
          <w:tcPr>
            <w:tcW w:w="1731" w:type="dxa"/>
          </w:tcPr>
          <w:p w14:paraId="46868407" w14:textId="77777777" w:rsidR="00D7457E" w:rsidRDefault="00387282">
            <w:pPr>
              <w:rPr>
                <w:lang w:val="en-US"/>
              </w:rPr>
            </w:pPr>
            <w:r>
              <w:rPr>
                <w:lang w:val="en-US"/>
              </w:rPr>
              <w:t>85.44</w:t>
            </w:r>
          </w:p>
        </w:tc>
      </w:tr>
      <w:tr w:rsidR="00D7457E" w14:paraId="71CDADB6" w14:textId="77777777" w:rsidTr="00D7457E">
        <w:tc>
          <w:tcPr>
            <w:tcW w:w="1075" w:type="dxa"/>
          </w:tcPr>
          <w:p w14:paraId="2B85C5F4" w14:textId="77777777" w:rsidR="00D7457E" w:rsidRDefault="00D7457E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6210" w:type="dxa"/>
          </w:tcPr>
          <w:p w14:paraId="4607F88F" w14:textId="77777777" w:rsidR="00D7457E" w:rsidRDefault="008C546C">
            <w:pPr>
              <w:rPr>
                <w:lang w:val="en-US"/>
              </w:rPr>
            </w:pPr>
            <w:r>
              <w:rPr>
                <w:lang w:val="en-US"/>
              </w:rPr>
              <w:t>W</w:t>
            </w:r>
            <w:r w:rsidR="00387282">
              <w:rPr>
                <w:lang w:val="en-US"/>
              </w:rPr>
              <w:t xml:space="preserve">elding wire </w:t>
            </w:r>
          </w:p>
        </w:tc>
        <w:tc>
          <w:tcPr>
            <w:tcW w:w="1731" w:type="dxa"/>
          </w:tcPr>
          <w:p w14:paraId="3AD75466" w14:textId="77777777" w:rsidR="00D7457E" w:rsidRDefault="00387282" w:rsidP="00577223">
            <w:pPr>
              <w:rPr>
                <w:lang w:val="en-US"/>
              </w:rPr>
            </w:pPr>
            <w:r>
              <w:rPr>
                <w:lang w:val="en-US"/>
              </w:rPr>
              <w:t>83.</w:t>
            </w:r>
            <w:r w:rsidR="00577223">
              <w:rPr>
                <w:lang w:val="en-US"/>
              </w:rPr>
              <w:t>11</w:t>
            </w:r>
          </w:p>
        </w:tc>
      </w:tr>
      <w:tr w:rsidR="00D7457E" w14:paraId="57F58AFE" w14:textId="77777777" w:rsidTr="00D7457E">
        <w:tc>
          <w:tcPr>
            <w:tcW w:w="1075" w:type="dxa"/>
          </w:tcPr>
          <w:p w14:paraId="7A8E0517" w14:textId="77777777" w:rsidR="00D7457E" w:rsidRDefault="00D7457E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210" w:type="dxa"/>
          </w:tcPr>
          <w:p w14:paraId="35664BCD" w14:textId="77777777" w:rsidR="00D7457E" w:rsidRPr="00387282" w:rsidRDefault="00387282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  <w:r w:rsidRPr="00387282">
              <w:rPr>
                <w:lang w:val="en-US"/>
              </w:rPr>
              <w:t>luorescent</w:t>
            </w:r>
            <w:r>
              <w:rPr>
                <w:lang w:val="en-US"/>
              </w:rPr>
              <w:t xml:space="preserve"> ballast</w:t>
            </w:r>
          </w:p>
        </w:tc>
        <w:tc>
          <w:tcPr>
            <w:tcW w:w="1731" w:type="dxa"/>
          </w:tcPr>
          <w:p w14:paraId="3076C879" w14:textId="77777777" w:rsidR="00D7457E" w:rsidRDefault="00577223">
            <w:pPr>
              <w:rPr>
                <w:lang w:val="en-US"/>
              </w:rPr>
            </w:pPr>
            <w:r>
              <w:rPr>
                <w:lang w:val="en-US"/>
              </w:rPr>
              <w:t>85.04.10</w:t>
            </w:r>
          </w:p>
        </w:tc>
      </w:tr>
      <w:tr w:rsidR="00D7457E" w14:paraId="324FBC1C" w14:textId="77777777" w:rsidTr="00D7457E">
        <w:tc>
          <w:tcPr>
            <w:tcW w:w="1075" w:type="dxa"/>
          </w:tcPr>
          <w:p w14:paraId="01E22598" w14:textId="77777777" w:rsidR="00D7457E" w:rsidRDefault="00D7457E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210" w:type="dxa"/>
          </w:tcPr>
          <w:p w14:paraId="5BC8DA3C" w14:textId="77777777" w:rsidR="00D7457E" w:rsidRDefault="008C546C">
            <w:pPr>
              <w:rPr>
                <w:lang w:val="en-US"/>
              </w:rPr>
            </w:pPr>
            <w:r>
              <w:rPr>
                <w:lang w:val="en-US"/>
              </w:rPr>
              <w:t>LED bulbs</w:t>
            </w:r>
          </w:p>
        </w:tc>
        <w:tc>
          <w:tcPr>
            <w:tcW w:w="1731" w:type="dxa"/>
          </w:tcPr>
          <w:p w14:paraId="43691B79" w14:textId="77777777" w:rsidR="00D7457E" w:rsidRDefault="008C546C">
            <w:pPr>
              <w:rPr>
                <w:lang w:val="en-US"/>
              </w:rPr>
            </w:pPr>
            <w:r>
              <w:rPr>
                <w:lang w:val="en-US"/>
              </w:rPr>
              <w:t>85.39.50</w:t>
            </w:r>
          </w:p>
        </w:tc>
      </w:tr>
      <w:tr w:rsidR="00D7457E" w14:paraId="1A6C0EED" w14:textId="77777777" w:rsidTr="00D7457E">
        <w:tc>
          <w:tcPr>
            <w:tcW w:w="1075" w:type="dxa"/>
          </w:tcPr>
          <w:p w14:paraId="37F05F21" w14:textId="77777777" w:rsidR="00D7457E" w:rsidRDefault="00D7457E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6210" w:type="dxa"/>
          </w:tcPr>
          <w:p w14:paraId="1B7E507A" w14:textId="77777777" w:rsidR="00D7457E" w:rsidRDefault="008C546C">
            <w:pPr>
              <w:rPr>
                <w:lang w:val="en-US"/>
              </w:rPr>
            </w:pPr>
            <w:r>
              <w:rPr>
                <w:lang w:val="en-US"/>
              </w:rPr>
              <w:t xml:space="preserve">Battery pack for emergency lighting </w:t>
            </w:r>
          </w:p>
        </w:tc>
        <w:tc>
          <w:tcPr>
            <w:tcW w:w="1731" w:type="dxa"/>
          </w:tcPr>
          <w:p w14:paraId="57E229D7" w14:textId="77777777" w:rsidR="00D7457E" w:rsidRDefault="008C546C">
            <w:pPr>
              <w:rPr>
                <w:lang w:val="en-US"/>
              </w:rPr>
            </w:pPr>
            <w:r>
              <w:rPr>
                <w:lang w:val="en-US"/>
              </w:rPr>
              <w:t>85.06</w:t>
            </w:r>
          </w:p>
        </w:tc>
      </w:tr>
      <w:tr w:rsidR="00D7457E" w14:paraId="73217E58" w14:textId="77777777" w:rsidTr="00D7457E">
        <w:tc>
          <w:tcPr>
            <w:tcW w:w="1075" w:type="dxa"/>
          </w:tcPr>
          <w:p w14:paraId="3E854A34" w14:textId="77777777" w:rsidR="00D7457E" w:rsidRDefault="00D7457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10</w:t>
            </w:r>
          </w:p>
        </w:tc>
        <w:tc>
          <w:tcPr>
            <w:tcW w:w="6210" w:type="dxa"/>
          </w:tcPr>
          <w:p w14:paraId="1A7C77E5" w14:textId="77777777" w:rsidR="00D7457E" w:rsidRDefault="00C14467">
            <w:pPr>
              <w:rPr>
                <w:lang w:val="en-US"/>
              </w:rPr>
            </w:pPr>
            <w:r>
              <w:rPr>
                <w:lang w:val="en-US"/>
              </w:rPr>
              <w:t xml:space="preserve">Dry batteries </w:t>
            </w:r>
          </w:p>
        </w:tc>
        <w:tc>
          <w:tcPr>
            <w:tcW w:w="1731" w:type="dxa"/>
          </w:tcPr>
          <w:p w14:paraId="34105F37" w14:textId="77777777" w:rsidR="00D7457E" w:rsidRDefault="00C14467">
            <w:pPr>
              <w:rPr>
                <w:lang w:val="en-US"/>
              </w:rPr>
            </w:pPr>
            <w:r>
              <w:rPr>
                <w:lang w:val="en-US"/>
              </w:rPr>
              <w:t>85.07</w:t>
            </w:r>
          </w:p>
        </w:tc>
      </w:tr>
      <w:tr w:rsidR="00D7457E" w14:paraId="1D1B55DC" w14:textId="77777777" w:rsidTr="00D7457E">
        <w:tc>
          <w:tcPr>
            <w:tcW w:w="1075" w:type="dxa"/>
          </w:tcPr>
          <w:p w14:paraId="66F8ED1A" w14:textId="77777777" w:rsidR="00D7457E" w:rsidRDefault="00D7457E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6210" w:type="dxa"/>
          </w:tcPr>
          <w:p w14:paraId="76ACF774" w14:textId="77777777" w:rsidR="00D7457E" w:rsidRDefault="00C14467">
            <w:pPr>
              <w:rPr>
                <w:lang w:val="en-US"/>
              </w:rPr>
            </w:pPr>
            <w:r>
              <w:rPr>
                <w:lang w:val="en-US"/>
              </w:rPr>
              <w:t xml:space="preserve">Golf cart batteries </w:t>
            </w:r>
          </w:p>
        </w:tc>
        <w:tc>
          <w:tcPr>
            <w:tcW w:w="1731" w:type="dxa"/>
          </w:tcPr>
          <w:p w14:paraId="649E0464" w14:textId="77777777" w:rsidR="00D7457E" w:rsidRDefault="00C14467">
            <w:pPr>
              <w:rPr>
                <w:lang w:val="en-US"/>
              </w:rPr>
            </w:pPr>
            <w:r>
              <w:rPr>
                <w:lang w:val="en-US"/>
              </w:rPr>
              <w:t>85.07</w:t>
            </w:r>
          </w:p>
        </w:tc>
      </w:tr>
    </w:tbl>
    <w:p w14:paraId="3CB9911E" w14:textId="77777777" w:rsidR="00D7457E" w:rsidRDefault="00D7457E">
      <w:pPr>
        <w:rPr>
          <w:lang w:val="en-US"/>
        </w:rPr>
      </w:pPr>
      <w:r>
        <w:rPr>
          <w:lang w:val="en-US"/>
        </w:rPr>
        <w:t xml:space="preserve"> </w:t>
      </w:r>
    </w:p>
    <w:p w14:paraId="36010E94" w14:textId="77777777" w:rsidR="00C14467" w:rsidRPr="00C14467" w:rsidRDefault="00C14467">
      <w:pPr>
        <w:rPr>
          <w:b/>
          <w:bCs/>
          <w:lang w:val="en-US"/>
        </w:rPr>
      </w:pPr>
      <w:r w:rsidRPr="00C14467">
        <w:rPr>
          <w:b/>
          <w:bCs/>
          <w:lang w:val="en-US"/>
        </w:rPr>
        <w:t>Article 3</w:t>
      </w:r>
      <w:r w:rsidRPr="00C14467">
        <w:rPr>
          <w:b/>
          <w:bCs/>
          <w:lang w:val="en-US"/>
        </w:rPr>
        <w:tab/>
      </w:r>
    </w:p>
    <w:p w14:paraId="61992612" w14:textId="77777777" w:rsidR="00C14467" w:rsidRDefault="00C14467">
      <w:pPr>
        <w:rPr>
          <w:lang w:val="en-US"/>
        </w:rPr>
      </w:pPr>
      <w:r>
        <w:rPr>
          <w:lang w:val="en-US"/>
        </w:rPr>
        <w:t xml:space="preserve">The present article shall be published in the </w:t>
      </w:r>
      <w:r w:rsidR="00577223">
        <w:rPr>
          <w:lang w:val="en-US"/>
        </w:rPr>
        <w:t>O</w:t>
      </w:r>
      <w:r>
        <w:rPr>
          <w:lang w:val="en-US"/>
        </w:rPr>
        <w:t>fficial Gazette and shall take effect after three months from the date of publication.</w:t>
      </w:r>
    </w:p>
    <w:p w14:paraId="4B56665E" w14:textId="77777777" w:rsidR="00C14467" w:rsidRDefault="00C14467">
      <w:pPr>
        <w:rPr>
          <w:lang w:val="en-US"/>
        </w:rPr>
      </w:pPr>
      <w:r>
        <w:rPr>
          <w:lang w:val="en-US"/>
        </w:rPr>
        <w:t>Issued on 21/02/2022</w:t>
      </w:r>
    </w:p>
    <w:p w14:paraId="4CA1F838" w14:textId="77777777" w:rsidR="00C14467" w:rsidRPr="00C14467" w:rsidRDefault="00C14467" w:rsidP="00C14467">
      <w:pPr>
        <w:rPr>
          <w:b/>
          <w:bCs/>
          <w:lang w:val="en-US"/>
        </w:rPr>
      </w:pPr>
      <w:r w:rsidRPr="00C14467">
        <w:rPr>
          <w:b/>
          <w:bCs/>
          <w:lang w:val="en-US"/>
        </w:rPr>
        <w:t>Minister of Trade and Industry</w:t>
      </w:r>
    </w:p>
    <w:p w14:paraId="7CBC4E89" w14:textId="77777777" w:rsidR="00C14467" w:rsidRPr="00C14467" w:rsidRDefault="00C14467">
      <w:pPr>
        <w:rPr>
          <w:b/>
          <w:bCs/>
          <w:lang w:val="en-US"/>
        </w:rPr>
      </w:pPr>
      <w:proofErr w:type="spellStart"/>
      <w:r w:rsidRPr="00C14467">
        <w:rPr>
          <w:b/>
          <w:bCs/>
          <w:lang w:val="en-US"/>
        </w:rPr>
        <w:t>Niveen</w:t>
      </w:r>
      <w:proofErr w:type="spellEnd"/>
      <w:r w:rsidRPr="00C14467">
        <w:rPr>
          <w:b/>
          <w:bCs/>
          <w:lang w:val="en-US"/>
        </w:rPr>
        <w:t xml:space="preserve"> </w:t>
      </w:r>
      <w:proofErr w:type="spellStart"/>
      <w:r w:rsidRPr="00C14467">
        <w:rPr>
          <w:b/>
          <w:bCs/>
          <w:lang w:val="en-US"/>
        </w:rPr>
        <w:t>Gamea</w:t>
      </w:r>
      <w:proofErr w:type="spellEnd"/>
    </w:p>
    <w:sectPr w:rsidR="00C14467" w:rsidRPr="00C144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936618"/>
    <w:rsid w:val="00175913"/>
    <w:rsid w:val="00387282"/>
    <w:rsid w:val="00577223"/>
    <w:rsid w:val="005A5509"/>
    <w:rsid w:val="008C546C"/>
    <w:rsid w:val="008C633B"/>
    <w:rsid w:val="00912F5D"/>
    <w:rsid w:val="00914CD6"/>
    <w:rsid w:val="00936618"/>
    <w:rsid w:val="009F721B"/>
    <w:rsid w:val="00A42355"/>
    <w:rsid w:val="00AF3FAD"/>
    <w:rsid w:val="00BD36A8"/>
    <w:rsid w:val="00BE27B2"/>
    <w:rsid w:val="00C14467"/>
    <w:rsid w:val="00D7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7B9EE"/>
  <w15:chartTrackingRefBased/>
  <w15:docId w15:val="{F6903DB5-7D54-418B-AD8A-C98E343C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3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3872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HAMMAM Nermeen (EEAS-CAIRO)</dc:creator>
  <cp:keywords/>
  <dc:description/>
  <cp:lastModifiedBy>ΔΕΣΠΟΙΝΑ ΤΖΟΒΑ</cp:lastModifiedBy>
  <cp:revision>2</cp:revision>
  <dcterms:created xsi:type="dcterms:W3CDTF">2022-02-28T10:21:00Z</dcterms:created>
  <dcterms:modified xsi:type="dcterms:W3CDTF">2022-02-28T10:21:00Z</dcterms:modified>
</cp:coreProperties>
</file>