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439B" w14:textId="157E477F" w:rsidR="000317A8" w:rsidRDefault="000317A8" w:rsidP="000317A8">
      <w:pPr>
        <w:spacing w:after="120" w:line="240" w:lineRule="auto"/>
        <w:jc w:val="center"/>
        <w:rPr>
          <w:rFonts w:ascii="Times New Roman" w:hAnsi="Times New Roman" w:cs="Times New Roman"/>
          <w:b/>
          <w:bCs/>
          <w:sz w:val="24"/>
          <w:szCs w:val="24"/>
          <w:lang w:val="el-GR"/>
        </w:rPr>
      </w:pPr>
      <w:r>
        <w:rPr>
          <w:rFonts w:ascii="Times New Roman" w:hAnsi="Times New Roman" w:cs="Times New Roman"/>
          <w:b/>
          <w:bCs/>
          <w:sz w:val="24"/>
          <w:szCs w:val="24"/>
          <w:lang w:val="el-GR"/>
        </w:rPr>
        <w:t>ΣΥΝΟΠΤΙΚΟΣ ΟΔΗΓΟΣ ΕΞΑΓΩΓΩΝ ΣΤΗΝ ΚΙΝΑ</w:t>
      </w:r>
    </w:p>
    <w:p w14:paraId="7017586C" w14:textId="365B6501" w:rsidR="00B65045" w:rsidRPr="006F4430" w:rsidRDefault="00B65045" w:rsidP="006F4430">
      <w:pPr>
        <w:spacing w:after="120" w:line="240" w:lineRule="auto"/>
        <w:jc w:val="both"/>
        <w:rPr>
          <w:rFonts w:ascii="Times New Roman" w:hAnsi="Times New Roman" w:cs="Times New Roman"/>
          <w:b/>
          <w:bCs/>
          <w:sz w:val="24"/>
          <w:szCs w:val="24"/>
          <w:lang w:val="el-GR"/>
        </w:rPr>
      </w:pPr>
      <w:r w:rsidRPr="006F4430">
        <w:rPr>
          <w:rFonts w:ascii="Times New Roman" w:hAnsi="Times New Roman" w:cs="Times New Roman"/>
          <w:b/>
          <w:bCs/>
          <w:sz w:val="24"/>
          <w:szCs w:val="24"/>
          <w:lang w:val="el-GR"/>
        </w:rPr>
        <w:t>Α. Γενικά.</w:t>
      </w:r>
    </w:p>
    <w:p w14:paraId="78F770E5" w14:textId="6460A31A" w:rsidR="00E3428A" w:rsidRPr="006F4430" w:rsidRDefault="00E3428A" w:rsidP="006F4430">
      <w:pPr>
        <w:spacing w:after="120" w:line="240" w:lineRule="auto"/>
        <w:ind w:firstLine="720"/>
        <w:jc w:val="both"/>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Το 2023, παρόλο που η ανάκαμψη της κινεζικής οικονομίας </w:t>
      </w:r>
      <w:r w:rsidR="000317A8">
        <w:rPr>
          <w:rFonts w:ascii="Times New Roman" w:hAnsi="Times New Roman" w:cs="Times New Roman"/>
          <w:sz w:val="24"/>
          <w:szCs w:val="24"/>
          <w:lang w:val="el-GR"/>
        </w:rPr>
        <w:t>ήταν</w:t>
      </w:r>
      <w:r w:rsidRPr="006F4430">
        <w:rPr>
          <w:rFonts w:ascii="Times New Roman" w:hAnsi="Times New Roman" w:cs="Times New Roman"/>
          <w:sz w:val="24"/>
          <w:szCs w:val="24"/>
          <w:lang w:val="el-GR"/>
        </w:rPr>
        <w:t xml:space="preserve"> βραδύτερη του αναμενομένου, οι εισαγωγές τροφίμων και γεωργικών προϊόντων </w:t>
      </w:r>
      <w:r w:rsidR="00B65045" w:rsidRPr="006F4430">
        <w:rPr>
          <w:rFonts w:ascii="Times New Roman" w:hAnsi="Times New Roman" w:cs="Times New Roman"/>
          <w:sz w:val="24"/>
          <w:szCs w:val="24"/>
          <w:lang w:val="el-GR"/>
        </w:rPr>
        <w:t>κατέγραψαν εντυπωσιακό ρυθμό ανάπτυξης</w:t>
      </w:r>
      <w:r w:rsidRPr="006F4430">
        <w:rPr>
          <w:rFonts w:ascii="Times New Roman" w:hAnsi="Times New Roman" w:cs="Times New Roman"/>
          <w:sz w:val="24"/>
          <w:szCs w:val="24"/>
          <w:lang w:val="el-GR"/>
        </w:rPr>
        <w:t xml:space="preserve">. Μετά την πανδημία, οι κινεζικές Αρχές εφαρμόζουν πολιτικές ενίσχυσης της εσωτερικής ζήτησης, ενθάρρυνσης νέων μορφών κατανάλωσης και προώθησης της υψηλής ποιότητας ανάπτυξης. Τα ανωτέρω αντικατοπτρίζονται στις ταχείες καινοτομικές αλλαγές που διέρχεται η χώρα, ειδικότερα όσον αφορά στα μοντέλα κατανάλωσης και στα επιχειρηματικά μοντέλα. Εξακολουθούν να αναπτύσσονται νέες επιχειρηματικές μορφές, όπως το κοινωνικό εμπόριο και το κάθετο ηλεκτρονικό εμπόριο ενώ, παράλληλα, καταγράφεται εκρηκτική ανάπτυξη των στιγμιαίων λιανικών πωλήσεων και των κατ’ </w:t>
      </w:r>
      <w:proofErr w:type="spellStart"/>
      <w:r w:rsidRPr="006F4430">
        <w:rPr>
          <w:rFonts w:ascii="Times New Roman" w:hAnsi="Times New Roman" w:cs="Times New Roman"/>
          <w:sz w:val="24"/>
          <w:szCs w:val="24"/>
          <w:lang w:val="el-GR"/>
        </w:rPr>
        <w:t>οίκον</w:t>
      </w:r>
      <w:proofErr w:type="spellEnd"/>
      <w:r w:rsidRPr="006F4430">
        <w:rPr>
          <w:rFonts w:ascii="Times New Roman" w:hAnsi="Times New Roman" w:cs="Times New Roman"/>
          <w:sz w:val="24"/>
          <w:szCs w:val="24"/>
          <w:lang w:val="el-GR"/>
        </w:rPr>
        <w:t xml:space="preserve"> διανομών.</w:t>
      </w:r>
      <w:r w:rsidR="000C0306" w:rsidRPr="006F4430">
        <w:rPr>
          <w:rFonts w:ascii="Times New Roman" w:hAnsi="Times New Roman" w:cs="Times New Roman"/>
          <w:sz w:val="24"/>
          <w:szCs w:val="24"/>
          <w:lang w:val="el-GR"/>
        </w:rPr>
        <w:t xml:space="preserve"> Οι ως άνω εξελίξεις οδηγούν τους «φυσικούς» </w:t>
      </w:r>
      <w:proofErr w:type="spellStart"/>
      <w:r w:rsidR="000C0306" w:rsidRPr="006F4430">
        <w:rPr>
          <w:rFonts w:ascii="Times New Roman" w:hAnsi="Times New Roman" w:cs="Times New Roman"/>
          <w:sz w:val="24"/>
          <w:szCs w:val="24"/>
          <w:lang w:val="el-GR"/>
        </w:rPr>
        <w:t>λιανέμπορους</w:t>
      </w:r>
      <w:proofErr w:type="spellEnd"/>
      <w:r w:rsidR="000C0306" w:rsidRPr="006F4430">
        <w:rPr>
          <w:rFonts w:ascii="Times New Roman" w:hAnsi="Times New Roman" w:cs="Times New Roman"/>
          <w:sz w:val="24"/>
          <w:szCs w:val="24"/>
          <w:lang w:val="el-GR"/>
        </w:rPr>
        <w:t xml:space="preserve"> να στραφούν με τρόπο ενεργητικό σε ψηφιακούς διαύλους, παρέχοντας ευκολίες στους καταναλωτές και μετατρέποντας την διαδικτυακή κυκλοφορία σε νέες πηγές παραγγελιών.</w:t>
      </w:r>
    </w:p>
    <w:p w14:paraId="7EB0A21B" w14:textId="49AAF2A6" w:rsidR="000C0306" w:rsidRPr="006F4430" w:rsidRDefault="000C0306" w:rsidP="006F4430">
      <w:pPr>
        <w:spacing w:after="120" w:line="240" w:lineRule="auto"/>
        <w:ind w:firstLine="720"/>
        <w:jc w:val="both"/>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Η καταναλωτική αγορά της Κίνας είναι περίπλοκη και ποικιλόμορφη. Γενικά, η αγορά εξακολουθεί να προσαρμόζεται στις προκλήσεις που πηγάζουν από τις αλλαγές στα μοντέλα αγορών των καταναλωτών. Μετά την πανδημία, η αγοραστική συμπεριφορά των καταναλωτών έχει καταστεί πιο ψηφιακή, με την ανάδυση νέων </w:t>
      </w:r>
      <w:proofErr w:type="spellStart"/>
      <w:r w:rsidRPr="006F4430">
        <w:rPr>
          <w:rFonts w:ascii="Times New Roman" w:hAnsi="Times New Roman" w:cs="Times New Roman"/>
          <w:sz w:val="24"/>
          <w:szCs w:val="24"/>
          <w:lang w:val="el-GR"/>
        </w:rPr>
        <w:t>πλατφορμών</w:t>
      </w:r>
      <w:proofErr w:type="spellEnd"/>
      <w:r w:rsidRPr="006F4430">
        <w:rPr>
          <w:rFonts w:ascii="Times New Roman" w:hAnsi="Times New Roman" w:cs="Times New Roman"/>
          <w:sz w:val="24"/>
          <w:szCs w:val="24"/>
          <w:lang w:val="el-GR"/>
        </w:rPr>
        <w:t xml:space="preserve"> ηλεκτρονικού εμπορίου, οι οποίες καθίστανται ολοένα και πιο δημοφιλείς. Οι καταναλωτές προσέχουν πλέον περισσότερο τον τρόπο ζωής τους (καλύτερη διατροφή, ξεκούραση), με συνέπεια να έχουν αναδυθεί νέοι ή ενισχυθεί ήδη υφιστάμενοι τομείς, όπως τα </w:t>
      </w:r>
      <w:proofErr w:type="spellStart"/>
      <w:r w:rsidRPr="006F4430">
        <w:rPr>
          <w:rFonts w:ascii="Times New Roman" w:hAnsi="Times New Roman" w:cs="Times New Roman"/>
          <w:sz w:val="24"/>
          <w:szCs w:val="24"/>
          <w:lang w:val="el-GR"/>
        </w:rPr>
        <w:t>ημι</w:t>
      </w:r>
      <w:proofErr w:type="spellEnd"/>
      <w:r w:rsidRPr="006F4430">
        <w:rPr>
          <w:rFonts w:ascii="Times New Roman" w:hAnsi="Times New Roman" w:cs="Times New Roman"/>
          <w:sz w:val="24"/>
          <w:szCs w:val="24"/>
          <w:lang w:val="el-GR"/>
        </w:rPr>
        <w:t xml:space="preserve">-έτοιμα τρόφιμα, τα φυτικά τρόφιμα και ποτά και τα ελαφρά γεύματα. Παράλληλα, δίνουν ιδιαίτερη προσοχή στα αγαθά τα οποία προμηθεύονται, εμπιστευόμενοι βασικούς διαμορφωτές κοινής γνώμης ή εμπειρογνώμονες, μέσω διαδικτυακών </w:t>
      </w:r>
      <w:proofErr w:type="spellStart"/>
      <w:r w:rsidRPr="006F4430">
        <w:rPr>
          <w:rFonts w:ascii="Times New Roman" w:hAnsi="Times New Roman" w:cs="Times New Roman"/>
          <w:sz w:val="24"/>
          <w:szCs w:val="24"/>
          <w:lang w:val="el-GR"/>
        </w:rPr>
        <w:t>πλατφορμών</w:t>
      </w:r>
      <w:proofErr w:type="spellEnd"/>
      <w:r w:rsidRPr="006F4430">
        <w:rPr>
          <w:rFonts w:ascii="Times New Roman" w:hAnsi="Times New Roman" w:cs="Times New Roman"/>
          <w:sz w:val="24"/>
          <w:szCs w:val="24"/>
          <w:lang w:val="el-GR"/>
        </w:rPr>
        <w:t xml:space="preserve"> ζωντανής μετάδοσης. Πλην τούτων, ο εκρηκτικά αναπτυσσόμενος τομέας των στιγμιαίων λιανικών πωλήσεων ακολουθεί κατά </w:t>
      </w:r>
      <w:proofErr w:type="spellStart"/>
      <w:r w:rsidRPr="006F4430">
        <w:rPr>
          <w:rFonts w:ascii="Times New Roman" w:hAnsi="Times New Roman" w:cs="Times New Roman"/>
          <w:sz w:val="24"/>
          <w:szCs w:val="24"/>
          <w:lang w:val="el-GR"/>
        </w:rPr>
        <w:t>πόδας</w:t>
      </w:r>
      <w:proofErr w:type="spellEnd"/>
      <w:r w:rsidRPr="006F4430">
        <w:rPr>
          <w:rFonts w:ascii="Times New Roman" w:hAnsi="Times New Roman" w:cs="Times New Roman"/>
          <w:sz w:val="24"/>
          <w:szCs w:val="24"/>
          <w:lang w:val="el-GR"/>
        </w:rPr>
        <w:t xml:space="preserve"> την ανάπτυξη της κατανάλωσης, με μέσο ρυθμό ετήσιας ανάπτυξης ύψους 50%, τα τελευταία χρόνια, και έσοδα ύψους $ 70,3 δισ., το 2022. </w:t>
      </w:r>
      <w:proofErr w:type="spellStart"/>
      <w:r w:rsidRPr="006F4430">
        <w:rPr>
          <w:rFonts w:ascii="Times New Roman" w:hAnsi="Times New Roman" w:cs="Times New Roman"/>
          <w:sz w:val="24"/>
          <w:szCs w:val="24"/>
          <w:lang w:val="el-GR"/>
        </w:rPr>
        <w:t>Μακροπρόσθεσμα</w:t>
      </w:r>
      <w:proofErr w:type="spellEnd"/>
      <w:r w:rsidRPr="006F4430">
        <w:rPr>
          <w:rFonts w:ascii="Times New Roman" w:hAnsi="Times New Roman" w:cs="Times New Roman"/>
          <w:sz w:val="24"/>
          <w:szCs w:val="24"/>
          <w:lang w:val="el-GR"/>
        </w:rPr>
        <w:t xml:space="preserve">, η κινεζική </w:t>
      </w:r>
      <w:r w:rsidR="00056262" w:rsidRPr="006F4430">
        <w:rPr>
          <w:rFonts w:ascii="Times New Roman" w:hAnsi="Times New Roman" w:cs="Times New Roman"/>
          <w:sz w:val="24"/>
          <w:szCs w:val="24"/>
          <w:lang w:val="el-GR"/>
        </w:rPr>
        <w:t>καταναλωτική αγορά αναμένεται να συνεχίσει να ωριμάζει, κυρίως λόγω της αναπτυσσόμενης μέσης τάξης και το σταθερά αυξανόμενο διαθέσιμο εισόδημα των Κινέζων καταναλωτών. Όμως, το γεγονός ότι ο πληθυσμός της Κίνας έχει αρχίσει να συρρικνώνεται, από το 2022, ενδεχομένως επηρεάσει τα καταναλωτικά ήθη και τα μοντέλα αγορών.</w:t>
      </w:r>
    </w:p>
    <w:tbl>
      <w:tblPr>
        <w:tblStyle w:val="TableGrid"/>
        <w:tblW w:w="0" w:type="auto"/>
        <w:tblLook w:val="04A0" w:firstRow="1" w:lastRow="0" w:firstColumn="1" w:lastColumn="0" w:noHBand="0" w:noVBand="1"/>
      </w:tblPr>
      <w:tblGrid>
        <w:gridCol w:w="4675"/>
        <w:gridCol w:w="4675"/>
      </w:tblGrid>
      <w:tr w:rsidR="00056262" w:rsidRPr="006F4430" w14:paraId="45567EE0" w14:textId="77777777" w:rsidTr="00056262">
        <w:tc>
          <w:tcPr>
            <w:tcW w:w="4675" w:type="dxa"/>
          </w:tcPr>
          <w:p w14:paraId="6BF67FAE" w14:textId="6BBC86B5" w:rsidR="00056262" w:rsidRPr="006F4430" w:rsidRDefault="00056262" w:rsidP="006F4430">
            <w:pPr>
              <w:jc w:val="center"/>
              <w:rPr>
                <w:rFonts w:ascii="Times New Roman" w:hAnsi="Times New Roman" w:cs="Times New Roman"/>
                <w:b/>
                <w:bCs/>
                <w:sz w:val="24"/>
                <w:szCs w:val="24"/>
                <w:lang w:val="el-GR"/>
              </w:rPr>
            </w:pPr>
            <w:r w:rsidRPr="006F4430">
              <w:rPr>
                <w:rFonts w:ascii="Times New Roman" w:hAnsi="Times New Roman" w:cs="Times New Roman"/>
                <w:b/>
                <w:bCs/>
                <w:sz w:val="24"/>
                <w:szCs w:val="24"/>
                <w:lang w:val="el-GR"/>
              </w:rPr>
              <w:t>Προτερήματα</w:t>
            </w:r>
          </w:p>
        </w:tc>
        <w:tc>
          <w:tcPr>
            <w:tcW w:w="4675" w:type="dxa"/>
          </w:tcPr>
          <w:p w14:paraId="6A8D2F25" w14:textId="59298F60" w:rsidR="00056262" w:rsidRPr="006F4430" w:rsidRDefault="00056262" w:rsidP="006F4430">
            <w:pPr>
              <w:jc w:val="center"/>
              <w:rPr>
                <w:rFonts w:ascii="Times New Roman" w:hAnsi="Times New Roman" w:cs="Times New Roman"/>
                <w:b/>
                <w:bCs/>
                <w:sz w:val="24"/>
                <w:szCs w:val="24"/>
                <w:lang w:val="el-GR"/>
              </w:rPr>
            </w:pPr>
            <w:r w:rsidRPr="006F4430">
              <w:rPr>
                <w:rFonts w:ascii="Times New Roman" w:hAnsi="Times New Roman" w:cs="Times New Roman"/>
                <w:b/>
                <w:bCs/>
                <w:sz w:val="24"/>
                <w:szCs w:val="24"/>
                <w:lang w:val="el-GR"/>
              </w:rPr>
              <w:t>Προκλήσεις</w:t>
            </w:r>
          </w:p>
        </w:tc>
      </w:tr>
      <w:tr w:rsidR="00056262" w:rsidRPr="006F4430" w14:paraId="646966D9" w14:textId="77777777" w:rsidTr="006F4430">
        <w:tc>
          <w:tcPr>
            <w:tcW w:w="4675" w:type="dxa"/>
            <w:vAlign w:val="center"/>
          </w:tcPr>
          <w:p w14:paraId="224E2873" w14:textId="67807F91" w:rsidR="00056262" w:rsidRPr="006F4430" w:rsidRDefault="00056262"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Τα τρόφιμα και τα αγροτικά προϊόντα του εξωτερικού θεωρούνται, εν γένει, υψηλής ποιότητας.</w:t>
            </w:r>
          </w:p>
        </w:tc>
        <w:tc>
          <w:tcPr>
            <w:tcW w:w="4675" w:type="dxa"/>
            <w:vAlign w:val="center"/>
          </w:tcPr>
          <w:p w14:paraId="2B728BC9" w14:textId="3D654D38" w:rsidR="00056262" w:rsidRPr="006F4430" w:rsidRDefault="00056262"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Μετά την πανδημία, οι λιανικές πωλήσεις ανακάμπτουν, με μικρότερο ρυθμό, όμως, από τον αναμενόμενο. Παράλληλα, επικρατεί ανασφάλεια μεταξύ των Κινέζων καταναλωτών, όσον αφορά στο διαθέσιμο εισόδημά τους.</w:t>
            </w:r>
          </w:p>
        </w:tc>
      </w:tr>
      <w:tr w:rsidR="00056262" w:rsidRPr="006F4430" w14:paraId="5F8954DE" w14:textId="77777777" w:rsidTr="006F4430">
        <w:tc>
          <w:tcPr>
            <w:tcW w:w="4675" w:type="dxa"/>
            <w:vAlign w:val="center"/>
          </w:tcPr>
          <w:p w14:paraId="3A9B81F4" w14:textId="09320D36" w:rsidR="00056262" w:rsidRPr="006F4430" w:rsidRDefault="00056262"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Ο πληθυσμός των 1,5 δισ. κατοίκων (65% του οποίου διαβιεί σε αστικά κέντρα), σε συνδυασμό με την αναπτυσσόμενη μέση τάξη, δημιουργούν συνθήκες για την ανάπτυξη ισχυρής ζήτησης και προοπτικών κατανάλωσης εισαγόμενων τροφίμων και αγροτικών προϊόντων.</w:t>
            </w:r>
          </w:p>
        </w:tc>
        <w:tc>
          <w:tcPr>
            <w:tcW w:w="4675" w:type="dxa"/>
            <w:vAlign w:val="center"/>
          </w:tcPr>
          <w:p w14:paraId="7AD52F6D" w14:textId="2D8FE91E" w:rsidR="00056262" w:rsidRPr="006F4430" w:rsidRDefault="00056262"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Οι απαιτήσεις για τις εισαγωγές τροφίμων και αγροτικών προϊόντων είναι, ορισμένες φορές, ασαφείς, αδικαιολόγητες και άνισα εφαρμοζόμενες.</w:t>
            </w:r>
          </w:p>
        </w:tc>
      </w:tr>
    </w:tbl>
    <w:p w14:paraId="21EC13FA" w14:textId="0AF48D19" w:rsidR="00056262" w:rsidRPr="006A08A1" w:rsidRDefault="006A08A1" w:rsidP="006A08A1">
      <w:pPr>
        <w:spacing w:before="120" w:after="120" w:line="24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lastRenderedPageBreak/>
        <w:t xml:space="preserve">Α.1. </w:t>
      </w:r>
      <w:r w:rsidR="00056262" w:rsidRPr="006A08A1">
        <w:rPr>
          <w:rFonts w:ascii="Times New Roman" w:hAnsi="Times New Roman" w:cs="Times New Roman"/>
          <w:b/>
          <w:bCs/>
          <w:sz w:val="24"/>
          <w:szCs w:val="24"/>
          <w:lang w:val="el-GR"/>
        </w:rPr>
        <w:t xml:space="preserve">Βασικά συμπεράσματα για τους </w:t>
      </w:r>
      <w:proofErr w:type="spellStart"/>
      <w:r>
        <w:rPr>
          <w:rFonts w:ascii="Times New Roman" w:hAnsi="Times New Roman" w:cs="Times New Roman"/>
          <w:b/>
          <w:bCs/>
          <w:sz w:val="24"/>
          <w:szCs w:val="24"/>
          <w:lang w:val="el-GR"/>
        </w:rPr>
        <w:t>εξαγωγείς</w:t>
      </w:r>
      <w:proofErr w:type="spellEnd"/>
      <w:r w:rsidR="00056262" w:rsidRPr="006A08A1">
        <w:rPr>
          <w:rFonts w:ascii="Times New Roman" w:hAnsi="Times New Roman" w:cs="Times New Roman"/>
          <w:b/>
          <w:bCs/>
          <w:sz w:val="24"/>
          <w:szCs w:val="24"/>
          <w:lang w:val="el-GR"/>
        </w:rPr>
        <w:t>:</w:t>
      </w:r>
    </w:p>
    <w:p w14:paraId="49082321" w14:textId="2C4B966F" w:rsidR="00056262" w:rsidRPr="00D206CC" w:rsidRDefault="00056262" w:rsidP="00D206CC">
      <w:pPr>
        <w:pStyle w:val="ListParagraph"/>
        <w:numPr>
          <w:ilvl w:val="0"/>
          <w:numId w:val="6"/>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Υπομονή</w:t>
      </w:r>
      <w:r w:rsidRPr="00D206CC">
        <w:rPr>
          <w:rFonts w:ascii="Times New Roman" w:hAnsi="Times New Roman" w:cs="Times New Roman"/>
          <w:sz w:val="24"/>
          <w:szCs w:val="24"/>
          <w:lang w:val="el-GR"/>
        </w:rPr>
        <w:t>: Οι Κινέζοι εισαγωγείς γνωρίζουν, εν τέλει, ότι υπάρχει καταναλωτική ζήτηση για εισαγόμενα προϊόντα. Επίσης, το ρυθμιστικό περιβάλλον της Λαϊκής Δημοκρατίας της Κίνας μπορεί να είναι ασυνεπές και περίπλοκο.</w:t>
      </w:r>
    </w:p>
    <w:p w14:paraId="52FA7DEE" w14:textId="5028A660" w:rsidR="00056262" w:rsidRPr="00D206CC" w:rsidRDefault="00056262" w:rsidP="00D206CC">
      <w:pPr>
        <w:pStyle w:val="ListParagraph"/>
        <w:numPr>
          <w:ilvl w:val="0"/>
          <w:numId w:val="6"/>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Υιοθέτηση των αλλαγών</w:t>
      </w:r>
      <w:r w:rsidRPr="00D206CC">
        <w:rPr>
          <w:rFonts w:ascii="Times New Roman" w:hAnsi="Times New Roman" w:cs="Times New Roman"/>
          <w:sz w:val="24"/>
          <w:szCs w:val="24"/>
          <w:lang w:val="el-GR"/>
        </w:rPr>
        <w:t xml:space="preserve">: </w:t>
      </w:r>
      <w:r w:rsidR="00601177" w:rsidRPr="00D206CC">
        <w:rPr>
          <w:rFonts w:ascii="Times New Roman" w:hAnsi="Times New Roman" w:cs="Times New Roman"/>
          <w:sz w:val="24"/>
          <w:szCs w:val="24"/>
          <w:lang w:val="el-GR"/>
        </w:rPr>
        <w:t xml:space="preserve">Όπως συμβαίνει και σε άλλα κράτη, οι κινεζικές επιχειρήσεις έχουν προσαρμοστεί στην διενέργεια διαδικτυακών εμπορικών εκθέσεων, συναντήσεων και προωθητικών ενεργειών. Η αύξηση της αξίας των διαδικτυακών πωλήσεων τροφίμων έχει ενισχύσει τις </w:t>
      </w:r>
      <w:r w:rsidR="00601177" w:rsidRPr="00D206CC">
        <w:rPr>
          <w:rFonts w:ascii="Times New Roman" w:hAnsi="Times New Roman" w:cs="Times New Roman"/>
          <w:sz w:val="24"/>
          <w:szCs w:val="24"/>
        </w:rPr>
        <w:t>B</w:t>
      </w:r>
      <w:r w:rsidR="00601177" w:rsidRPr="00D206CC">
        <w:rPr>
          <w:rFonts w:ascii="Times New Roman" w:hAnsi="Times New Roman" w:cs="Times New Roman"/>
          <w:sz w:val="24"/>
          <w:szCs w:val="24"/>
          <w:lang w:val="el-GR"/>
        </w:rPr>
        <w:t>2</w:t>
      </w:r>
      <w:r w:rsidR="00601177" w:rsidRPr="00D206CC">
        <w:rPr>
          <w:rFonts w:ascii="Times New Roman" w:hAnsi="Times New Roman" w:cs="Times New Roman"/>
          <w:sz w:val="24"/>
          <w:szCs w:val="24"/>
        </w:rPr>
        <w:t>C</w:t>
      </w:r>
      <w:r w:rsidR="00601177" w:rsidRPr="00D206CC">
        <w:rPr>
          <w:rFonts w:ascii="Times New Roman" w:hAnsi="Times New Roman" w:cs="Times New Roman"/>
          <w:sz w:val="24"/>
          <w:szCs w:val="24"/>
          <w:lang w:val="el-GR"/>
        </w:rPr>
        <w:t xml:space="preserve"> δαπάνες. Συνεπώς, απαιτείται η εκ των προτέρων επιλογή της αγοράς-στόχου και η προσαρμογή στις εκεί επικρατούσες συνθήκες. Συνιστάται δε η διερεύνηση διαδικτυακών </w:t>
      </w:r>
      <w:proofErr w:type="spellStart"/>
      <w:r w:rsidR="00601177" w:rsidRPr="00D206CC">
        <w:rPr>
          <w:rFonts w:ascii="Times New Roman" w:hAnsi="Times New Roman" w:cs="Times New Roman"/>
          <w:sz w:val="24"/>
          <w:szCs w:val="24"/>
          <w:lang w:val="el-GR"/>
        </w:rPr>
        <w:t>πλατφορμών</w:t>
      </w:r>
      <w:proofErr w:type="spellEnd"/>
      <w:r w:rsidR="00601177" w:rsidRPr="00D206CC">
        <w:rPr>
          <w:rFonts w:ascii="Times New Roman" w:hAnsi="Times New Roman" w:cs="Times New Roman"/>
          <w:sz w:val="24"/>
          <w:szCs w:val="24"/>
          <w:lang w:val="el-GR"/>
        </w:rPr>
        <w:t xml:space="preserve"> </w:t>
      </w:r>
      <w:r w:rsidR="00D601CB">
        <w:rPr>
          <w:rFonts w:ascii="Times New Roman" w:hAnsi="Times New Roman" w:cs="Times New Roman"/>
          <w:sz w:val="24"/>
          <w:szCs w:val="24"/>
          <w:lang w:val="el-GR"/>
        </w:rPr>
        <w:t xml:space="preserve">που </w:t>
      </w:r>
      <w:r w:rsidR="00601177" w:rsidRPr="00D206CC">
        <w:rPr>
          <w:rFonts w:ascii="Times New Roman" w:hAnsi="Times New Roman" w:cs="Times New Roman"/>
          <w:sz w:val="24"/>
          <w:szCs w:val="24"/>
          <w:lang w:val="el-GR"/>
        </w:rPr>
        <w:t xml:space="preserve">είναι δημοφιλείς </w:t>
      </w:r>
      <w:r w:rsidR="00D601CB">
        <w:rPr>
          <w:rFonts w:ascii="Times New Roman" w:hAnsi="Times New Roman" w:cs="Times New Roman"/>
          <w:sz w:val="24"/>
          <w:szCs w:val="24"/>
          <w:lang w:val="el-GR"/>
        </w:rPr>
        <w:t>σ</w:t>
      </w:r>
      <w:r w:rsidR="00601177" w:rsidRPr="00D206CC">
        <w:rPr>
          <w:rFonts w:ascii="Times New Roman" w:hAnsi="Times New Roman" w:cs="Times New Roman"/>
          <w:sz w:val="24"/>
          <w:szCs w:val="24"/>
          <w:lang w:val="el-GR"/>
        </w:rPr>
        <w:t>τους Κινέζους καταναλωτές.</w:t>
      </w:r>
    </w:p>
    <w:p w14:paraId="703A7C02" w14:textId="6A6D0959" w:rsidR="00056262" w:rsidRPr="00D206CC" w:rsidRDefault="00601177" w:rsidP="00D206CC">
      <w:pPr>
        <w:pStyle w:val="ListParagraph"/>
        <w:numPr>
          <w:ilvl w:val="0"/>
          <w:numId w:val="6"/>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Προσφορά </w:t>
      </w:r>
      <w:r w:rsidR="006A08A1" w:rsidRPr="00D206CC">
        <w:rPr>
          <w:rFonts w:ascii="Times New Roman" w:hAnsi="Times New Roman" w:cs="Times New Roman"/>
          <w:b/>
          <w:bCs/>
          <w:sz w:val="24"/>
          <w:szCs w:val="24"/>
          <w:lang w:val="el-GR"/>
        </w:rPr>
        <w:t>«</w:t>
      </w:r>
      <w:r w:rsidRPr="00D206CC">
        <w:rPr>
          <w:rFonts w:ascii="Times New Roman" w:hAnsi="Times New Roman" w:cs="Times New Roman"/>
          <w:b/>
          <w:bCs/>
          <w:sz w:val="24"/>
          <w:szCs w:val="24"/>
          <w:lang w:val="el-GR"/>
        </w:rPr>
        <w:t>εξατομικευμένων</w:t>
      </w:r>
      <w:r w:rsidR="006A08A1" w:rsidRPr="00D206CC">
        <w:rPr>
          <w:rFonts w:ascii="Times New Roman" w:hAnsi="Times New Roman" w:cs="Times New Roman"/>
          <w:b/>
          <w:bCs/>
          <w:sz w:val="24"/>
          <w:szCs w:val="24"/>
          <w:lang w:val="el-GR"/>
        </w:rPr>
        <w:t>»</w:t>
      </w:r>
      <w:r w:rsidRPr="00D206CC">
        <w:rPr>
          <w:rFonts w:ascii="Times New Roman" w:hAnsi="Times New Roman" w:cs="Times New Roman"/>
          <w:b/>
          <w:bCs/>
          <w:sz w:val="24"/>
          <w:szCs w:val="24"/>
          <w:lang w:val="el-GR"/>
        </w:rPr>
        <w:t xml:space="preserve"> προϊόντων</w:t>
      </w:r>
      <w:r w:rsidRPr="00D206CC">
        <w:rPr>
          <w:rFonts w:ascii="Times New Roman" w:hAnsi="Times New Roman" w:cs="Times New Roman"/>
          <w:sz w:val="24"/>
          <w:szCs w:val="24"/>
          <w:lang w:val="el-GR"/>
        </w:rPr>
        <w:t xml:space="preserve">: Οι Περιφέρειες της Κίνας έχουν διακριτές γευστικές και </w:t>
      </w:r>
      <w:proofErr w:type="spellStart"/>
      <w:r w:rsidRPr="00D206CC">
        <w:rPr>
          <w:rFonts w:ascii="Times New Roman" w:hAnsi="Times New Roman" w:cs="Times New Roman"/>
          <w:sz w:val="24"/>
          <w:szCs w:val="24"/>
          <w:lang w:val="el-GR"/>
        </w:rPr>
        <w:t>στυλιστικές</w:t>
      </w:r>
      <w:proofErr w:type="spellEnd"/>
      <w:r w:rsidRPr="00D206CC">
        <w:rPr>
          <w:rFonts w:ascii="Times New Roman" w:hAnsi="Times New Roman" w:cs="Times New Roman"/>
          <w:sz w:val="24"/>
          <w:szCs w:val="24"/>
          <w:lang w:val="el-GR"/>
        </w:rPr>
        <w:t xml:space="preserve"> διαφορές. Συνεπώς, συνιστάται η εστίαση σε μία ή δύο Περιφέρειες, τα χαρακτηριστικά των οποίων είναι κατάλληλα για το συγκεκριμένο προϊόν ή </w:t>
      </w:r>
      <w:r w:rsidR="00823E84" w:rsidRPr="00D206CC">
        <w:rPr>
          <w:rFonts w:ascii="Times New Roman" w:hAnsi="Times New Roman" w:cs="Times New Roman"/>
          <w:sz w:val="24"/>
          <w:szCs w:val="24"/>
          <w:lang w:val="el-GR"/>
        </w:rPr>
        <w:t xml:space="preserve">στις οποίες τα χαρακτηριστικά του προϊόντος θα μπορούσαν να τροποποιηθούν, προκειμένου να ικανοποιήσουν τις γευστικές ή άλλες καταναλωτικές προτιμήσεις. Επίσης, θα πρέπει να λαμβάνεται υπ’ </w:t>
      </w:r>
      <w:proofErr w:type="spellStart"/>
      <w:r w:rsidR="00823E84" w:rsidRPr="00D206CC">
        <w:rPr>
          <w:rFonts w:ascii="Times New Roman" w:hAnsi="Times New Roman" w:cs="Times New Roman"/>
          <w:sz w:val="24"/>
          <w:szCs w:val="24"/>
          <w:lang w:val="el-GR"/>
        </w:rPr>
        <w:t>όψιν</w:t>
      </w:r>
      <w:proofErr w:type="spellEnd"/>
      <w:r w:rsidR="00823E84" w:rsidRPr="00D206CC">
        <w:rPr>
          <w:rFonts w:ascii="Times New Roman" w:hAnsi="Times New Roman" w:cs="Times New Roman"/>
          <w:sz w:val="24"/>
          <w:szCs w:val="24"/>
          <w:lang w:val="el-GR"/>
        </w:rPr>
        <w:t xml:space="preserve"> ότι, οι διαδικτυακές πωλήσεις επιτρέπουν την πώληση μικρότερων ποσοτήτων σε ιδιώτες αγοραστές.</w:t>
      </w:r>
    </w:p>
    <w:p w14:paraId="6AEE860D" w14:textId="1A92CE12" w:rsidR="00823E84" w:rsidRPr="00D206CC" w:rsidRDefault="00823E84" w:rsidP="00D206CC">
      <w:pPr>
        <w:pStyle w:val="ListParagraph"/>
        <w:numPr>
          <w:ilvl w:val="0"/>
          <w:numId w:val="6"/>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Εκπαίδευση καταναλωτών</w:t>
      </w:r>
      <w:r w:rsidRPr="00D206CC">
        <w:rPr>
          <w:rFonts w:ascii="Times New Roman" w:hAnsi="Times New Roman" w:cs="Times New Roman"/>
          <w:sz w:val="24"/>
          <w:szCs w:val="24"/>
          <w:lang w:val="el-GR"/>
        </w:rPr>
        <w:t>: Καθώς ενδέχεται ορισμένα προϊόντα να μην θεωρούνται ανταγωνιστικά, σε σχέση με άλλες αγορές, συνιστάται η συνεργασία με τοπικούς εταίρους για την εκπαίδευση των καταναλωτών αναφορικά με την ποιότητα, τα πρότυπα, τις κλάσεις και την φρεσκάδα των προϊόντων. Παρόμοιες προσπάθειες προσφέρουν πρόσθετη αξία στα προϊόντα και δικαιολογούν το γιατί η αγορά των συγκεκριμένων προϊόντων αποτελεί καλύτερη επιλογή.</w:t>
      </w:r>
    </w:p>
    <w:p w14:paraId="2B5F68E7" w14:textId="46B5A71A" w:rsidR="00823E84" w:rsidRPr="00D206CC" w:rsidRDefault="00823E84" w:rsidP="00D206CC">
      <w:pPr>
        <w:pStyle w:val="ListParagraph"/>
        <w:numPr>
          <w:ilvl w:val="0"/>
          <w:numId w:val="6"/>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Διαπροσωπικές επαφές</w:t>
      </w:r>
      <w:r w:rsidRPr="00D206CC">
        <w:rPr>
          <w:rFonts w:ascii="Times New Roman" w:hAnsi="Times New Roman" w:cs="Times New Roman"/>
          <w:sz w:val="24"/>
          <w:szCs w:val="24"/>
          <w:lang w:val="el-GR"/>
        </w:rPr>
        <w:t xml:space="preserve">: Οι εκ του σύνεγγυς συναντήσεις εξακολουθούν να θεωρούνται σημαντικές, ιδιαιτέρως μετά από μια τριετία περιορισμών στις μετακινήσεις. Σημαντική είναι η συμμετοχή σε εμπορικές εκθέσεις και σεμινάρια, προκειμένου διευκολυνθεί η αποτελεσματική διαπροσωπική επικοινωνία </w:t>
      </w:r>
      <w:r w:rsidR="00E52E63" w:rsidRPr="00D206CC">
        <w:rPr>
          <w:rFonts w:ascii="Times New Roman" w:hAnsi="Times New Roman" w:cs="Times New Roman"/>
          <w:sz w:val="24"/>
          <w:szCs w:val="24"/>
          <w:lang w:val="el-GR"/>
        </w:rPr>
        <w:t xml:space="preserve">με Κινέζους εταίρους και η οικοδόμηση ισχυρότερων σχέσεων. Συν τοις </w:t>
      </w:r>
      <w:proofErr w:type="spellStart"/>
      <w:r w:rsidR="00E52E63" w:rsidRPr="00D206CC">
        <w:rPr>
          <w:rFonts w:ascii="Times New Roman" w:hAnsi="Times New Roman" w:cs="Times New Roman"/>
          <w:sz w:val="24"/>
          <w:szCs w:val="24"/>
          <w:lang w:val="el-GR"/>
        </w:rPr>
        <w:t>άλλοις</w:t>
      </w:r>
      <w:proofErr w:type="spellEnd"/>
      <w:r w:rsidR="00E52E63" w:rsidRPr="00D206CC">
        <w:rPr>
          <w:rFonts w:ascii="Times New Roman" w:hAnsi="Times New Roman" w:cs="Times New Roman"/>
          <w:sz w:val="24"/>
          <w:szCs w:val="24"/>
          <w:lang w:val="el-GR"/>
        </w:rPr>
        <w:t>, οι Κινέζοι επαγγελματίες ενδιαφέρονται εντόνως και αυτοί να επισκεφθούν τις χώρες παραγωγής των προϊόντων, προκειμένου ενισχύσουν τις διεθνείς τους σχέσεις και ενημερωθούν για νέες τάσεις.</w:t>
      </w:r>
    </w:p>
    <w:p w14:paraId="288BCC02" w14:textId="5A1C9315" w:rsidR="00E52E63" w:rsidRPr="006A08A1" w:rsidRDefault="006A08A1" w:rsidP="006F4430">
      <w:pPr>
        <w:spacing w:after="120" w:line="24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Α.2. </w:t>
      </w:r>
      <w:r w:rsidR="00E52E63" w:rsidRPr="006A08A1">
        <w:rPr>
          <w:rFonts w:ascii="Times New Roman" w:hAnsi="Times New Roman" w:cs="Times New Roman"/>
          <w:b/>
          <w:bCs/>
          <w:sz w:val="24"/>
          <w:szCs w:val="24"/>
          <w:lang w:val="el-GR"/>
        </w:rPr>
        <w:t xml:space="preserve">Πρόσφατες τάσεις στην κινεζική αγορά τροφίμων και </w:t>
      </w:r>
      <w:proofErr w:type="spellStart"/>
      <w:r w:rsidR="00E52E63" w:rsidRPr="006A08A1">
        <w:rPr>
          <w:rFonts w:ascii="Times New Roman" w:hAnsi="Times New Roman" w:cs="Times New Roman"/>
          <w:b/>
          <w:bCs/>
          <w:sz w:val="24"/>
          <w:szCs w:val="24"/>
          <w:lang w:val="el-GR"/>
        </w:rPr>
        <w:t>αγροδιατροφικών</w:t>
      </w:r>
      <w:proofErr w:type="spellEnd"/>
      <w:r w:rsidR="00E52E63" w:rsidRPr="006A08A1">
        <w:rPr>
          <w:rFonts w:ascii="Times New Roman" w:hAnsi="Times New Roman" w:cs="Times New Roman"/>
          <w:b/>
          <w:bCs/>
          <w:sz w:val="24"/>
          <w:szCs w:val="24"/>
          <w:lang w:val="el-GR"/>
        </w:rPr>
        <w:t xml:space="preserve"> προϊόντων.</w:t>
      </w:r>
    </w:p>
    <w:p w14:paraId="7611FFD0" w14:textId="294EF875" w:rsidR="00E52E63" w:rsidRPr="006A08A1" w:rsidRDefault="00E52E63" w:rsidP="006A08A1">
      <w:pPr>
        <w:pStyle w:val="ListParagraph"/>
        <w:numPr>
          <w:ilvl w:val="0"/>
          <w:numId w:val="1"/>
        </w:numPr>
        <w:spacing w:after="120" w:line="240" w:lineRule="auto"/>
        <w:ind w:left="426"/>
        <w:jc w:val="both"/>
        <w:rPr>
          <w:rFonts w:ascii="Times New Roman" w:hAnsi="Times New Roman" w:cs="Times New Roman"/>
          <w:sz w:val="24"/>
          <w:szCs w:val="24"/>
          <w:lang w:val="el-GR"/>
        </w:rPr>
      </w:pPr>
      <w:r w:rsidRPr="006A08A1">
        <w:rPr>
          <w:rFonts w:ascii="Times New Roman" w:hAnsi="Times New Roman" w:cs="Times New Roman"/>
          <w:sz w:val="24"/>
          <w:szCs w:val="24"/>
          <w:lang w:val="el-GR"/>
        </w:rPr>
        <w:t xml:space="preserve">Μετά την πανδημία, η κατανάλωση </w:t>
      </w:r>
      <w:proofErr w:type="spellStart"/>
      <w:r w:rsidRPr="006A08A1">
        <w:rPr>
          <w:rFonts w:ascii="Times New Roman" w:hAnsi="Times New Roman" w:cs="Times New Roman"/>
          <w:sz w:val="24"/>
          <w:szCs w:val="24"/>
          <w:lang w:val="el-GR"/>
        </w:rPr>
        <w:t>αγρο</w:t>
      </w:r>
      <w:proofErr w:type="spellEnd"/>
      <w:r w:rsidRPr="006A08A1">
        <w:rPr>
          <w:rFonts w:ascii="Times New Roman" w:hAnsi="Times New Roman" w:cs="Times New Roman"/>
          <w:sz w:val="24"/>
          <w:szCs w:val="24"/>
          <w:lang w:val="el-GR"/>
        </w:rPr>
        <w:t>-διατροφικών προϊόντων ανέκαμψε με τον υψηλότερο ρυθμό ανάπτυξης, σε σχέση με άλλους καταναλωτικούς τομείς.</w:t>
      </w:r>
    </w:p>
    <w:p w14:paraId="3ACB5F06" w14:textId="66871B18" w:rsidR="00E52E63" w:rsidRPr="006A08A1" w:rsidRDefault="00E52E63" w:rsidP="006A08A1">
      <w:pPr>
        <w:pStyle w:val="ListParagraph"/>
        <w:numPr>
          <w:ilvl w:val="0"/>
          <w:numId w:val="1"/>
        </w:numPr>
        <w:spacing w:after="120" w:line="240" w:lineRule="auto"/>
        <w:ind w:left="426"/>
        <w:jc w:val="both"/>
        <w:rPr>
          <w:rFonts w:ascii="Times New Roman" w:hAnsi="Times New Roman" w:cs="Times New Roman"/>
          <w:sz w:val="24"/>
          <w:szCs w:val="24"/>
          <w:lang w:val="el-GR"/>
        </w:rPr>
      </w:pPr>
      <w:r w:rsidRPr="006A08A1">
        <w:rPr>
          <w:rFonts w:ascii="Times New Roman" w:hAnsi="Times New Roman" w:cs="Times New Roman"/>
          <w:sz w:val="24"/>
          <w:szCs w:val="24"/>
          <w:lang w:val="el-GR"/>
        </w:rPr>
        <w:t>Οι καταναλωτές επιθυμούν ολοένα και περισσότερο πιο οικονομικά αποδοτικές, ποιοτικές, λειτουργικές και εύκολες διατροφικές λύσεις.</w:t>
      </w:r>
    </w:p>
    <w:p w14:paraId="46E24769" w14:textId="533DA089" w:rsidR="00E52E63" w:rsidRPr="006A08A1" w:rsidRDefault="00E52E63" w:rsidP="006A08A1">
      <w:pPr>
        <w:pStyle w:val="ListParagraph"/>
        <w:numPr>
          <w:ilvl w:val="0"/>
          <w:numId w:val="1"/>
        </w:numPr>
        <w:spacing w:after="120" w:line="240" w:lineRule="auto"/>
        <w:ind w:left="426"/>
        <w:jc w:val="both"/>
        <w:rPr>
          <w:rFonts w:ascii="Times New Roman" w:hAnsi="Times New Roman" w:cs="Times New Roman"/>
          <w:sz w:val="24"/>
          <w:szCs w:val="24"/>
          <w:lang w:val="el-GR"/>
        </w:rPr>
      </w:pPr>
      <w:r w:rsidRPr="006A08A1">
        <w:rPr>
          <w:rFonts w:ascii="Times New Roman" w:hAnsi="Times New Roman" w:cs="Times New Roman"/>
          <w:sz w:val="24"/>
          <w:szCs w:val="24"/>
          <w:lang w:val="el-GR"/>
        </w:rPr>
        <w:t xml:space="preserve">Η </w:t>
      </w:r>
      <w:proofErr w:type="spellStart"/>
      <w:r w:rsidRPr="006A08A1">
        <w:rPr>
          <w:rFonts w:ascii="Times New Roman" w:hAnsi="Times New Roman" w:cs="Times New Roman"/>
          <w:sz w:val="24"/>
          <w:szCs w:val="24"/>
          <w:lang w:val="el-GR"/>
        </w:rPr>
        <w:t>ψηφιοποίηση</w:t>
      </w:r>
      <w:proofErr w:type="spellEnd"/>
      <w:r w:rsidRPr="006A08A1">
        <w:rPr>
          <w:rFonts w:ascii="Times New Roman" w:hAnsi="Times New Roman" w:cs="Times New Roman"/>
          <w:sz w:val="24"/>
          <w:szCs w:val="24"/>
          <w:lang w:val="el-GR"/>
        </w:rPr>
        <w:t xml:space="preserve"> του λιανεμπορίου, οι διαδικτυακές ζωντανές μεταδόσεις και η κοινωνικές αγορές είναι ιδιαιτέρως ανεπτυγμένα και εξακολουθούν να εξελίσσονται προκειμένου ικανοποιήσουν τις καταναλωτικές ανάγκες.</w:t>
      </w:r>
    </w:p>
    <w:p w14:paraId="28C7C5D5" w14:textId="34FD279C" w:rsidR="00E52E63" w:rsidRPr="006A08A1" w:rsidRDefault="00E52E63" w:rsidP="006A08A1">
      <w:pPr>
        <w:pStyle w:val="ListParagraph"/>
        <w:numPr>
          <w:ilvl w:val="0"/>
          <w:numId w:val="1"/>
        </w:numPr>
        <w:spacing w:after="120" w:line="240" w:lineRule="auto"/>
        <w:ind w:left="426"/>
        <w:jc w:val="both"/>
        <w:rPr>
          <w:rFonts w:ascii="Times New Roman" w:hAnsi="Times New Roman" w:cs="Times New Roman"/>
          <w:sz w:val="24"/>
          <w:szCs w:val="24"/>
          <w:lang w:val="el-GR"/>
        </w:rPr>
      </w:pPr>
      <w:r w:rsidRPr="006A08A1">
        <w:rPr>
          <w:rFonts w:ascii="Times New Roman" w:hAnsi="Times New Roman" w:cs="Times New Roman"/>
          <w:sz w:val="24"/>
          <w:szCs w:val="24"/>
          <w:lang w:val="el-GR"/>
        </w:rPr>
        <w:t>Οι Κινέζοι παραγωγοί έχουν αρχίσει να υπογραμμίζουν την φιλική προς το περιβάλλον παραγωγή, συσκευασία και διανομή τρων προϊόντων τους, ως αντίδραση στο αυξημένο καταναλωτικό ενδιαφέρον για τις βιώσιμες συσκευασίες.</w:t>
      </w:r>
    </w:p>
    <w:p w14:paraId="72099D89" w14:textId="100636DE" w:rsidR="00E52E63" w:rsidRPr="006A08A1" w:rsidRDefault="00E52E63" w:rsidP="006A08A1">
      <w:pPr>
        <w:pStyle w:val="ListParagraph"/>
        <w:numPr>
          <w:ilvl w:val="0"/>
          <w:numId w:val="1"/>
        </w:numPr>
        <w:spacing w:after="120" w:line="240" w:lineRule="auto"/>
        <w:ind w:left="426"/>
        <w:jc w:val="both"/>
        <w:rPr>
          <w:rFonts w:ascii="Times New Roman" w:hAnsi="Times New Roman" w:cs="Times New Roman"/>
          <w:sz w:val="24"/>
          <w:szCs w:val="24"/>
          <w:lang w:val="el-GR"/>
        </w:rPr>
      </w:pPr>
      <w:r w:rsidRPr="006A08A1">
        <w:rPr>
          <w:rFonts w:ascii="Times New Roman" w:hAnsi="Times New Roman" w:cs="Times New Roman"/>
          <w:sz w:val="24"/>
          <w:szCs w:val="24"/>
          <w:lang w:val="el-GR"/>
        </w:rPr>
        <w:t xml:space="preserve">Οι τροφές </w:t>
      </w:r>
      <w:proofErr w:type="spellStart"/>
      <w:r w:rsidRPr="006A08A1">
        <w:rPr>
          <w:rFonts w:ascii="Times New Roman" w:hAnsi="Times New Roman" w:cs="Times New Roman"/>
          <w:sz w:val="24"/>
          <w:szCs w:val="24"/>
          <w:lang w:val="el-GR"/>
        </w:rPr>
        <w:t>κατοικιδίων</w:t>
      </w:r>
      <w:proofErr w:type="spellEnd"/>
      <w:r w:rsidRPr="006A08A1">
        <w:rPr>
          <w:rFonts w:ascii="Times New Roman" w:hAnsi="Times New Roman" w:cs="Times New Roman"/>
          <w:sz w:val="24"/>
          <w:szCs w:val="24"/>
          <w:lang w:val="el-GR"/>
        </w:rPr>
        <w:t xml:space="preserve"> και τα συσκευασμένα τρόφιμα (π.χ. δημητριακά πρωινού, προϊόντα αρτοποιίας, σάλτσες και καρυκεύματα) αποτελούν επίσης αναπτυσσόμενους τομείς. Παράλληλα, αλυσίδες υπεραγορών και μικροκαταστημάτων επεκτείνονται προκειμένου να καλύψουν τις ανάγκες μικρότερων κοινοτήτων.</w:t>
      </w:r>
    </w:p>
    <w:p w14:paraId="46246F53" w14:textId="3714CD38" w:rsidR="00E52E63" w:rsidRPr="006A08A1" w:rsidRDefault="00E52E63" w:rsidP="006A08A1">
      <w:pPr>
        <w:pStyle w:val="ListParagraph"/>
        <w:numPr>
          <w:ilvl w:val="0"/>
          <w:numId w:val="1"/>
        </w:numPr>
        <w:spacing w:after="120" w:line="240" w:lineRule="auto"/>
        <w:ind w:left="426"/>
        <w:jc w:val="both"/>
        <w:rPr>
          <w:rFonts w:ascii="Times New Roman" w:hAnsi="Times New Roman" w:cs="Times New Roman"/>
          <w:sz w:val="24"/>
          <w:szCs w:val="24"/>
          <w:lang w:val="el-GR"/>
        </w:rPr>
      </w:pPr>
      <w:r w:rsidRPr="006A08A1">
        <w:rPr>
          <w:rFonts w:ascii="Times New Roman" w:hAnsi="Times New Roman" w:cs="Times New Roman"/>
          <w:sz w:val="24"/>
          <w:szCs w:val="24"/>
          <w:lang w:val="el-GR"/>
        </w:rPr>
        <w:lastRenderedPageBreak/>
        <w:t xml:space="preserve">Η εθνική υπερηφάνεια και η βελτιωμένη ποιότητα υποστηρίζουν την στροφή των καταναλωτών προς προϊόντα που έχουν παραχθεί </w:t>
      </w:r>
      <w:r w:rsidR="00B65045" w:rsidRPr="006A08A1">
        <w:rPr>
          <w:rFonts w:ascii="Times New Roman" w:hAnsi="Times New Roman" w:cs="Times New Roman"/>
          <w:sz w:val="24"/>
          <w:szCs w:val="24"/>
          <w:lang w:val="el-GR"/>
        </w:rPr>
        <w:t>στην Κίνα.</w:t>
      </w:r>
    </w:p>
    <w:p w14:paraId="22FE822B" w14:textId="00E3855D" w:rsidR="00B65045" w:rsidRPr="006A08A1" w:rsidRDefault="00B65045" w:rsidP="006A08A1">
      <w:pPr>
        <w:pStyle w:val="ListParagraph"/>
        <w:numPr>
          <w:ilvl w:val="0"/>
          <w:numId w:val="1"/>
        </w:numPr>
        <w:spacing w:after="120" w:line="240" w:lineRule="auto"/>
        <w:ind w:left="426"/>
        <w:jc w:val="both"/>
        <w:rPr>
          <w:rFonts w:ascii="Times New Roman" w:hAnsi="Times New Roman" w:cs="Times New Roman"/>
          <w:sz w:val="24"/>
          <w:szCs w:val="24"/>
          <w:lang w:val="el-GR"/>
        </w:rPr>
      </w:pPr>
      <w:r w:rsidRPr="006A08A1">
        <w:rPr>
          <w:rFonts w:ascii="Times New Roman" w:hAnsi="Times New Roman" w:cs="Times New Roman"/>
          <w:sz w:val="24"/>
          <w:szCs w:val="24"/>
          <w:lang w:val="el-GR"/>
        </w:rPr>
        <w:t>Η ενίσχυση της μέσης τάξης έχει οδηγήσει στην «αναβάθμιση» των συνηθειών διατροφής των Κινέζων καταναλωτών οι οποίοι στρέφονται σε εισαγόμενα προϊόντα τα οποία, παλαιότερα, εθεωρούντο πολυτελείας, όπως π.χ. οι καρποί δένδρων, τα έτοιμα τρόφιμα, τα κρασιά, τα σνακ και τα ζώντα αλιεύματα.</w:t>
      </w:r>
    </w:p>
    <w:p w14:paraId="5A09449C" w14:textId="140663F5" w:rsidR="00B65045" w:rsidRPr="006A08A1" w:rsidRDefault="00B65045" w:rsidP="006F4430">
      <w:pPr>
        <w:spacing w:after="120" w:line="240" w:lineRule="auto"/>
        <w:jc w:val="both"/>
        <w:rPr>
          <w:rFonts w:ascii="Times New Roman" w:hAnsi="Times New Roman" w:cs="Times New Roman"/>
          <w:b/>
          <w:bCs/>
          <w:sz w:val="24"/>
          <w:szCs w:val="24"/>
          <w:lang w:val="el-GR"/>
        </w:rPr>
      </w:pPr>
      <w:r w:rsidRPr="006A08A1">
        <w:rPr>
          <w:rFonts w:ascii="Times New Roman" w:hAnsi="Times New Roman" w:cs="Times New Roman"/>
          <w:b/>
          <w:bCs/>
          <w:sz w:val="24"/>
          <w:szCs w:val="24"/>
          <w:lang w:val="el-GR"/>
        </w:rPr>
        <w:t xml:space="preserve">Β. Επιχειρηματικές συμβουλές προς </w:t>
      </w:r>
      <w:proofErr w:type="spellStart"/>
      <w:r w:rsidRPr="006A08A1">
        <w:rPr>
          <w:rFonts w:ascii="Times New Roman" w:hAnsi="Times New Roman" w:cs="Times New Roman"/>
          <w:b/>
          <w:bCs/>
          <w:sz w:val="24"/>
          <w:szCs w:val="24"/>
          <w:lang w:val="el-GR"/>
        </w:rPr>
        <w:t>εξαγωγείς</w:t>
      </w:r>
      <w:proofErr w:type="spellEnd"/>
      <w:r w:rsidRPr="006A08A1">
        <w:rPr>
          <w:rFonts w:ascii="Times New Roman" w:hAnsi="Times New Roman" w:cs="Times New Roman"/>
          <w:b/>
          <w:bCs/>
          <w:sz w:val="24"/>
          <w:szCs w:val="24"/>
          <w:lang w:val="el-GR"/>
        </w:rPr>
        <w:t>.</w:t>
      </w:r>
    </w:p>
    <w:p w14:paraId="1ECCBEA7" w14:textId="3B4F9332" w:rsidR="00B65045" w:rsidRPr="00D206CC" w:rsidRDefault="00B65045" w:rsidP="00D206CC">
      <w:pPr>
        <w:pStyle w:val="ListParagraph"/>
        <w:numPr>
          <w:ilvl w:val="0"/>
          <w:numId w:val="5"/>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Η κινεζική αγορά είναι μεγάλη, ανταγωνιστική και περίπλοκη – ο ανταγωνισμός είναι εξοντωτικός:</w:t>
      </w:r>
      <w:r w:rsidRPr="00D206CC">
        <w:rPr>
          <w:rFonts w:ascii="Times New Roman" w:hAnsi="Times New Roman" w:cs="Times New Roman"/>
          <w:sz w:val="24"/>
          <w:szCs w:val="24"/>
          <w:lang w:val="el-GR"/>
        </w:rPr>
        <w:t xml:space="preserve"> Οι </w:t>
      </w:r>
      <w:proofErr w:type="spellStart"/>
      <w:r w:rsidRPr="00D206CC">
        <w:rPr>
          <w:rFonts w:ascii="Times New Roman" w:hAnsi="Times New Roman" w:cs="Times New Roman"/>
          <w:sz w:val="24"/>
          <w:szCs w:val="24"/>
          <w:lang w:val="el-GR"/>
        </w:rPr>
        <w:t>εξαγωγείς</w:t>
      </w:r>
      <w:proofErr w:type="spellEnd"/>
      <w:r w:rsidRPr="00D206CC">
        <w:rPr>
          <w:rFonts w:ascii="Times New Roman" w:hAnsi="Times New Roman" w:cs="Times New Roman"/>
          <w:sz w:val="24"/>
          <w:szCs w:val="24"/>
          <w:lang w:val="el-GR"/>
        </w:rPr>
        <w:t xml:space="preserve"> οφείλουν να είναι ενημερωμένοι, να βρίσκονται σε συνεχή επαφή με τους εισαγωγείς και να είναι έτοιμοι να επενδύσουν σε δράσεις </w:t>
      </w:r>
      <w:r w:rsidRPr="00D206CC">
        <w:rPr>
          <w:rFonts w:ascii="Times New Roman" w:hAnsi="Times New Roman" w:cs="Times New Roman"/>
          <w:sz w:val="24"/>
          <w:szCs w:val="24"/>
        </w:rPr>
        <w:t>marketing</w:t>
      </w:r>
      <w:r w:rsidRPr="00D206CC">
        <w:rPr>
          <w:rFonts w:ascii="Times New Roman" w:hAnsi="Times New Roman" w:cs="Times New Roman"/>
          <w:sz w:val="24"/>
          <w:szCs w:val="24"/>
          <w:lang w:val="el-GR"/>
        </w:rPr>
        <w:t>. Για την βελτιστοποίηση των πιθανοτήτων επιτυχίας τους, θα πρέπει να αναλύουν τόσο τα τρέχοντα δεδομένα της αγοράς, όσο και τις εκτιμήσεις για την μελλοντική εξέλιξή της.</w:t>
      </w:r>
    </w:p>
    <w:p w14:paraId="73D5E2CB" w14:textId="71736CA5" w:rsidR="00B65045" w:rsidRPr="00D206CC" w:rsidRDefault="00B65045" w:rsidP="00D206CC">
      <w:pPr>
        <w:pStyle w:val="ListParagraph"/>
        <w:numPr>
          <w:ilvl w:val="0"/>
          <w:numId w:val="5"/>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Εκ των προτέρων προστασία της διανοητικής ιδιοκτησίας</w:t>
      </w:r>
      <w:r w:rsidRPr="00D206CC">
        <w:rPr>
          <w:rFonts w:ascii="Times New Roman" w:hAnsi="Times New Roman" w:cs="Times New Roman"/>
          <w:sz w:val="24"/>
          <w:szCs w:val="24"/>
          <w:lang w:val="el-GR"/>
        </w:rPr>
        <w:t>, μέσω καταχώρισης διπλωμάτων ευρεσιτεχνίας και εμπορικών σημάτων στις αρμόδιες κινεζικές Αρχές. Σημειώνεται ότι, σε παρόμοια ζητήματα, η Κίνα ακολουθεί την πολιτική του «</w:t>
      </w:r>
      <w:r w:rsidRPr="00D206CC">
        <w:rPr>
          <w:rFonts w:ascii="Times New Roman" w:hAnsi="Times New Roman" w:cs="Times New Roman"/>
          <w:sz w:val="24"/>
          <w:szCs w:val="24"/>
        </w:rPr>
        <w:t>first</w:t>
      </w:r>
      <w:r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rPr>
        <w:t>come</w:t>
      </w:r>
      <w:r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rPr>
        <w:t>first</w:t>
      </w:r>
      <w:r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rPr>
        <w:t>serve</w:t>
      </w:r>
      <w:r w:rsidRPr="00D206CC">
        <w:rPr>
          <w:rFonts w:ascii="Times New Roman" w:hAnsi="Times New Roman" w:cs="Times New Roman"/>
          <w:sz w:val="24"/>
          <w:szCs w:val="24"/>
          <w:lang w:val="el-GR"/>
        </w:rPr>
        <w:t>».</w:t>
      </w:r>
    </w:p>
    <w:p w14:paraId="372527DC" w14:textId="59032348" w:rsidR="00B65045" w:rsidRPr="00D206CC" w:rsidRDefault="00B65045" w:rsidP="00D206CC">
      <w:pPr>
        <w:pStyle w:val="ListParagraph"/>
        <w:numPr>
          <w:ilvl w:val="0"/>
          <w:numId w:val="5"/>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Έρευνα </w:t>
      </w:r>
      <w:r w:rsidR="006A08A1" w:rsidRPr="00D206CC">
        <w:rPr>
          <w:rFonts w:ascii="Times New Roman" w:hAnsi="Times New Roman" w:cs="Times New Roman"/>
          <w:b/>
          <w:bCs/>
          <w:sz w:val="24"/>
          <w:szCs w:val="24"/>
          <w:lang w:val="el-GR"/>
        </w:rPr>
        <w:t>α</w:t>
      </w:r>
      <w:r w:rsidRPr="00D206CC">
        <w:rPr>
          <w:rFonts w:ascii="Times New Roman" w:hAnsi="Times New Roman" w:cs="Times New Roman"/>
          <w:b/>
          <w:bCs/>
          <w:sz w:val="24"/>
          <w:szCs w:val="24"/>
          <w:lang w:val="el-GR"/>
        </w:rPr>
        <w:t>γοράς</w:t>
      </w:r>
      <w:r w:rsidR="006F4430" w:rsidRPr="00D206CC">
        <w:rPr>
          <w:rFonts w:ascii="Times New Roman" w:hAnsi="Times New Roman" w:cs="Times New Roman"/>
          <w:b/>
          <w:bCs/>
          <w:sz w:val="24"/>
          <w:szCs w:val="24"/>
          <w:lang w:val="el-GR"/>
        </w:rPr>
        <w:t>:</w:t>
      </w:r>
      <w:r w:rsidR="006F4430"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lang w:val="el-GR"/>
        </w:rPr>
        <w:t xml:space="preserve">Έρευνα της αγοράς στόχου, λαμβάνοντας πάντα υπ’ </w:t>
      </w:r>
      <w:proofErr w:type="spellStart"/>
      <w:r w:rsidRPr="00D206CC">
        <w:rPr>
          <w:rFonts w:ascii="Times New Roman" w:hAnsi="Times New Roman" w:cs="Times New Roman"/>
          <w:sz w:val="24"/>
          <w:szCs w:val="24"/>
          <w:lang w:val="el-GR"/>
        </w:rPr>
        <w:t>όψιν</w:t>
      </w:r>
      <w:proofErr w:type="spellEnd"/>
      <w:r w:rsidRPr="00D206CC">
        <w:rPr>
          <w:rFonts w:ascii="Times New Roman" w:hAnsi="Times New Roman" w:cs="Times New Roman"/>
          <w:sz w:val="24"/>
          <w:szCs w:val="24"/>
          <w:lang w:val="el-GR"/>
        </w:rPr>
        <w:t xml:space="preserve"> τα χαρακτηριστικά του προϊόντος και τα συμφέροντα της επιχείρησης. Η προώθηση μεγάλου αριθμού προϊόντων ενδεχομένως οδηγήσει σε διασπορά των διαθέσιμων πόρων και αστοχία. Συνιστάται η εστίαση σε ένα ή δύο προϊόντα</w:t>
      </w:r>
      <w:r w:rsidR="00534667" w:rsidRPr="00D206CC">
        <w:rPr>
          <w:rFonts w:ascii="Times New Roman" w:hAnsi="Times New Roman" w:cs="Times New Roman"/>
          <w:sz w:val="24"/>
          <w:szCs w:val="24"/>
          <w:lang w:val="el-GR"/>
        </w:rPr>
        <w:t>, καθώς επίσης και η διαμόρφωση της αντίστοιχης στρατηγικής, μετά από συζητήσεις με Κινέζους εταίρους, οι οποίοι αντιλαμβάνονται την τοπική οικονομία και τις εκεί ανάγκες.</w:t>
      </w:r>
    </w:p>
    <w:p w14:paraId="34335711" w14:textId="74DA5F6F" w:rsidR="00534667" w:rsidRPr="00D206CC" w:rsidRDefault="00534667" w:rsidP="00D206CC">
      <w:pPr>
        <w:pStyle w:val="ListParagraph"/>
        <w:numPr>
          <w:ilvl w:val="0"/>
          <w:numId w:val="5"/>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Μετάβαση στην Κίνα:</w:t>
      </w:r>
      <w:r w:rsidRPr="00D206CC">
        <w:rPr>
          <w:rFonts w:ascii="Times New Roman" w:hAnsi="Times New Roman" w:cs="Times New Roman"/>
          <w:sz w:val="24"/>
          <w:szCs w:val="24"/>
          <w:lang w:val="el-GR"/>
        </w:rPr>
        <w:t xml:space="preserve"> Η συνεργασία με τοπικές εταιρείες παροχής υπηρεσιών επιχειρηματικού συμβούλου βοηθούν στην διερεύνηση της αγοράς. Τοπικοί εταίροι και διανομείς, οι οποίοι μπορούν να βοηθήσουν σε δράσεις </w:t>
      </w:r>
      <w:r w:rsidRPr="00D206CC">
        <w:rPr>
          <w:rFonts w:ascii="Times New Roman" w:hAnsi="Times New Roman" w:cs="Times New Roman"/>
          <w:sz w:val="24"/>
          <w:szCs w:val="24"/>
        </w:rPr>
        <w:t>marketing</w:t>
      </w:r>
      <w:r w:rsidRPr="00D206CC">
        <w:rPr>
          <w:rFonts w:ascii="Times New Roman" w:hAnsi="Times New Roman" w:cs="Times New Roman"/>
          <w:sz w:val="24"/>
          <w:szCs w:val="24"/>
          <w:lang w:val="el-GR"/>
        </w:rPr>
        <w:t xml:space="preserve"> και στην λήψη νέων παραγγελιών, είναι ιδιαιτέρως χρήσιμοι για επιχειρήσεις μικρότερου μεγέθους, που δεν διαθέτουν υψηλά κονδύλια για δράσεις </w:t>
      </w:r>
      <w:r w:rsidRPr="00D206CC">
        <w:rPr>
          <w:rFonts w:ascii="Times New Roman" w:hAnsi="Times New Roman" w:cs="Times New Roman"/>
          <w:sz w:val="24"/>
          <w:szCs w:val="24"/>
        </w:rPr>
        <w:t>marketing</w:t>
      </w:r>
      <w:r w:rsidRPr="00D206CC">
        <w:rPr>
          <w:rFonts w:ascii="Times New Roman" w:hAnsi="Times New Roman" w:cs="Times New Roman"/>
          <w:sz w:val="24"/>
          <w:szCs w:val="24"/>
          <w:lang w:val="el-GR"/>
        </w:rPr>
        <w:t>.</w:t>
      </w:r>
      <w:r w:rsidR="006A08A1"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lang w:val="el-GR"/>
        </w:rPr>
        <w:t xml:space="preserve">Οι αποτελεσματικές εκστρατείες </w:t>
      </w:r>
      <w:r w:rsidRPr="00D206CC">
        <w:rPr>
          <w:rFonts w:ascii="Times New Roman" w:hAnsi="Times New Roman" w:cs="Times New Roman"/>
          <w:sz w:val="24"/>
          <w:szCs w:val="24"/>
        </w:rPr>
        <w:t>marketing</w:t>
      </w:r>
      <w:r w:rsidRPr="00D206CC">
        <w:rPr>
          <w:rFonts w:ascii="Times New Roman" w:hAnsi="Times New Roman" w:cs="Times New Roman"/>
          <w:sz w:val="24"/>
          <w:szCs w:val="24"/>
          <w:lang w:val="el-GR"/>
        </w:rPr>
        <w:t xml:space="preserve"> επηρεάζουν, συχνά, τις αγοραστικές αποφάσεις.</w:t>
      </w:r>
    </w:p>
    <w:p w14:paraId="04334EAE" w14:textId="748F16B7" w:rsidR="00534667" w:rsidRPr="00D206CC" w:rsidRDefault="00534667" w:rsidP="00D206CC">
      <w:pPr>
        <w:pStyle w:val="ListParagraph"/>
        <w:numPr>
          <w:ilvl w:val="0"/>
          <w:numId w:val="5"/>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Τοπικά επιχειρηματικά ήθη και τάσεις</w:t>
      </w:r>
      <w:r w:rsidR="006F4430"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lang w:val="el-GR"/>
        </w:rPr>
        <w:t>Η κατανόηση των επιχειρηματικών και πολιτιστικών ηθών της Κίνα αποτελεί κλειδί για την δημιουργία και διατήρηση επιχειρηματικών σχέσεων.</w:t>
      </w:r>
    </w:p>
    <w:p w14:paraId="59DBC0FE" w14:textId="5CA424B8" w:rsidR="00534667" w:rsidRPr="00D206CC" w:rsidRDefault="00534667" w:rsidP="00D206CC">
      <w:pPr>
        <w:pStyle w:val="ListParagraph"/>
        <w:numPr>
          <w:ilvl w:val="0"/>
          <w:numId w:val="5"/>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Επικοινωνία</w:t>
      </w:r>
      <w:r w:rsidRPr="00D206CC">
        <w:rPr>
          <w:rFonts w:ascii="Times New Roman" w:hAnsi="Times New Roman" w:cs="Times New Roman"/>
          <w:sz w:val="24"/>
          <w:szCs w:val="24"/>
          <w:lang w:val="el-GR"/>
        </w:rPr>
        <w:t>: Παρά το γεγονός ότι υφίστανται διαφορές μεταξύ των περιοχών της χώρας, ο κινεζικός τρόπος επικοινωνίας είναι εν γένει πιο «λεπτός», σε σχέση με την Δύση. Συνιστάται η χρησιμοποίηση διερμηνέα που θα βοηθήσει τόσο στην γλωσσική επικοινωνία, όσο και στην αντιμετώπιση των κατά τόπους πολιτισμικών ιδιαιτεροτήτων.</w:t>
      </w:r>
    </w:p>
    <w:p w14:paraId="41BF9AD2" w14:textId="42CA9D94" w:rsidR="00534667" w:rsidRPr="00D206CC" w:rsidRDefault="00534667" w:rsidP="00D206CC">
      <w:pPr>
        <w:pStyle w:val="ListParagraph"/>
        <w:numPr>
          <w:ilvl w:val="0"/>
          <w:numId w:val="5"/>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Επιχειρηματικές κάρτες (και </w:t>
      </w:r>
      <w:r w:rsidRPr="00D206CC">
        <w:rPr>
          <w:rFonts w:ascii="Times New Roman" w:hAnsi="Times New Roman" w:cs="Times New Roman"/>
          <w:b/>
          <w:bCs/>
          <w:sz w:val="24"/>
          <w:szCs w:val="24"/>
        </w:rPr>
        <w:t>WeChat</w:t>
      </w:r>
      <w:r w:rsidRPr="00D206CC">
        <w:rPr>
          <w:rFonts w:ascii="Times New Roman" w:hAnsi="Times New Roman" w:cs="Times New Roman"/>
          <w:b/>
          <w:bCs/>
          <w:sz w:val="24"/>
          <w:szCs w:val="24"/>
          <w:lang w:val="el-GR"/>
        </w:rPr>
        <w:t>)</w:t>
      </w:r>
      <w:r w:rsidRPr="00D206CC">
        <w:rPr>
          <w:rFonts w:ascii="Times New Roman" w:hAnsi="Times New Roman" w:cs="Times New Roman"/>
          <w:sz w:val="24"/>
          <w:szCs w:val="24"/>
          <w:lang w:val="el-GR"/>
        </w:rPr>
        <w:t xml:space="preserve">: Η ανταλλαγή επιχειρηματικών καρτών με πληροφορίες στην αγγλική και στην κινεζική είναι ακόμα αποδεκτή όμως, σε ορισμένες περιπτώσεις, έχει αρχίσει να φθίνει, προς όφελος των ψηφιακών συνδέσεων. Το </w:t>
      </w:r>
      <w:r w:rsidRPr="00D206CC">
        <w:rPr>
          <w:rFonts w:ascii="Times New Roman" w:hAnsi="Times New Roman" w:cs="Times New Roman"/>
          <w:sz w:val="24"/>
          <w:szCs w:val="24"/>
        </w:rPr>
        <w:t>WeChat</w:t>
      </w:r>
      <w:r w:rsidR="00BD4ADD" w:rsidRPr="00D206CC">
        <w:rPr>
          <w:rFonts w:ascii="Times New Roman" w:hAnsi="Times New Roman" w:cs="Times New Roman"/>
          <w:sz w:val="24"/>
          <w:szCs w:val="24"/>
          <w:lang w:val="el-GR"/>
        </w:rPr>
        <w:t xml:space="preserve">, μια διαδικτυακή </w:t>
      </w:r>
      <w:r w:rsidR="00DD731D" w:rsidRPr="00D206CC">
        <w:rPr>
          <w:rFonts w:ascii="Times New Roman" w:hAnsi="Times New Roman" w:cs="Times New Roman"/>
          <w:sz w:val="24"/>
          <w:szCs w:val="24"/>
          <w:lang w:val="el-GR"/>
        </w:rPr>
        <w:t>εφαρμογή</w:t>
      </w:r>
      <w:r w:rsidR="00BD4ADD" w:rsidRPr="00D206CC">
        <w:rPr>
          <w:rFonts w:ascii="Times New Roman" w:hAnsi="Times New Roman" w:cs="Times New Roman"/>
          <w:sz w:val="24"/>
          <w:szCs w:val="24"/>
          <w:lang w:val="el-GR"/>
        </w:rPr>
        <w:t xml:space="preserve"> αποστολής μηνυμάτων και πληρωμών, αποτελεί τον κύριο τρόπο δημιουργίας και διατήρησης επικοινωνιών και, μάλιστα, ορισμένες φορές αντικαθιστά ακόμα και τα ηλεκτρονικά μηνύματα. Ανατρέχοντας στις αναρτήσεις των επαφών </w:t>
      </w:r>
      <w:r w:rsidR="00BD4ADD" w:rsidRPr="00D206CC">
        <w:rPr>
          <w:rFonts w:ascii="Times New Roman" w:hAnsi="Times New Roman" w:cs="Times New Roman"/>
          <w:sz w:val="24"/>
          <w:szCs w:val="24"/>
        </w:rPr>
        <w:t>WeChat</w:t>
      </w:r>
      <w:r w:rsidR="00BD4ADD" w:rsidRPr="00D206CC">
        <w:rPr>
          <w:rFonts w:ascii="Times New Roman" w:hAnsi="Times New Roman" w:cs="Times New Roman"/>
          <w:sz w:val="24"/>
          <w:szCs w:val="24"/>
          <w:lang w:val="el-GR"/>
        </w:rPr>
        <w:t xml:space="preserve">, είναι δυνατόν να γίνουν πιο κατανοητά τα επιχειρηματικά ενδιαφέροντα και οι προοπτικές συνεργασίας με Κινέζους εταίρους. </w:t>
      </w:r>
      <w:r w:rsidR="00DD731D" w:rsidRPr="00D206CC">
        <w:rPr>
          <w:rFonts w:ascii="Times New Roman" w:hAnsi="Times New Roman" w:cs="Times New Roman"/>
          <w:sz w:val="24"/>
          <w:szCs w:val="24"/>
          <w:lang w:val="el-GR"/>
        </w:rPr>
        <w:t>Η εφαρμογή διαθέτει και ενσωματωμένη λειτουργία μετάφρασης, η οποία είναι αρκετά αποτελεσματική και αξιόπιστη.</w:t>
      </w:r>
    </w:p>
    <w:p w14:paraId="53B4FE2E" w14:textId="68FB4C84" w:rsidR="00DD731D" w:rsidRPr="00D206CC" w:rsidRDefault="00DD731D" w:rsidP="00D206CC">
      <w:pPr>
        <w:pStyle w:val="ListParagraph"/>
        <w:numPr>
          <w:ilvl w:val="0"/>
          <w:numId w:val="5"/>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lastRenderedPageBreak/>
        <w:t>Προσεκτικός σχεδιασμός επισκέψεων:</w:t>
      </w:r>
      <w:r w:rsidRPr="00D206CC">
        <w:rPr>
          <w:rFonts w:ascii="Times New Roman" w:hAnsi="Times New Roman" w:cs="Times New Roman"/>
          <w:sz w:val="24"/>
          <w:szCs w:val="24"/>
          <w:lang w:val="el-GR"/>
        </w:rPr>
        <w:t xml:space="preserve"> Στην Κίνα υπάρχουν δύο μεγάλες περίοδοι διακοπών, κατά την διάρκεια των οποίων κλείνουν οι περισσότερες επιχειρήσεις: η </w:t>
      </w:r>
      <w:proofErr w:type="spellStart"/>
      <w:r w:rsidRPr="00D206CC">
        <w:rPr>
          <w:rFonts w:ascii="Times New Roman" w:hAnsi="Times New Roman" w:cs="Times New Roman"/>
          <w:sz w:val="24"/>
          <w:szCs w:val="24"/>
          <w:lang w:val="el-GR"/>
        </w:rPr>
        <w:t>Μεσοφθινοπωρινή</w:t>
      </w:r>
      <w:proofErr w:type="spellEnd"/>
      <w:r w:rsidRPr="00D206CC">
        <w:rPr>
          <w:rFonts w:ascii="Times New Roman" w:hAnsi="Times New Roman" w:cs="Times New Roman"/>
          <w:sz w:val="24"/>
          <w:szCs w:val="24"/>
          <w:lang w:val="el-GR"/>
        </w:rPr>
        <w:t xml:space="preserve"> </w:t>
      </w:r>
      <w:proofErr w:type="spellStart"/>
      <w:r w:rsidRPr="00D206CC">
        <w:rPr>
          <w:rFonts w:ascii="Times New Roman" w:hAnsi="Times New Roman" w:cs="Times New Roman"/>
          <w:sz w:val="24"/>
          <w:szCs w:val="24"/>
          <w:lang w:val="el-GR"/>
        </w:rPr>
        <w:t>Γορτή</w:t>
      </w:r>
      <w:proofErr w:type="spellEnd"/>
      <w:r w:rsidRPr="00D206CC">
        <w:rPr>
          <w:rFonts w:ascii="Times New Roman" w:hAnsi="Times New Roman" w:cs="Times New Roman"/>
          <w:sz w:val="24"/>
          <w:szCs w:val="24"/>
          <w:lang w:val="el-GR"/>
        </w:rPr>
        <w:t>/Χρυσή Εβδομάδα (πρώτη εβδομάδα Οκτωβρίου) και το Σεληνιακό Νέο Έτος (μία έως δύο εβδομάδες, μέσα Ιανουαρίου έως μέσα Φεβρουαρίου). Οι περισσότερες γιορτές ακολουθούν το σεληνιακό ημερολόγιο, οπότε οι αντίστοιχες ημερομηνίες ποικίλουν.</w:t>
      </w:r>
    </w:p>
    <w:p w14:paraId="7BE82645" w14:textId="705914F3" w:rsidR="00DD731D" w:rsidRPr="00F343E2" w:rsidRDefault="00DD731D" w:rsidP="006F4430">
      <w:pPr>
        <w:spacing w:after="120" w:line="240" w:lineRule="auto"/>
        <w:jc w:val="both"/>
        <w:rPr>
          <w:rFonts w:ascii="Times New Roman" w:hAnsi="Times New Roman" w:cs="Times New Roman"/>
          <w:b/>
          <w:bCs/>
          <w:sz w:val="24"/>
          <w:szCs w:val="24"/>
          <w:lang w:val="el-GR"/>
        </w:rPr>
      </w:pPr>
      <w:r w:rsidRPr="00F343E2">
        <w:rPr>
          <w:rFonts w:ascii="Times New Roman" w:hAnsi="Times New Roman" w:cs="Times New Roman"/>
          <w:b/>
          <w:bCs/>
          <w:sz w:val="24"/>
          <w:szCs w:val="24"/>
          <w:lang w:val="el-GR"/>
        </w:rPr>
        <w:t>Γ. Πρότυπα, Κανονισμοί και Διαδικασίες Εισαγωγής Τροφίμων</w:t>
      </w:r>
      <w:r w:rsidR="00F343E2" w:rsidRPr="00F343E2">
        <w:rPr>
          <w:rFonts w:ascii="Times New Roman" w:hAnsi="Times New Roman" w:cs="Times New Roman"/>
          <w:b/>
          <w:bCs/>
          <w:sz w:val="24"/>
          <w:szCs w:val="24"/>
          <w:lang w:val="el-GR"/>
        </w:rPr>
        <w:t>.</w:t>
      </w:r>
    </w:p>
    <w:p w14:paraId="447A4A85" w14:textId="06B6CBE6" w:rsidR="00E85A66" w:rsidRPr="006F4430" w:rsidRDefault="00DD731D" w:rsidP="00F343E2">
      <w:pPr>
        <w:spacing w:after="120" w:line="240" w:lineRule="auto"/>
        <w:ind w:firstLine="720"/>
        <w:jc w:val="both"/>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Το νομικό και εμπορικό καθεστώς εισαγωγής </w:t>
      </w:r>
      <w:proofErr w:type="spellStart"/>
      <w:r w:rsidRPr="006F4430">
        <w:rPr>
          <w:rFonts w:ascii="Times New Roman" w:hAnsi="Times New Roman" w:cs="Times New Roman"/>
          <w:sz w:val="24"/>
          <w:szCs w:val="24"/>
          <w:lang w:val="el-GR"/>
        </w:rPr>
        <w:t>αγρο</w:t>
      </w:r>
      <w:proofErr w:type="spellEnd"/>
      <w:r w:rsidRPr="006F4430">
        <w:rPr>
          <w:rFonts w:ascii="Times New Roman" w:hAnsi="Times New Roman" w:cs="Times New Roman"/>
          <w:sz w:val="24"/>
          <w:szCs w:val="24"/>
          <w:lang w:val="el-GR"/>
        </w:rPr>
        <w:t xml:space="preserve">-διατροφικών προϊόντων της Λαϊκής Δημοκρατίας της Κίνας είναι διαφορετικό από εκείνο της Δύσης. Επίσης, η Κίνα αναθεωρεί τακτικά τις συναφείς διαδικασίες, συχνά χωρίς καμία προειδοποίησης, γεγονός που καθιστά δύσκολη την κατανόηση και την παρακολούθηση όλων των διαδικασιών. Συνιστάται όπως οι </w:t>
      </w:r>
      <w:proofErr w:type="spellStart"/>
      <w:r w:rsidRPr="006F4430">
        <w:rPr>
          <w:rFonts w:ascii="Times New Roman" w:hAnsi="Times New Roman" w:cs="Times New Roman"/>
          <w:sz w:val="24"/>
          <w:szCs w:val="24"/>
          <w:lang w:val="el-GR"/>
        </w:rPr>
        <w:t>εξαγωγείς</w:t>
      </w:r>
      <w:proofErr w:type="spellEnd"/>
      <w:r w:rsidRPr="006F4430">
        <w:rPr>
          <w:rFonts w:ascii="Times New Roman" w:hAnsi="Times New Roman" w:cs="Times New Roman"/>
          <w:sz w:val="24"/>
          <w:szCs w:val="24"/>
          <w:lang w:val="el-GR"/>
        </w:rPr>
        <w:t xml:space="preserve"> αξιοποιούν κάθε διαθέσιμη πηγή πληροφόρησης, ώστε να αποφύγουν </w:t>
      </w:r>
      <w:r w:rsidR="00E85A66" w:rsidRPr="006F4430">
        <w:rPr>
          <w:rFonts w:ascii="Times New Roman" w:hAnsi="Times New Roman" w:cs="Times New Roman"/>
          <w:sz w:val="24"/>
          <w:szCs w:val="24"/>
          <w:lang w:val="el-GR"/>
        </w:rPr>
        <w:t xml:space="preserve">όσο το δυνατόν περισσότερα προβλήματα κατά τον εκτελωνισμό των προϊόντων τους. Επίσης, τα δύο Γραφεία Ο.Ε.Υ. των ελληνικών Διπλωματικών Αρχών στην Κίνα (Πεκίνο και Σαγκάη) μπορούν να στηρίξουν τους Έλληνες </w:t>
      </w:r>
      <w:proofErr w:type="spellStart"/>
      <w:r w:rsidR="00E85A66" w:rsidRPr="006F4430">
        <w:rPr>
          <w:rFonts w:ascii="Times New Roman" w:hAnsi="Times New Roman" w:cs="Times New Roman"/>
          <w:sz w:val="24"/>
          <w:szCs w:val="24"/>
          <w:lang w:val="el-GR"/>
        </w:rPr>
        <w:t>εξαγωγείς</w:t>
      </w:r>
      <w:proofErr w:type="spellEnd"/>
      <w:r w:rsidR="00E85A66" w:rsidRPr="006F4430">
        <w:rPr>
          <w:rFonts w:ascii="Times New Roman" w:hAnsi="Times New Roman" w:cs="Times New Roman"/>
          <w:sz w:val="24"/>
          <w:szCs w:val="24"/>
          <w:lang w:val="el-GR"/>
        </w:rPr>
        <w:t xml:space="preserve"> και να τους ενημερώνουν για νέες πολιτικές και εξελίξεις.</w:t>
      </w:r>
    </w:p>
    <w:p w14:paraId="2A0E058C" w14:textId="0F003D59" w:rsidR="00E85A66" w:rsidRPr="00D206CC" w:rsidRDefault="00E85A66" w:rsidP="00D206CC">
      <w:pPr>
        <w:pStyle w:val="ListParagraph"/>
        <w:numPr>
          <w:ilvl w:val="0"/>
          <w:numId w:val="4"/>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Σήμανση: </w:t>
      </w:r>
      <w:r w:rsidRPr="00D206CC">
        <w:rPr>
          <w:rFonts w:ascii="Times New Roman" w:hAnsi="Times New Roman" w:cs="Times New Roman"/>
          <w:sz w:val="24"/>
          <w:szCs w:val="24"/>
          <w:lang w:val="el-GR"/>
        </w:rPr>
        <w:t>Η λανθασμένη σήμανση των προϊόντων αποτελεί τον πιο συχνό λόγο μη εκτελωνισμού προϊόντων στην Κίνα. Τα εξαγόμενα προϊόντα πρέπει να διαθέτουν σήμανση είτε στην ελληνική, αγγλική και κινεζική, είτε στην ελληνική και την κινεζική, είτε μόνον στην κινεζική. Επίσης, για ορισμένα προϊόντα είναι η έκδοση Αναγκαστικής Κινεζικής Πιστοποίησης (</w:t>
      </w:r>
      <w:r w:rsidRPr="00D206CC">
        <w:rPr>
          <w:rFonts w:ascii="Times New Roman" w:hAnsi="Times New Roman" w:cs="Times New Roman"/>
          <w:sz w:val="24"/>
          <w:szCs w:val="24"/>
        </w:rPr>
        <w:t>China</w:t>
      </w:r>
      <w:r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rPr>
        <w:t>Compulsory</w:t>
      </w:r>
      <w:r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rPr>
        <w:t>Certification</w:t>
      </w:r>
      <w:r w:rsidRPr="00D206CC">
        <w:rPr>
          <w:rFonts w:ascii="Times New Roman" w:hAnsi="Times New Roman" w:cs="Times New Roman"/>
          <w:sz w:val="24"/>
          <w:szCs w:val="24"/>
          <w:lang w:val="el-GR"/>
        </w:rPr>
        <w:t xml:space="preserve"> – </w:t>
      </w:r>
      <w:r w:rsidRPr="00D206CC">
        <w:rPr>
          <w:rFonts w:ascii="Times New Roman" w:hAnsi="Times New Roman" w:cs="Times New Roman"/>
          <w:sz w:val="24"/>
          <w:szCs w:val="24"/>
        </w:rPr>
        <w:t>CCC</w:t>
      </w:r>
      <w:r w:rsidRPr="00D206CC">
        <w:rPr>
          <w:rFonts w:ascii="Times New Roman" w:hAnsi="Times New Roman" w:cs="Times New Roman"/>
          <w:sz w:val="24"/>
          <w:szCs w:val="24"/>
          <w:lang w:val="el-GR"/>
        </w:rPr>
        <w:t xml:space="preserve">). Η ιστοσελίδα </w:t>
      </w:r>
      <w:hyperlink r:id="rId8" w:history="1">
        <w:r w:rsidRPr="00D206CC">
          <w:rPr>
            <w:rStyle w:val="Hyperlink"/>
            <w:rFonts w:ascii="Times New Roman" w:hAnsi="Times New Roman" w:cs="Times New Roman"/>
            <w:sz w:val="24"/>
            <w:szCs w:val="24"/>
            <w:lang w:val="el-GR"/>
          </w:rPr>
          <w:t>https://hs.e-to-china.com/</w:t>
        </w:r>
      </w:hyperlink>
      <w:r w:rsidRPr="00D206CC">
        <w:rPr>
          <w:rFonts w:ascii="Times New Roman" w:hAnsi="Times New Roman" w:cs="Times New Roman"/>
          <w:sz w:val="24"/>
          <w:szCs w:val="24"/>
          <w:lang w:val="el-GR"/>
        </w:rPr>
        <w:t xml:space="preserve"> </w:t>
      </w:r>
      <w:r w:rsidRPr="00D206CC">
        <w:rPr>
          <w:rFonts w:ascii="Times New Roman" w:hAnsi="Times New Roman" w:cs="Times New Roman"/>
          <w:sz w:val="24"/>
          <w:szCs w:val="24"/>
          <w:lang w:val="el-GR"/>
        </w:rPr>
        <w:t xml:space="preserve">των κινεζικών Τελωνείων </w:t>
      </w:r>
      <w:r w:rsidRPr="00D206CC">
        <w:rPr>
          <w:rFonts w:ascii="Times New Roman" w:hAnsi="Times New Roman" w:cs="Times New Roman"/>
          <w:sz w:val="24"/>
          <w:szCs w:val="24"/>
          <w:lang w:val="el-GR"/>
        </w:rPr>
        <w:t>παράσχει λεπτομερή πληροφόρηση για τους δασμούς, τις διασαφήσεις, τα πιστοποιητικά και άλλα απαραίτητα παραστατικά (αναζήτηση κατά δασμολογικό κωδικό). Επίσης, περισσότερες πληροφορίες είναι διαθέσιμες σε ιστοσελίδα του Παγκόσμιου Οργανισμού Εμπορίου (</w:t>
      </w:r>
      <w:hyperlink r:id="rId9" w:history="1">
        <w:r w:rsidRPr="00D206CC">
          <w:rPr>
            <w:rStyle w:val="Hyperlink"/>
            <w:rFonts w:ascii="Times New Roman" w:hAnsi="Times New Roman" w:cs="Times New Roman"/>
            <w:sz w:val="24"/>
            <w:szCs w:val="24"/>
            <w:lang w:val="el-GR"/>
          </w:rPr>
          <w:t>https://www.wto.org/english/tratop_e/tariffs_e/tariff_data_e.htm</w:t>
        </w:r>
      </w:hyperlink>
      <w:r w:rsidRPr="00D206CC">
        <w:rPr>
          <w:rFonts w:ascii="Times New Roman" w:hAnsi="Times New Roman" w:cs="Times New Roman"/>
          <w:sz w:val="24"/>
          <w:szCs w:val="24"/>
          <w:lang w:val="el-GR"/>
        </w:rPr>
        <w:t>) και του Γραφείου Ασφάλειας και Επιθεώρησης Τροφίμων του Υπουργείου Γεωργίας των Η.Π.Α. (</w:t>
      </w:r>
      <w:hyperlink r:id="rId10" w:history="1">
        <w:r w:rsidRPr="00D206CC">
          <w:rPr>
            <w:rStyle w:val="Hyperlink"/>
            <w:rFonts w:ascii="Times New Roman" w:hAnsi="Times New Roman" w:cs="Times New Roman"/>
            <w:sz w:val="24"/>
            <w:szCs w:val="24"/>
            <w:lang w:val="el-GR"/>
          </w:rPr>
          <w:t>https://www.fsis.usda.gov/inspection/import-export/import-export-library/china</w:t>
        </w:r>
      </w:hyperlink>
      <w:r w:rsidRPr="00D206CC">
        <w:rPr>
          <w:rFonts w:ascii="Times New Roman" w:hAnsi="Times New Roman" w:cs="Times New Roman"/>
          <w:sz w:val="24"/>
          <w:szCs w:val="24"/>
          <w:lang w:val="el-GR"/>
        </w:rPr>
        <w:t>).</w:t>
      </w:r>
    </w:p>
    <w:p w14:paraId="55D2F568" w14:textId="5E29FED8" w:rsidR="00E85A66" w:rsidRPr="00D206CC" w:rsidRDefault="00D601CB" w:rsidP="00D206CC">
      <w:pPr>
        <w:pStyle w:val="ListParagraph"/>
        <w:numPr>
          <w:ilvl w:val="0"/>
          <w:numId w:val="4"/>
        </w:numPr>
        <w:spacing w:after="120" w:line="240" w:lineRule="auto"/>
        <w:ind w:left="426"/>
        <w:jc w:val="both"/>
        <w:rPr>
          <w:rFonts w:ascii="Times New Roman" w:hAnsi="Times New Roman" w:cs="Times New Roman"/>
          <w:sz w:val="24"/>
          <w:szCs w:val="24"/>
          <w:lang w:val="el-GR"/>
        </w:rPr>
      </w:pPr>
      <w:r>
        <w:rPr>
          <w:rFonts w:ascii="Times New Roman" w:hAnsi="Times New Roman" w:cs="Times New Roman"/>
          <w:b/>
          <w:bCs/>
          <w:sz w:val="24"/>
          <w:szCs w:val="24"/>
          <w:lang w:val="el-GR"/>
        </w:rPr>
        <w:t>Καταχώριση</w:t>
      </w:r>
      <w:r w:rsidR="00F343E2" w:rsidRPr="00D206CC">
        <w:rPr>
          <w:rFonts w:ascii="Times New Roman" w:hAnsi="Times New Roman" w:cs="Times New Roman"/>
          <w:b/>
          <w:bCs/>
          <w:sz w:val="24"/>
          <w:szCs w:val="24"/>
          <w:lang w:val="el-GR"/>
        </w:rPr>
        <w:t xml:space="preserve"> </w:t>
      </w:r>
      <w:r w:rsidR="00E85A66" w:rsidRPr="00D206CC">
        <w:rPr>
          <w:rFonts w:ascii="Times New Roman" w:hAnsi="Times New Roman" w:cs="Times New Roman"/>
          <w:b/>
          <w:bCs/>
          <w:sz w:val="24"/>
          <w:szCs w:val="24"/>
          <w:lang w:val="el-GR"/>
        </w:rPr>
        <w:t>εγκαταστάσεων:</w:t>
      </w:r>
      <w:r w:rsidR="00E85A66" w:rsidRPr="00D206CC">
        <w:rPr>
          <w:rFonts w:ascii="Times New Roman" w:hAnsi="Times New Roman" w:cs="Times New Roman"/>
          <w:sz w:val="24"/>
          <w:szCs w:val="24"/>
          <w:lang w:val="el-GR"/>
        </w:rPr>
        <w:t xml:space="preserve"> Το Γραφείο Ασφάλειας Εισαγόμενων και Εξαγόμενων Τροφίμων της Λαϊκής Δημοκρατίας της Κίνας </w:t>
      </w:r>
      <w:r w:rsidR="003469D9" w:rsidRPr="00D206CC">
        <w:rPr>
          <w:rFonts w:ascii="Times New Roman" w:hAnsi="Times New Roman" w:cs="Times New Roman"/>
          <w:sz w:val="24"/>
          <w:szCs w:val="24"/>
          <w:lang w:val="el-GR"/>
        </w:rPr>
        <w:t>(</w:t>
      </w:r>
      <w:r w:rsidR="003469D9" w:rsidRPr="00D206CC">
        <w:rPr>
          <w:rFonts w:ascii="Times New Roman" w:hAnsi="Times New Roman" w:cs="Times New Roman"/>
          <w:sz w:val="24"/>
          <w:szCs w:val="24"/>
        </w:rPr>
        <w:t>General</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Administration</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of</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Customs</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of</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the</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People</w:t>
      </w:r>
      <w:r w:rsidR="003469D9" w:rsidRPr="00D206CC">
        <w:rPr>
          <w:rFonts w:ascii="Times New Roman" w:hAnsi="Times New Roman" w:cs="Times New Roman"/>
          <w:sz w:val="24"/>
          <w:szCs w:val="24"/>
          <w:lang w:val="el-GR"/>
        </w:rPr>
        <w:t>’</w:t>
      </w:r>
      <w:r w:rsidR="003469D9" w:rsidRPr="00D206CC">
        <w:rPr>
          <w:rFonts w:ascii="Times New Roman" w:hAnsi="Times New Roman" w:cs="Times New Roman"/>
          <w:sz w:val="24"/>
          <w:szCs w:val="24"/>
        </w:rPr>
        <w:t>s</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Republic</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of</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China</w:t>
      </w:r>
      <w:r w:rsidR="003469D9" w:rsidRPr="00D206CC">
        <w:rPr>
          <w:rFonts w:ascii="Times New Roman" w:hAnsi="Times New Roman" w:cs="Times New Roman"/>
          <w:sz w:val="24"/>
          <w:szCs w:val="24"/>
          <w:lang w:val="el-GR"/>
        </w:rPr>
        <w:t xml:space="preserve"> – </w:t>
      </w:r>
      <w:r w:rsidR="003469D9" w:rsidRPr="00D206CC">
        <w:rPr>
          <w:rFonts w:ascii="Times New Roman" w:hAnsi="Times New Roman" w:cs="Times New Roman"/>
          <w:sz w:val="24"/>
          <w:szCs w:val="24"/>
        </w:rPr>
        <w:t>GACC</w:t>
      </w:r>
      <w:r w:rsidR="003469D9" w:rsidRPr="00D206CC">
        <w:rPr>
          <w:rFonts w:ascii="Times New Roman" w:hAnsi="Times New Roman" w:cs="Times New Roman"/>
          <w:sz w:val="24"/>
          <w:szCs w:val="24"/>
          <w:lang w:val="el-GR"/>
        </w:rPr>
        <w:t xml:space="preserve">) </w:t>
      </w:r>
      <w:r w:rsidR="00E85A66" w:rsidRPr="00D206CC">
        <w:rPr>
          <w:rFonts w:ascii="Times New Roman" w:hAnsi="Times New Roman" w:cs="Times New Roman"/>
          <w:sz w:val="24"/>
          <w:szCs w:val="24"/>
          <w:lang w:val="el-GR"/>
        </w:rPr>
        <w:t xml:space="preserve">απαιτεί την </w:t>
      </w:r>
      <w:r>
        <w:rPr>
          <w:rFonts w:ascii="Times New Roman" w:hAnsi="Times New Roman" w:cs="Times New Roman"/>
          <w:sz w:val="24"/>
          <w:szCs w:val="24"/>
          <w:lang w:val="el-GR"/>
        </w:rPr>
        <w:t>καταχώριση και έγκριση των</w:t>
      </w:r>
      <w:r w:rsidR="00E85A66" w:rsidRPr="00D206CC">
        <w:rPr>
          <w:rFonts w:ascii="Times New Roman" w:hAnsi="Times New Roman" w:cs="Times New Roman"/>
          <w:sz w:val="24"/>
          <w:szCs w:val="24"/>
          <w:lang w:val="el-GR"/>
        </w:rPr>
        <w:t xml:space="preserve"> εγκαταστάσεων που εξάγουν ορισμένες κατηγορίες τροφίμων στην Κίνα, στο </w:t>
      </w:r>
      <w:r w:rsidR="003469D9" w:rsidRPr="00D206CC">
        <w:rPr>
          <w:rFonts w:ascii="Times New Roman" w:hAnsi="Times New Roman" w:cs="Times New Roman"/>
          <w:sz w:val="24"/>
          <w:szCs w:val="24"/>
          <w:lang w:val="el-GR"/>
        </w:rPr>
        <w:t xml:space="preserve">σύστημα </w:t>
      </w:r>
      <w:r>
        <w:rPr>
          <w:rFonts w:ascii="Times New Roman" w:hAnsi="Times New Roman" w:cs="Times New Roman"/>
          <w:sz w:val="24"/>
          <w:szCs w:val="24"/>
          <w:lang w:val="el-GR"/>
        </w:rPr>
        <w:t>«Καταχώρισης</w:t>
      </w:r>
      <w:r w:rsidR="003469D9" w:rsidRPr="00D206CC">
        <w:rPr>
          <w:rFonts w:ascii="Times New Roman" w:hAnsi="Times New Roman" w:cs="Times New Roman"/>
          <w:sz w:val="24"/>
          <w:szCs w:val="24"/>
          <w:lang w:val="el-GR"/>
        </w:rPr>
        <w:t xml:space="preserve"> Επιχειρήσεων Εισαγόμενων Τροφίμων στην Κίνα</w:t>
      </w:r>
      <w:r>
        <w:rPr>
          <w:rFonts w:ascii="Times New Roman" w:hAnsi="Times New Roman" w:cs="Times New Roman"/>
          <w:sz w:val="24"/>
          <w:szCs w:val="24"/>
          <w:lang w:val="el-GR"/>
        </w:rPr>
        <w:t>»</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China</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Import</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Food</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Enterprises</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Registration</w:t>
      </w:r>
      <w:r w:rsidR="003469D9" w:rsidRPr="00D206CC">
        <w:rPr>
          <w:rFonts w:ascii="Times New Roman" w:hAnsi="Times New Roman" w:cs="Times New Roman"/>
          <w:sz w:val="24"/>
          <w:szCs w:val="24"/>
          <w:lang w:val="el-GR"/>
        </w:rPr>
        <w:t xml:space="preserve"> – </w:t>
      </w:r>
      <w:r w:rsidR="003469D9" w:rsidRPr="00D206CC">
        <w:rPr>
          <w:rFonts w:ascii="Times New Roman" w:hAnsi="Times New Roman" w:cs="Times New Roman"/>
          <w:sz w:val="24"/>
          <w:szCs w:val="24"/>
        </w:rPr>
        <w:t>CIFER</w:t>
      </w:r>
      <w:r w:rsidR="003469D9" w:rsidRPr="00D206CC">
        <w:rPr>
          <w:rFonts w:ascii="Times New Roman" w:hAnsi="Times New Roman" w:cs="Times New Roman"/>
          <w:sz w:val="24"/>
          <w:szCs w:val="24"/>
          <w:lang w:val="el-GR"/>
        </w:rPr>
        <w:t xml:space="preserve">), πριν αυτά αποσταλούν από την χώρα παραγωγής. Κάθε εγκατάσταση οφείλει να απαριθμήσει </w:t>
      </w:r>
      <w:r>
        <w:rPr>
          <w:rFonts w:ascii="Times New Roman" w:hAnsi="Times New Roman" w:cs="Times New Roman"/>
          <w:sz w:val="24"/>
          <w:szCs w:val="24"/>
          <w:lang w:val="el-GR"/>
        </w:rPr>
        <w:t xml:space="preserve">αναλυτικά </w:t>
      </w:r>
      <w:r w:rsidR="003469D9" w:rsidRPr="00D206CC">
        <w:rPr>
          <w:rFonts w:ascii="Times New Roman" w:hAnsi="Times New Roman" w:cs="Times New Roman"/>
          <w:sz w:val="24"/>
          <w:szCs w:val="24"/>
          <w:lang w:val="el-GR"/>
        </w:rPr>
        <w:t xml:space="preserve">τα προϊόντα που σκοπεύει να εξάγει στην Κίνα. Τα προϊόντα που εντάσσονται σε αυτήν την διαδικασία περιγράφονται </w:t>
      </w:r>
      <w:r>
        <w:rPr>
          <w:rFonts w:ascii="Times New Roman" w:hAnsi="Times New Roman" w:cs="Times New Roman"/>
          <w:sz w:val="24"/>
          <w:szCs w:val="24"/>
          <w:lang w:val="el-GR"/>
        </w:rPr>
        <w:t>βάσει ενός</w:t>
      </w:r>
      <w:r w:rsidR="003469D9" w:rsidRPr="00D206CC">
        <w:rPr>
          <w:rFonts w:ascii="Times New Roman" w:hAnsi="Times New Roman" w:cs="Times New Roman"/>
          <w:sz w:val="24"/>
          <w:szCs w:val="24"/>
          <w:lang w:val="el-GR"/>
        </w:rPr>
        <w:t xml:space="preserve"> συνδυασμ</w:t>
      </w:r>
      <w:r>
        <w:rPr>
          <w:rFonts w:ascii="Times New Roman" w:hAnsi="Times New Roman" w:cs="Times New Roman"/>
          <w:sz w:val="24"/>
          <w:szCs w:val="24"/>
          <w:lang w:val="el-GR"/>
        </w:rPr>
        <w:t>ού</w:t>
      </w:r>
      <w:r w:rsidR="003469D9" w:rsidRPr="00D206CC">
        <w:rPr>
          <w:rFonts w:ascii="Times New Roman" w:hAnsi="Times New Roman" w:cs="Times New Roman"/>
          <w:sz w:val="24"/>
          <w:szCs w:val="24"/>
          <w:lang w:val="el-GR"/>
        </w:rPr>
        <w:t xml:space="preserve"> της δασμολογικής τους κλάσης (</w:t>
      </w:r>
      <w:r w:rsidR="003469D9" w:rsidRPr="00D206CC">
        <w:rPr>
          <w:rFonts w:ascii="Times New Roman" w:hAnsi="Times New Roman" w:cs="Times New Roman"/>
          <w:sz w:val="24"/>
          <w:szCs w:val="24"/>
        </w:rPr>
        <w:t>HS</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Code</w:t>
      </w:r>
      <w:r w:rsidR="003469D9" w:rsidRPr="00D206CC">
        <w:rPr>
          <w:rFonts w:ascii="Times New Roman" w:hAnsi="Times New Roman" w:cs="Times New Roman"/>
          <w:sz w:val="24"/>
          <w:szCs w:val="24"/>
          <w:lang w:val="el-GR"/>
        </w:rPr>
        <w:t xml:space="preserve">) και του αντίστοιχου </w:t>
      </w:r>
      <w:r>
        <w:rPr>
          <w:rFonts w:ascii="Times New Roman" w:hAnsi="Times New Roman" w:cs="Times New Roman"/>
          <w:sz w:val="24"/>
          <w:szCs w:val="24"/>
          <w:lang w:val="el-GR"/>
        </w:rPr>
        <w:t xml:space="preserve">κινεζικού </w:t>
      </w:r>
      <w:r w:rsidR="003469D9" w:rsidRPr="00D206CC">
        <w:rPr>
          <w:rFonts w:ascii="Times New Roman" w:hAnsi="Times New Roman" w:cs="Times New Roman"/>
          <w:sz w:val="24"/>
          <w:szCs w:val="24"/>
          <w:lang w:val="el-GR"/>
        </w:rPr>
        <w:t>κωδικού «Τελωνείων, Επιθεώρησης και Καραντίνας» (</w:t>
      </w:r>
      <w:r w:rsidR="003469D9" w:rsidRPr="00D206CC">
        <w:rPr>
          <w:rFonts w:ascii="Times New Roman" w:hAnsi="Times New Roman" w:cs="Times New Roman"/>
          <w:sz w:val="24"/>
          <w:szCs w:val="24"/>
        </w:rPr>
        <w:t>Customs</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Inspection</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and</w:t>
      </w:r>
      <w:r w:rsidR="003469D9" w:rsidRPr="00D206CC">
        <w:rPr>
          <w:rFonts w:ascii="Times New Roman" w:hAnsi="Times New Roman" w:cs="Times New Roman"/>
          <w:sz w:val="24"/>
          <w:szCs w:val="24"/>
          <w:lang w:val="el-GR"/>
        </w:rPr>
        <w:t xml:space="preserve"> </w:t>
      </w:r>
      <w:r w:rsidR="003469D9" w:rsidRPr="00D206CC">
        <w:rPr>
          <w:rFonts w:ascii="Times New Roman" w:hAnsi="Times New Roman" w:cs="Times New Roman"/>
          <w:sz w:val="24"/>
          <w:szCs w:val="24"/>
        </w:rPr>
        <w:t>Quarantine</w:t>
      </w:r>
      <w:r w:rsidR="003469D9" w:rsidRPr="00D206CC">
        <w:rPr>
          <w:rFonts w:ascii="Times New Roman" w:hAnsi="Times New Roman" w:cs="Times New Roman"/>
          <w:sz w:val="24"/>
          <w:szCs w:val="24"/>
          <w:lang w:val="el-GR"/>
        </w:rPr>
        <w:t xml:space="preserve"> – </w:t>
      </w:r>
      <w:r w:rsidR="003469D9" w:rsidRPr="00D206CC">
        <w:rPr>
          <w:rFonts w:ascii="Times New Roman" w:hAnsi="Times New Roman" w:cs="Times New Roman"/>
          <w:sz w:val="24"/>
          <w:szCs w:val="24"/>
        </w:rPr>
        <w:t>CIQ</w:t>
      </w:r>
      <w:r w:rsidR="003469D9" w:rsidRPr="00D206CC">
        <w:rPr>
          <w:rFonts w:ascii="Times New Roman" w:hAnsi="Times New Roman" w:cs="Times New Roman"/>
          <w:sz w:val="24"/>
          <w:szCs w:val="24"/>
          <w:lang w:val="el-GR"/>
        </w:rPr>
        <w:t xml:space="preserve">). Οι Κινέζοι εισαγωγείς οφείλουν να καταθέσουν στην </w:t>
      </w:r>
      <w:r w:rsidR="003469D9" w:rsidRPr="00D206CC">
        <w:rPr>
          <w:rFonts w:ascii="Times New Roman" w:hAnsi="Times New Roman" w:cs="Times New Roman"/>
          <w:sz w:val="24"/>
          <w:szCs w:val="24"/>
        </w:rPr>
        <w:t>GACC</w:t>
      </w:r>
      <w:r w:rsidR="003469D9" w:rsidRPr="00D206CC">
        <w:rPr>
          <w:rFonts w:ascii="Times New Roman" w:hAnsi="Times New Roman" w:cs="Times New Roman"/>
          <w:sz w:val="24"/>
          <w:szCs w:val="24"/>
          <w:lang w:val="el-GR"/>
        </w:rPr>
        <w:t xml:space="preserve"> τους ως άνω κωδικούς, κατά τον εκτελωνισμό των προϊόντων. Συνιστάται όπως οι εγκαταστάσεις επαληθεύουν την πληρότητα των στοιχείων της </w:t>
      </w:r>
      <w:r>
        <w:rPr>
          <w:rFonts w:ascii="Times New Roman" w:hAnsi="Times New Roman" w:cs="Times New Roman"/>
          <w:sz w:val="24"/>
          <w:szCs w:val="24"/>
          <w:lang w:val="el-GR"/>
        </w:rPr>
        <w:t>καταχώρισης</w:t>
      </w:r>
      <w:r w:rsidR="003469D9" w:rsidRPr="00D206CC">
        <w:rPr>
          <w:rFonts w:ascii="Times New Roman" w:hAnsi="Times New Roman" w:cs="Times New Roman"/>
          <w:sz w:val="24"/>
          <w:szCs w:val="24"/>
          <w:lang w:val="el-GR"/>
        </w:rPr>
        <w:t xml:space="preserve">, τόσο των ίδιων των εγκαταστάσεων, όσο και των προς εξαγωγή προϊόντων, πριν την αποστολή </w:t>
      </w:r>
      <w:r>
        <w:rPr>
          <w:rFonts w:ascii="Times New Roman" w:hAnsi="Times New Roman" w:cs="Times New Roman"/>
          <w:sz w:val="24"/>
          <w:szCs w:val="24"/>
          <w:lang w:val="el-GR"/>
        </w:rPr>
        <w:t>αυτών</w:t>
      </w:r>
      <w:r w:rsidR="003469D9" w:rsidRPr="00D206CC">
        <w:rPr>
          <w:rFonts w:ascii="Times New Roman" w:hAnsi="Times New Roman" w:cs="Times New Roman"/>
          <w:sz w:val="24"/>
          <w:szCs w:val="24"/>
          <w:lang w:val="el-GR"/>
        </w:rPr>
        <w:t xml:space="preserve"> στην Κίνα. Σε περίπτωση που αφιχθεί στην Κίνα προϊόν επιχείρησης της οποίας οι εγκαταστάσεις δεν έχουν καταχωρ</w:t>
      </w:r>
      <w:r>
        <w:rPr>
          <w:rFonts w:ascii="Times New Roman" w:hAnsi="Times New Roman" w:cs="Times New Roman"/>
          <w:sz w:val="24"/>
          <w:szCs w:val="24"/>
          <w:lang w:val="el-GR"/>
        </w:rPr>
        <w:t>η</w:t>
      </w:r>
      <w:r w:rsidR="003469D9" w:rsidRPr="00D206CC">
        <w:rPr>
          <w:rFonts w:ascii="Times New Roman" w:hAnsi="Times New Roman" w:cs="Times New Roman"/>
          <w:sz w:val="24"/>
          <w:szCs w:val="24"/>
          <w:lang w:val="el-GR"/>
        </w:rPr>
        <w:t xml:space="preserve">θεί ορθώς ή προϊόν που έχει ημερομηνία αποστολής προ της έγκρισης της </w:t>
      </w:r>
      <w:r>
        <w:rPr>
          <w:rFonts w:ascii="Times New Roman" w:hAnsi="Times New Roman" w:cs="Times New Roman"/>
          <w:sz w:val="24"/>
          <w:szCs w:val="24"/>
          <w:lang w:val="el-GR"/>
        </w:rPr>
        <w:t>καταχώρισης</w:t>
      </w:r>
      <w:r w:rsidR="003469D9" w:rsidRPr="00D206CC">
        <w:rPr>
          <w:rFonts w:ascii="Times New Roman" w:hAnsi="Times New Roman" w:cs="Times New Roman"/>
          <w:sz w:val="24"/>
          <w:szCs w:val="24"/>
          <w:lang w:val="el-GR"/>
        </w:rPr>
        <w:t xml:space="preserve"> από την </w:t>
      </w:r>
      <w:r w:rsidR="003469D9" w:rsidRPr="00D206CC">
        <w:rPr>
          <w:rFonts w:ascii="Times New Roman" w:hAnsi="Times New Roman" w:cs="Times New Roman"/>
          <w:sz w:val="24"/>
          <w:szCs w:val="24"/>
        </w:rPr>
        <w:t>GACC</w:t>
      </w:r>
      <w:r w:rsidR="003469D9" w:rsidRPr="00D206CC">
        <w:rPr>
          <w:rFonts w:ascii="Times New Roman" w:hAnsi="Times New Roman" w:cs="Times New Roman"/>
          <w:sz w:val="24"/>
          <w:szCs w:val="24"/>
          <w:lang w:val="el-GR"/>
        </w:rPr>
        <w:t>, θα πρέπει να αναμένεται ότι θα δεσμευθεί κατά τον εκτελωνισμό.</w:t>
      </w:r>
    </w:p>
    <w:p w14:paraId="531B3F80" w14:textId="173D76A6" w:rsidR="003469D9" w:rsidRPr="00F343E2" w:rsidRDefault="008C0C5C" w:rsidP="00F343E2">
      <w:pPr>
        <w:spacing w:after="120" w:line="240" w:lineRule="auto"/>
        <w:ind w:firstLine="720"/>
        <w:jc w:val="both"/>
        <w:rPr>
          <w:rFonts w:ascii="Times New Roman" w:hAnsi="Times New Roman" w:cs="Times New Roman"/>
          <w:sz w:val="24"/>
          <w:szCs w:val="24"/>
          <w:lang w:val="el-GR"/>
        </w:rPr>
      </w:pPr>
      <w:r w:rsidRPr="006F4430">
        <w:rPr>
          <w:rFonts w:ascii="Times New Roman" w:hAnsi="Times New Roman" w:cs="Times New Roman"/>
          <w:sz w:val="24"/>
          <w:szCs w:val="24"/>
          <w:lang w:val="el-GR"/>
        </w:rPr>
        <w:lastRenderedPageBreak/>
        <w:t xml:space="preserve">Επίσης, επιχειρήσεις του εξωτερικού που παράγουν, επεξεργάζονται και αποθηκεύουν «σιτηρά», όπως καρπούς σόγιας, αραβόσιτο, σίτο, κριθάρι, σόργο και </w:t>
      </w:r>
      <w:proofErr w:type="spellStart"/>
      <w:r w:rsidRPr="006F4430">
        <w:rPr>
          <w:rFonts w:ascii="Times New Roman" w:hAnsi="Times New Roman" w:cs="Times New Roman"/>
          <w:sz w:val="24"/>
          <w:szCs w:val="24"/>
          <w:lang w:val="el-GR"/>
        </w:rPr>
        <w:t>βρώμη</w:t>
      </w:r>
      <w:proofErr w:type="spellEnd"/>
      <w:r w:rsidR="00F343E2">
        <w:rPr>
          <w:rFonts w:ascii="Times New Roman" w:hAnsi="Times New Roman" w:cs="Times New Roman"/>
          <w:sz w:val="24"/>
          <w:szCs w:val="24"/>
          <w:lang w:val="el-GR"/>
        </w:rPr>
        <w:t xml:space="preserve">, οφείλουν να </w:t>
      </w:r>
      <w:r w:rsidR="00D601CB">
        <w:rPr>
          <w:rFonts w:ascii="Times New Roman" w:hAnsi="Times New Roman" w:cs="Times New Roman"/>
          <w:sz w:val="24"/>
          <w:szCs w:val="24"/>
          <w:lang w:val="el-GR"/>
        </w:rPr>
        <w:t>καταχωρούνται</w:t>
      </w:r>
      <w:r w:rsidR="00F343E2">
        <w:rPr>
          <w:rFonts w:ascii="Times New Roman" w:hAnsi="Times New Roman" w:cs="Times New Roman"/>
          <w:sz w:val="24"/>
          <w:szCs w:val="24"/>
          <w:lang w:val="el-GR"/>
        </w:rPr>
        <w:t xml:space="preserve"> και σε άλλη βάση δεδομένων της </w:t>
      </w:r>
      <w:r w:rsidR="00F343E2">
        <w:rPr>
          <w:rFonts w:ascii="Times New Roman" w:hAnsi="Times New Roman" w:cs="Times New Roman"/>
          <w:sz w:val="24"/>
          <w:szCs w:val="24"/>
        </w:rPr>
        <w:t>GACC</w:t>
      </w:r>
      <w:r w:rsidR="00F343E2">
        <w:rPr>
          <w:rFonts w:ascii="Times New Roman" w:hAnsi="Times New Roman" w:cs="Times New Roman"/>
          <w:sz w:val="24"/>
          <w:szCs w:val="24"/>
          <w:lang w:val="el-GR"/>
        </w:rPr>
        <w:t>.</w:t>
      </w:r>
    </w:p>
    <w:p w14:paraId="5EEA9D79" w14:textId="0B4DBB94" w:rsidR="008C0C5C" w:rsidRPr="006F4430" w:rsidRDefault="008C0C5C" w:rsidP="00F343E2">
      <w:pPr>
        <w:spacing w:after="120" w:line="240" w:lineRule="auto"/>
        <w:ind w:firstLine="720"/>
        <w:jc w:val="both"/>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Δεδομένου ότι οι κινεζικές απαιτήσεις εγγραφής επιχειρήσεων μεταβάλλονται χωρίς καμία ενημέρωση, οι </w:t>
      </w:r>
      <w:proofErr w:type="spellStart"/>
      <w:r w:rsidRPr="006F4430">
        <w:rPr>
          <w:rFonts w:ascii="Times New Roman" w:hAnsi="Times New Roman" w:cs="Times New Roman"/>
          <w:sz w:val="24"/>
          <w:szCs w:val="24"/>
          <w:lang w:val="el-GR"/>
        </w:rPr>
        <w:t>εξαγωγ</w:t>
      </w:r>
      <w:r w:rsidR="00D601CB">
        <w:rPr>
          <w:rFonts w:ascii="Times New Roman" w:hAnsi="Times New Roman" w:cs="Times New Roman"/>
          <w:sz w:val="24"/>
          <w:szCs w:val="24"/>
          <w:lang w:val="el-GR"/>
        </w:rPr>
        <w:t>είς</w:t>
      </w:r>
      <w:proofErr w:type="spellEnd"/>
      <w:r w:rsidRPr="006F4430">
        <w:rPr>
          <w:rFonts w:ascii="Times New Roman" w:hAnsi="Times New Roman" w:cs="Times New Roman"/>
          <w:sz w:val="24"/>
          <w:szCs w:val="24"/>
          <w:lang w:val="el-GR"/>
        </w:rPr>
        <w:t xml:space="preserve"> θα πρέπει να διατηρούν άμεση επικοινωνία με τους εισαγωγείς τους</w:t>
      </w:r>
      <w:r w:rsidR="00D601CB">
        <w:rPr>
          <w:rFonts w:ascii="Times New Roman" w:hAnsi="Times New Roman" w:cs="Times New Roman"/>
          <w:sz w:val="24"/>
          <w:szCs w:val="24"/>
          <w:lang w:val="el-GR"/>
        </w:rPr>
        <w:t xml:space="preserve"> και να παρακολουθούν, κατά το δυνατόν, όλες τις εξελίξεις</w:t>
      </w:r>
      <w:r w:rsidRPr="006F4430">
        <w:rPr>
          <w:rFonts w:ascii="Times New Roman" w:hAnsi="Times New Roman" w:cs="Times New Roman"/>
          <w:sz w:val="24"/>
          <w:szCs w:val="24"/>
          <w:lang w:val="el-GR"/>
        </w:rPr>
        <w:t>.</w:t>
      </w:r>
    </w:p>
    <w:p w14:paraId="1FEF31EB" w14:textId="4F19D804" w:rsidR="008C0C5C" w:rsidRPr="00F343E2" w:rsidRDefault="008C0C5C" w:rsidP="006F4430">
      <w:pPr>
        <w:spacing w:after="120" w:line="240" w:lineRule="auto"/>
        <w:jc w:val="both"/>
        <w:rPr>
          <w:rFonts w:ascii="Times New Roman" w:hAnsi="Times New Roman" w:cs="Times New Roman"/>
          <w:b/>
          <w:bCs/>
          <w:sz w:val="24"/>
          <w:szCs w:val="24"/>
          <w:lang w:val="el-GR"/>
        </w:rPr>
      </w:pPr>
      <w:r w:rsidRPr="00F343E2">
        <w:rPr>
          <w:rFonts w:ascii="Times New Roman" w:hAnsi="Times New Roman" w:cs="Times New Roman"/>
          <w:b/>
          <w:bCs/>
          <w:sz w:val="24"/>
          <w:szCs w:val="24"/>
          <w:lang w:val="el-GR"/>
        </w:rPr>
        <w:t>Δ. Δομή και τάσεις της αγοράς.</w:t>
      </w:r>
    </w:p>
    <w:p w14:paraId="48A6AD33" w14:textId="598A6527" w:rsidR="008C0C5C" w:rsidRPr="00D206CC" w:rsidRDefault="008C0C5C" w:rsidP="00D206CC">
      <w:pPr>
        <w:pStyle w:val="ListParagraph"/>
        <w:numPr>
          <w:ilvl w:val="0"/>
          <w:numId w:val="3"/>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Λιανικές πωλήσεις:</w:t>
      </w:r>
      <w:r w:rsidRPr="00D206CC">
        <w:rPr>
          <w:rFonts w:ascii="Times New Roman" w:hAnsi="Times New Roman" w:cs="Times New Roman"/>
          <w:sz w:val="24"/>
          <w:szCs w:val="24"/>
          <w:lang w:val="el-GR"/>
        </w:rPr>
        <w:t xml:space="preserve"> Πρόσφατα, έχουν αναδυθεί δύο νέ</w:t>
      </w:r>
      <w:r w:rsidR="00D601CB">
        <w:rPr>
          <w:rFonts w:ascii="Times New Roman" w:hAnsi="Times New Roman" w:cs="Times New Roman"/>
          <w:sz w:val="24"/>
          <w:szCs w:val="24"/>
          <w:lang w:val="el-GR"/>
        </w:rPr>
        <w:t>οι δίαυλοι</w:t>
      </w:r>
      <w:r w:rsidRPr="00D206CC">
        <w:rPr>
          <w:rFonts w:ascii="Times New Roman" w:hAnsi="Times New Roman" w:cs="Times New Roman"/>
          <w:sz w:val="24"/>
          <w:szCs w:val="24"/>
          <w:lang w:val="el-GR"/>
        </w:rPr>
        <w:t xml:space="preserve"> </w:t>
      </w:r>
      <w:r w:rsidR="00F343E2" w:rsidRPr="00D206CC">
        <w:rPr>
          <w:rFonts w:ascii="Times New Roman" w:hAnsi="Times New Roman" w:cs="Times New Roman"/>
          <w:sz w:val="24"/>
          <w:szCs w:val="24"/>
          <w:lang w:val="el-GR"/>
        </w:rPr>
        <w:t xml:space="preserve">λιανικών </w:t>
      </w:r>
      <w:r w:rsidRPr="00D206CC">
        <w:rPr>
          <w:rFonts w:ascii="Times New Roman" w:hAnsi="Times New Roman" w:cs="Times New Roman"/>
          <w:sz w:val="24"/>
          <w:szCs w:val="24"/>
          <w:lang w:val="el-GR"/>
        </w:rPr>
        <w:t xml:space="preserve">πωλήσεων: τα μικροκαταστήματα και οι υπεραγορές μελών. Τα μικροκαταστήματα </w:t>
      </w:r>
      <w:r w:rsidR="00D601CB">
        <w:rPr>
          <w:rFonts w:ascii="Times New Roman" w:hAnsi="Times New Roman" w:cs="Times New Roman"/>
          <w:sz w:val="24"/>
          <w:szCs w:val="24"/>
          <w:lang w:val="el-GR"/>
        </w:rPr>
        <w:t>εξυπηρετούν μικρές, τοπικές κοινότητες</w:t>
      </w:r>
      <w:r w:rsidRPr="00D206CC">
        <w:rPr>
          <w:rFonts w:ascii="Times New Roman" w:hAnsi="Times New Roman" w:cs="Times New Roman"/>
          <w:sz w:val="24"/>
          <w:szCs w:val="24"/>
          <w:lang w:val="el-GR"/>
        </w:rPr>
        <w:t xml:space="preserve"> και οι καταναλωτές μπορούν να προβαίνουν σε πολλαπλές αγορές καθημερινά. Παράλληλα, οι υπεραγορές μελών παρέχουν ευρεία ποικιλία αγαθών δυτικού τύπου, σε μεγάλες συσκευασίες, και έχουν καλή φήμη για τις υψηλής </w:t>
      </w:r>
      <w:proofErr w:type="spellStart"/>
      <w:r w:rsidRPr="00D206CC">
        <w:rPr>
          <w:rFonts w:ascii="Times New Roman" w:hAnsi="Times New Roman" w:cs="Times New Roman"/>
          <w:sz w:val="24"/>
          <w:szCs w:val="24"/>
          <w:lang w:val="el-GR"/>
        </w:rPr>
        <w:t>ποιότητος</w:t>
      </w:r>
      <w:proofErr w:type="spellEnd"/>
      <w:r w:rsidRPr="00D206CC">
        <w:rPr>
          <w:rFonts w:ascii="Times New Roman" w:hAnsi="Times New Roman" w:cs="Times New Roman"/>
          <w:sz w:val="24"/>
          <w:szCs w:val="24"/>
          <w:lang w:val="el-GR"/>
        </w:rPr>
        <w:t xml:space="preserve"> προμήθειές τους. Οι διαδικτυακές λιανικές πωλήσεις εξακολουθούν να διαδραματίζουν ολοένα και πιο κρίσιμο ρόλο στην καθημερινότητα των Κινέζων καταναλωτών. Η πανδημία επιτάχυνε την </w:t>
      </w:r>
      <w:proofErr w:type="spellStart"/>
      <w:r w:rsidRPr="00D206CC">
        <w:rPr>
          <w:rFonts w:ascii="Times New Roman" w:hAnsi="Times New Roman" w:cs="Times New Roman"/>
          <w:sz w:val="24"/>
          <w:szCs w:val="24"/>
          <w:lang w:val="el-GR"/>
        </w:rPr>
        <w:t>ψηφιοποίηση</w:t>
      </w:r>
      <w:proofErr w:type="spellEnd"/>
      <w:r w:rsidRPr="00D206CC">
        <w:rPr>
          <w:rFonts w:ascii="Times New Roman" w:hAnsi="Times New Roman" w:cs="Times New Roman"/>
          <w:sz w:val="24"/>
          <w:szCs w:val="24"/>
          <w:lang w:val="el-GR"/>
        </w:rPr>
        <w:t xml:space="preserve"> των επιχειρήσεων, την διάχυση του ηλεκτρονικού εμπορίου και την </w:t>
      </w:r>
      <w:r w:rsidR="005C4383" w:rsidRPr="00D206CC">
        <w:rPr>
          <w:rFonts w:ascii="Times New Roman" w:hAnsi="Times New Roman" w:cs="Times New Roman"/>
          <w:sz w:val="24"/>
          <w:szCs w:val="24"/>
          <w:lang w:val="el-GR"/>
        </w:rPr>
        <w:t xml:space="preserve">υιοθέτηση τεχνολογιών από τους καταναλωτές. Ως αποτέλεσμα, το ηλεκτρονικό εμπόριο εξακολουθεί να αποτελεί την βασική κινητήρια δύναμη των λιανικών πωλήσεων. </w:t>
      </w:r>
      <w:r w:rsidR="00D601CB">
        <w:rPr>
          <w:rFonts w:ascii="Times New Roman" w:hAnsi="Times New Roman" w:cs="Times New Roman"/>
          <w:sz w:val="24"/>
          <w:szCs w:val="24"/>
          <w:lang w:val="el-GR"/>
        </w:rPr>
        <w:t>Παράλληλα, τα τελευταία χρόνια έχουν αναδυθεί ά</w:t>
      </w:r>
      <w:r w:rsidR="005C4383" w:rsidRPr="00D206CC">
        <w:rPr>
          <w:rFonts w:ascii="Times New Roman" w:hAnsi="Times New Roman" w:cs="Times New Roman"/>
          <w:sz w:val="24"/>
          <w:szCs w:val="24"/>
          <w:lang w:val="el-GR"/>
        </w:rPr>
        <w:t xml:space="preserve">λλες μέθοδοι πωλήσεων/αγορών, </w:t>
      </w:r>
      <w:r w:rsidR="00D601CB">
        <w:rPr>
          <w:rFonts w:ascii="Times New Roman" w:hAnsi="Times New Roman" w:cs="Times New Roman"/>
          <w:sz w:val="24"/>
          <w:szCs w:val="24"/>
          <w:lang w:val="el-GR"/>
        </w:rPr>
        <w:t>οι οποίες δίδουν</w:t>
      </w:r>
      <w:r w:rsidR="005C4383" w:rsidRPr="00D206CC">
        <w:rPr>
          <w:rFonts w:ascii="Times New Roman" w:hAnsi="Times New Roman" w:cs="Times New Roman"/>
          <w:sz w:val="24"/>
          <w:szCs w:val="24"/>
          <w:lang w:val="el-GR"/>
        </w:rPr>
        <w:t xml:space="preserve"> την δυνατότητα σε πολλές επιχειρήσεις να προσαρμόσουν τις στρατηγικές τους στα αγοραστικά μοντέλα των καταναλωτών.</w:t>
      </w:r>
    </w:p>
    <w:p w14:paraId="44B135FF" w14:textId="797D9815" w:rsidR="005C4383" w:rsidRPr="00D206CC" w:rsidRDefault="005C4383" w:rsidP="00D206CC">
      <w:pPr>
        <w:pStyle w:val="ListParagraph"/>
        <w:numPr>
          <w:ilvl w:val="0"/>
          <w:numId w:val="3"/>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Φιλοξενία, εστίαση και </w:t>
      </w:r>
      <w:r w:rsidR="0075170C" w:rsidRPr="00D206CC">
        <w:rPr>
          <w:rFonts w:ascii="Times New Roman" w:hAnsi="Times New Roman" w:cs="Times New Roman"/>
          <w:b/>
          <w:bCs/>
          <w:sz w:val="24"/>
          <w:szCs w:val="24"/>
          <w:lang w:val="el-GR"/>
        </w:rPr>
        <w:t>συνέδρια:</w:t>
      </w:r>
      <w:r w:rsidR="0075170C" w:rsidRPr="00D206CC">
        <w:rPr>
          <w:rFonts w:ascii="Times New Roman" w:hAnsi="Times New Roman" w:cs="Times New Roman"/>
          <w:sz w:val="24"/>
          <w:szCs w:val="24"/>
          <w:lang w:val="el-GR"/>
        </w:rPr>
        <w:t xml:space="preserve"> Στην Κίνα, τα </w:t>
      </w:r>
      <w:r w:rsidR="0075170C" w:rsidRPr="00D206CC">
        <w:rPr>
          <w:rFonts w:ascii="Times New Roman" w:hAnsi="Times New Roman" w:cs="Times New Roman"/>
          <w:sz w:val="24"/>
          <w:szCs w:val="24"/>
        </w:rPr>
        <w:t>premium</w:t>
      </w:r>
      <w:r w:rsidR="0075170C" w:rsidRPr="00D206CC">
        <w:rPr>
          <w:rFonts w:ascii="Times New Roman" w:hAnsi="Times New Roman" w:cs="Times New Roman"/>
          <w:sz w:val="24"/>
          <w:szCs w:val="24"/>
          <w:lang w:val="el-GR"/>
        </w:rPr>
        <w:t xml:space="preserve"> τρόφιμα και ποτά εισάγονται, εν γένει, στην αγορά μέσω των εστιατορίων. Οι περισσότερες διεθνείς αλυσίδες ξενοδοχείων απασχολούν έμπειρο και κατηρτισμένο προσωπικό που κατανοεί και χρησιμοποιεί τα τρόφιμα του εξωτερικού για την παρασκευή τόσο κινεζικών, όσο και δυτικών εδεσμάτων. </w:t>
      </w:r>
      <w:r w:rsidR="00D601CB">
        <w:rPr>
          <w:rFonts w:ascii="Times New Roman" w:hAnsi="Times New Roman" w:cs="Times New Roman"/>
          <w:sz w:val="24"/>
          <w:szCs w:val="24"/>
          <w:lang w:val="el-GR"/>
        </w:rPr>
        <w:t>Σημειώνεται ότι, η</w:t>
      </w:r>
      <w:r w:rsidR="0075170C" w:rsidRPr="00D206CC">
        <w:rPr>
          <w:rFonts w:ascii="Times New Roman" w:hAnsi="Times New Roman" w:cs="Times New Roman"/>
          <w:sz w:val="24"/>
          <w:szCs w:val="24"/>
          <w:lang w:val="el-GR"/>
        </w:rPr>
        <w:t xml:space="preserve"> κινεζική κουζίνα είναι ποικιλόμορφη</w:t>
      </w:r>
      <w:r w:rsidR="00F343E2" w:rsidRPr="00D206CC">
        <w:rPr>
          <w:rFonts w:ascii="Times New Roman" w:hAnsi="Times New Roman" w:cs="Times New Roman"/>
          <w:sz w:val="24"/>
          <w:szCs w:val="24"/>
          <w:lang w:val="el-GR"/>
        </w:rPr>
        <w:t>,</w:t>
      </w:r>
      <w:r w:rsidR="0075170C" w:rsidRPr="00D206CC">
        <w:rPr>
          <w:rFonts w:ascii="Times New Roman" w:hAnsi="Times New Roman" w:cs="Times New Roman"/>
          <w:sz w:val="24"/>
          <w:szCs w:val="24"/>
          <w:lang w:val="el-GR"/>
        </w:rPr>
        <w:t xml:space="preserve"> με κάθε Επαρχία να έχει μοναδικ</w:t>
      </w:r>
      <w:r w:rsidR="00F343E2" w:rsidRPr="00D206CC">
        <w:rPr>
          <w:rFonts w:ascii="Times New Roman" w:hAnsi="Times New Roman" w:cs="Times New Roman"/>
          <w:sz w:val="24"/>
          <w:szCs w:val="24"/>
          <w:lang w:val="el-GR"/>
        </w:rPr>
        <w:t>ά γευστικά χαρακτηριστικά</w:t>
      </w:r>
      <w:r w:rsidR="0075170C" w:rsidRPr="00D206CC">
        <w:rPr>
          <w:rFonts w:ascii="Times New Roman" w:hAnsi="Times New Roman" w:cs="Times New Roman"/>
          <w:sz w:val="24"/>
          <w:szCs w:val="24"/>
          <w:lang w:val="el-GR"/>
        </w:rPr>
        <w:t xml:space="preserve">. </w:t>
      </w:r>
      <w:r w:rsidR="00D601CB">
        <w:rPr>
          <w:rFonts w:ascii="Times New Roman" w:hAnsi="Times New Roman" w:cs="Times New Roman"/>
          <w:sz w:val="24"/>
          <w:szCs w:val="24"/>
          <w:lang w:val="el-GR"/>
        </w:rPr>
        <w:t>Όμως, η</w:t>
      </w:r>
      <w:r w:rsidR="0075170C" w:rsidRPr="00D206CC">
        <w:rPr>
          <w:rFonts w:ascii="Times New Roman" w:hAnsi="Times New Roman" w:cs="Times New Roman"/>
          <w:sz w:val="24"/>
          <w:szCs w:val="24"/>
          <w:lang w:val="el-GR"/>
        </w:rPr>
        <w:t xml:space="preserve"> ανάκαμψη του τομέα από την πανδημία είναι ανομοιόμορφη. Τα κινεζικά ξενοδοχεία καταγράφουν εντυπωσιακή επιστροφή των πελατών τους, λόγω της αύξησης των εσωτερικών </w:t>
      </w:r>
      <w:proofErr w:type="spellStart"/>
      <w:r w:rsidR="0075170C" w:rsidRPr="00D206CC">
        <w:rPr>
          <w:rFonts w:ascii="Times New Roman" w:hAnsi="Times New Roman" w:cs="Times New Roman"/>
          <w:sz w:val="24"/>
          <w:szCs w:val="24"/>
          <w:lang w:val="el-GR"/>
        </w:rPr>
        <w:t>ταξιδίων</w:t>
      </w:r>
      <w:proofErr w:type="spellEnd"/>
      <w:r w:rsidR="0075170C" w:rsidRPr="00D206CC">
        <w:rPr>
          <w:rFonts w:ascii="Times New Roman" w:hAnsi="Times New Roman" w:cs="Times New Roman"/>
          <w:sz w:val="24"/>
          <w:szCs w:val="24"/>
          <w:lang w:val="el-GR"/>
        </w:rPr>
        <w:t xml:space="preserve">, ενώ τα εστιατόρια αντιμετωπίζουν πιο περίπλοκες μεταβολές </w:t>
      </w:r>
      <w:r w:rsidR="00D601CB">
        <w:rPr>
          <w:rFonts w:ascii="Times New Roman" w:hAnsi="Times New Roman" w:cs="Times New Roman"/>
          <w:sz w:val="24"/>
          <w:szCs w:val="24"/>
          <w:lang w:val="el-GR"/>
        </w:rPr>
        <w:t>στις καταναλωτικές δαπάνες</w:t>
      </w:r>
      <w:r w:rsidR="0075170C" w:rsidRPr="00D206CC">
        <w:rPr>
          <w:rFonts w:ascii="Times New Roman" w:hAnsi="Times New Roman" w:cs="Times New Roman"/>
          <w:sz w:val="24"/>
          <w:szCs w:val="24"/>
          <w:lang w:val="el-GR"/>
        </w:rPr>
        <w:t xml:space="preserve">, λόγω του </w:t>
      </w:r>
      <w:r w:rsidR="00D601CB">
        <w:rPr>
          <w:rFonts w:ascii="Times New Roman" w:hAnsi="Times New Roman" w:cs="Times New Roman"/>
          <w:sz w:val="24"/>
          <w:szCs w:val="24"/>
          <w:lang w:val="el-GR"/>
        </w:rPr>
        <w:t>μειωμένου</w:t>
      </w:r>
      <w:r w:rsidR="0075170C" w:rsidRPr="00D206CC">
        <w:rPr>
          <w:rFonts w:ascii="Times New Roman" w:hAnsi="Times New Roman" w:cs="Times New Roman"/>
          <w:sz w:val="24"/>
          <w:szCs w:val="24"/>
          <w:lang w:val="el-GR"/>
        </w:rPr>
        <w:t xml:space="preserve"> αισθήματος εμπιστοσύνης και της αβεβαιότητας αναφορικά με το διαθέσιμο εισόδημ</w:t>
      </w:r>
      <w:r w:rsidR="00D601CB">
        <w:rPr>
          <w:rFonts w:ascii="Times New Roman" w:hAnsi="Times New Roman" w:cs="Times New Roman"/>
          <w:sz w:val="24"/>
          <w:szCs w:val="24"/>
          <w:lang w:val="el-GR"/>
        </w:rPr>
        <w:t>α των καταναλωτών</w:t>
      </w:r>
      <w:r w:rsidR="0075170C" w:rsidRPr="00D206CC">
        <w:rPr>
          <w:rFonts w:ascii="Times New Roman" w:hAnsi="Times New Roman" w:cs="Times New Roman"/>
          <w:sz w:val="24"/>
          <w:szCs w:val="24"/>
          <w:lang w:val="el-GR"/>
        </w:rPr>
        <w:t>.</w:t>
      </w:r>
    </w:p>
    <w:p w14:paraId="719A2644" w14:textId="580FC950" w:rsidR="0075170C" w:rsidRPr="00D206CC" w:rsidRDefault="0075170C" w:rsidP="00D206CC">
      <w:pPr>
        <w:pStyle w:val="ListParagraph"/>
        <w:numPr>
          <w:ilvl w:val="0"/>
          <w:numId w:val="3"/>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Παραγωγή τροφίμων:</w:t>
      </w:r>
      <w:r w:rsidRPr="00D206CC">
        <w:rPr>
          <w:rFonts w:ascii="Times New Roman" w:hAnsi="Times New Roman" w:cs="Times New Roman"/>
          <w:sz w:val="24"/>
          <w:szCs w:val="24"/>
          <w:lang w:val="el-GR"/>
        </w:rPr>
        <w:t xml:space="preserve"> Η κινεζική βιομηχανία τροφίμων κατέγραψε ανάπτυξη ύψους 12,6%, το 2022, τάση η οποία φαίνεται να συνεχίστηκε και το 2023. Η πανδημία ενίσχυσε ορισμένες διατροφικές τάσεις, όπως η υγιεινή διατροφή και η προτίμηση σε </w:t>
      </w:r>
      <w:r w:rsidR="00D601CB">
        <w:rPr>
          <w:rFonts w:ascii="Times New Roman" w:hAnsi="Times New Roman" w:cs="Times New Roman"/>
          <w:sz w:val="24"/>
          <w:szCs w:val="24"/>
          <w:lang w:val="el-GR"/>
        </w:rPr>
        <w:t xml:space="preserve">τροφές που απαιτούν </w:t>
      </w:r>
      <w:r w:rsidRPr="00D206CC">
        <w:rPr>
          <w:rFonts w:ascii="Times New Roman" w:hAnsi="Times New Roman" w:cs="Times New Roman"/>
          <w:sz w:val="24"/>
          <w:szCs w:val="24"/>
          <w:lang w:val="el-GR"/>
        </w:rPr>
        <w:t xml:space="preserve">μικρότερο χρόνο παρασκευής. Ως αποτέλεσμα, αναδύθηκαν ορισμένοι νέοι και ενισχύθηκαν ορισμένοι υφιστάμενοι τομείς, όπως π.χ. τα </w:t>
      </w:r>
      <w:proofErr w:type="spellStart"/>
      <w:r w:rsidRPr="00D206CC">
        <w:rPr>
          <w:rFonts w:ascii="Times New Roman" w:hAnsi="Times New Roman" w:cs="Times New Roman"/>
          <w:sz w:val="24"/>
          <w:szCs w:val="24"/>
          <w:lang w:val="el-GR"/>
        </w:rPr>
        <w:t>ημι</w:t>
      </w:r>
      <w:proofErr w:type="spellEnd"/>
      <w:r w:rsidRPr="00D206CC">
        <w:rPr>
          <w:rFonts w:ascii="Times New Roman" w:hAnsi="Times New Roman" w:cs="Times New Roman"/>
          <w:sz w:val="24"/>
          <w:szCs w:val="24"/>
          <w:lang w:val="el-GR"/>
        </w:rPr>
        <w:t xml:space="preserve">-έτοιμα/έτοιμα </w:t>
      </w:r>
      <w:r w:rsidR="00D601CB">
        <w:rPr>
          <w:rFonts w:ascii="Times New Roman" w:hAnsi="Times New Roman" w:cs="Times New Roman"/>
          <w:sz w:val="24"/>
          <w:szCs w:val="24"/>
          <w:lang w:val="el-GR"/>
        </w:rPr>
        <w:t>γεύματα</w:t>
      </w:r>
      <w:r w:rsidRPr="00D206CC">
        <w:rPr>
          <w:rFonts w:ascii="Times New Roman" w:hAnsi="Times New Roman" w:cs="Times New Roman"/>
          <w:sz w:val="24"/>
          <w:szCs w:val="24"/>
          <w:lang w:val="el-GR"/>
        </w:rPr>
        <w:t>, τα φυτικά τρόφιμα/ποτά και τα ελαφρά γεύματα. Οι τάσεις αυτές αναμένεται να συνεχίσουν να εξελίσσονται, αυξάνοντας την ζήτηση για εισαγόμενα συστατικά τροφίμων, όπως π.χ. καρπούς, αποξηραμένα φρούτα, κρέας, αλιεύματα, όσπρια και γαλακτοκομικά. Το μέγεθος της κινεζικής βιομηχανίας τρο</w:t>
      </w:r>
      <w:r w:rsidR="00A864D5" w:rsidRPr="00D206CC">
        <w:rPr>
          <w:rFonts w:ascii="Times New Roman" w:hAnsi="Times New Roman" w:cs="Times New Roman"/>
          <w:sz w:val="24"/>
          <w:szCs w:val="24"/>
          <w:lang w:val="el-GR"/>
        </w:rPr>
        <w:t xml:space="preserve">φίμων και ποτών αναμένεται να αγγίξει τα $ 30 δις., την προσεχή τριετία, και η Κίνα </w:t>
      </w:r>
      <w:r w:rsidR="00D601CB">
        <w:rPr>
          <w:rFonts w:ascii="Times New Roman" w:hAnsi="Times New Roman" w:cs="Times New Roman"/>
          <w:sz w:val="24"/>
          <w:szCs w:val="24"/>
          <w:lang w:val="el-GR"/>
        </w:rPr>
        <w:t xml:space="preserve">αναμένεται να </w:t>
      </w:r>
      <w:r w:rsidR="00A864D5" w:rsidRPr="00D206CC">
        <w:rPr>
          <w:rFonts w:ascii="Times New Roman" w:hAnsi="Times New Roman" w:cs="Times New Roman"/>
          <w:sz w:val="24"/>
          <w:szCs w:val="24"/>
          <w:lang w:val="el-GR"/>
        </w:rPr>
        <w:t>εξακολουθήσει να εξαρτάται από τις εισαγωγές βασικών συστατικών τροφίμων.</w:t>
      </w:r>
    </w:p>
    <w:p w14:paraId="5E1A46DC" w14:textId="6969348F" w:rsidR="00A864D5" w:rsidRPr="00D206CC" w:rsidRDefault="00A864D5" w:rsidP="00D206CC">
      <w:pPr>
        <w:pStyle w:val="ListParagraph"/>
        <w:numPr>
          <w:ilvl w:val="0"/>
          <w:numId w:val="3"/>
        </w:numPr>
        <w:spacing w:after="120" w:line="240" w:lineRule="auto"/>
        <w:ind w:left="426"/>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Διασυνοριακό ηλεκτρονικό εμπόριο:</w:t>
      </w:r>
      <w:r w:rsidRPr="00D206CC">
        <w:rPr>
          <w:rFonts w:ascii="Times New Roman" w:hAnsi="Times New Roman" w:cs="Times New Roman"/>
          <w:sz w:val="24"/>
          <w:szCs w:val="24"/>
          <w:lang w:val="el-GR"/>
        </w:rPr>
        <w:t xml:space="preserve"> Το διασυνοριακό ηλεκτρονικό εμπόριο της Κίνας ακολουθεί σταθερά έντονη ανοδική πορεία, </w:t>
      </w:r>
      <w:r w:rsidR="00F343E2" w:rsidRPr="00D206CC">
        <w:rPr>
          <w:rFonts w:ascii="Times New Roman" w:hAnsi="Times New Roman" w:cs="Times New Roman"/>
          <w:sz w:val="24"/>
          <w:szCs w:val="24"/>
          <w:lang w:val="el-GR"/>
        </w:rPr>
        <w:t xml:space="preserve">από την αρχή της γέννησής του, </w:t>
      </w:r>
      <w:r w:rsidRPr="00D206CC">
        <w:rPr>
          <w:rFonts w:ascii="Times New Roman" w:hAnsi="Times New Roman" w:cs="Times New Roman"/>
          <w:sz w:val="24"/>
          <w:szCs w:val="24"/>
          <w:lang w:val="el-GR"/>
        </w:rPr>
        <w:t xml:space="preserve">καθώς προσφέρει στους </w:t>
      </w:r>
      <w:proofErr w:type="spellStart"/>
      <w:r w:rsidRPr="00D206CC">
        <w:rPr>
          <w:rFonts w:ascii="Times New Roman" w:hAnsi="Times New Roman" w:cs="Times New Roman"/>
          <w:sz w:val="24"/>
          <w:szCs w:val="24"/>
          <w:lang w:val="el-GR"/>
        </w:rPr>
        <w:t>εξαγωγείς</w:t>
      </w:r>
      <w:proofErr w:type="spellEnd"/>
      <w:r w:rsidRPr="00D206CC">
        <w:rPr>
          <w:rFonts w:ascii="Times New Roman" w:hAnsi="Times New Roman" w:cs="Times New Roman"/>
          <w:sz w:val="24"/>
          <w:szCs w:val="24"/>
          <w:lang w:val="el-GR"/>
        </w:rPr>
        <w:t xml:space="preserve"> μηδενικούς δασμού</w:t>
      </w:r>
      <w:r w:rsidR="00F343E2" w:rsidRPr="00D206CC">
        <w:rPr>
          <w:rFonts w:ascii="Times New Roman" w:hAnsi="Times New Roman" w:cs="Times New Roman"/>
          <w:sz w:val="24"/>
          <w:szCs w:val="24"/>
          <w:lang w:val="el-GR"/>
        </w:rPr>
        <w:t>ς</w:t>
      </w:r>
      <w:r w:rsidRPr="00D206CC">
        <w:rPr>
          <w:rFonts w:ascii="Times New Roman" w:hAnsi="Times New Roman" w:cs="Times New Roman"/>
          <w:sz w:val="24"/>
          <w:szCs w:val="24"/>
          <w:lang w:val="el-GR"/>
        </w:rPr>
        <w:t xml:space="preserve">, μειωμένους φόρους προστιθέμενης αξίας και κατανάλωσης, διευκολύνοντας παράλληλα τις διαδικασίες εκτελωνισμού για ορισμένα </w:t>
      </w:r>
      <w:r w:rsidRPr="00D206CC">
        <w:rPr>
          <w:rFonts w:ascii="Times New Roman" w:hAnsi="Times New Roman" w:cs="Times New Roman"/>
          <w:sz w:val="24"/>
          <w:szCs w:val="24"/>
          <w:lang w:val="el-GR"/>
        </w:rPr>
        <w:lastRenderedPageBreak/>
        <w:t>προϊόντα. Κατά το α΄ ήμισυ 2023, η αξία του κινεζικού διασυνοριακού ηλεκτρονικού εμπορίου άγγιξε τα $ 152,7 δισ., καταγράφοντας αύξηση ύψους 16%, σε σχέση με την ίδια περίοδο του 2022. Ο συγκεκριμένος δίαυλος πωλήσεων θα μπορούσε να αποτελέσει εφαλτήριο επιχειρήσεων που δεν δραστηριοποιούνται στην κινεζική αγορά, καθώς αφενός τους δίνεται η δυνατότητα να δοκιμάσουν την ανταπόκριση των καταναλωτών σε νέα προϊόντα, αφετέρου, σε ορισμένες περιπτώσεις, μπορούν να εισέλθουν στην κινεζική αγορά αντιμετωπίζοντας μικρότερο αριθμό εμποδίων.</w:t>
      </w:r>
    </w:p>
    <w:p w14:paraId="6B689BB8" w14:textId="239F570C" w:rsidR="00A864D5" w:rsidRPr="00F343E2" w:rsidRDefault="00A864D5" w:rsidP="006F4430">
      <w:pPr>
        <w:spacing w:after="120" w:line="240" w:lineRule="auto"/>
        <w:jc w:val="both"/>
        <w:rPr>
          <w:rFonts w:ascii="Times New Roman" w:hAnsi="Times New Roman" w:cs="Times New Roman"/>
          <w:b/>
          <w:bCs/>
          <w:sz w:val="24"/>
          <w:szCs w:val="24"/>
          <w:lang w:val="el-GR"/>
        </w:rPr>
      </w:pPr>
      <w:r w:rsidRPr="00F343E2">
        <w:rPr>
          <w:rFonts w:ascii="Times New Roman" w:hAnsi="Times New Roman" w:cs="Times New Roman"/>
          <w:b/>
          <w:bCs/>
          <w:sz w:val="24"/>
          <w:szCs w:val="24"/>
          <w:lang w:val="el-GR"/>
        </w:rPr>
        <w:t xml:space="preserve">Ε. Κινεζικές εισαγωγές </w:t>
      </w:r>
      <w:proofErr w:type="spellStart"/>
      <w:r w:rsidRPr="00F343E2">
        <w:rPr>
          <w:rFonts w:ascii="Times New Roman" w:hAnsi="Times New Roman" w:cs="Times New Roman"/>
          <w:b/>
          <w:bCs/>
          <w:sz w:val="24"/>
          <w:szCs w:val="24"/>
          <w:lang w:val="el-GR"/>
        </w:rPr>
        <w:t>αγρο</w:t>
      </w:r>
      <w:proofErr w:type="spellEnd"/>
      <w:r w:rsidRPr="00F343E2">
        <w:rPr>
          <w:rFonts w:ascii="Times New Roman" w:hAnsi="Times New Roman" w:cs="Times New Roman"/>
          <w:b/>
          <w:bCs/>
          <w:sz w:val="24"/>
          <w:szCs w:val="24"/>
          <w:lang w:val="el-GR"/>
        </w:rPr>
        <w:t>-διατροφικών προϊόντων.</w:t>
      </w:r>
    </w:p>
    <w:p w14:paraId="57B8F195" w14:textId="39A19292" w:rsidR="006F4430" w:rsidRPr="006F4430" w:rsidRDefault="006F4430" w:rsidP="006F4430">
      <w:pPr>
        <w:spacing w:after="120" w:line="240" w:lineRule="auto"/>
        <w:jc w:val="center"/>
        <w:rPr>
          <w:rFonts w:ascii="Times New Roman" w:hAnsi="Times New Roman" w:cs="Times New Roman"/>
          <w:b/>
          <w:bCs/>
          <w:sz w:val="24"/>
          <w:szCs w:val="24"/>
          <w:lang w:val="el-GR"/>
        </w:rPr>
      </w:pPr>
      <w:r w:rsidRPr="006F4430">
        <w:rPr>
          <w:rFonts w:ascii="Times New Roman" w:hAnsi="Times New Roman" w:cs="Times New Roman"/>
          <w:b/>
          <w:bCs/>
          <w:sz w:val="24"/>
          <w:szCs w:val="24"/>
          <w:lang w:val="el-GR"/>
        </w:rPr>
        <w:t xml:space="preserve">Κύριες κινεζικές εισαγωγές </w:t>
      </w:r>
      <w:proofErr w:type="spellStart"/>
      <w:r w:rsidRPr="006F4430">
        <w:rPr>
          <w:rFonts w:ascii="Times New Roman" w:hAnsi="Times New Roman" w:cs="Times New Roman"/>
          <w:b/>
          <w:bCs/>
          <w:sz w:val="24"/>
          <w:szCs w:val="24"/>
          <w:lang w:val="el-GR"/>
        </w:rPr>
        <w:t>αγρο</w:t>
      </w:r>
      <w:proofErr w:type="spellEnd"/>
      <w:r w:rsidRPr="006F4430">
        <w:rPr>
          <w:rFonts w:ascii="Times New Roman" w:hAnsi="Times New Roman" w:cs="Times New Roman"/>
          <w:b/>
          <w:bCs/>
          <w:sz w:val="24"/>
          <w:szCs w:val="24"/>
          <w:lang w:val="el-GR"/>
        </w:rPr>
        <w:t>-διατροφικών προϊόντων που προορίζονται για καταναλωτική χρήση</w:t>
      </w:r>
    </w:p>
    <w:tbl>
      <w:tblPr>
        <w:tblStyle w:val="TableGrid"/>
        <w:tblW w:w="0" w:type="auto"/>
        <w:tblLook w:val="04A0" w:firstRow="1" w:lastRow="0" w:firstColumn="1" w:lastColumn="0" w:noHBand="0" w:noVBand="1"/>
      </w:tblPr>
      <w:tblGrid>
        <w:gridCol w:w="3681"/>
        <w:gridCol w:w="1417"/>
        <w:gridCol w:w="2268"/>
        <w:gridCol w:w="1984"/>
      </w:tblGrid>
      <w:tr w:rsidR="00A864D5" w:rsidRPr="006F4430" w14:paraId="3609CE85" w14:textId="77777777" w:rsidTr="006F4430">
        <w:tc>
          <w:tcPr>
            <w:tcW w:w="3681" w:type="dxa"/>
            <w:vAlign w:val="center"/>
          </w:tcPr>
          <w:p w14:paraId="0C060406" w14:textId="4DC60643" w:rsidR="00A864D5" w:rsidRPr="006F4430" w:rsidRDefault="00A864D5" w:rsidP="006F4430">
            <w:pPr>
              <w:jc w:val="center"/>
              <w:rPr>
                <w:rFonts w:ascii="Times New Roman" w:hAnsi="Times New Roman" w:cs="Times New Roman"/>
                <w:b/>
                <w:bCs/>
                <w:sz w:val="24"/>
                <w:szCs w:val="24"/>
                <w:lang w:val="el-GR"/>
              </w:rPr>
            </w:pPr>
            <w:r w:rsidRPr="006F4430">
              <w:rPr>
                <w:rFonts w:ascii="Times New Roman" w:hAnsi="Times New Roman" w:cs="Times New Roman"/>
                <w:b/>
                <w:bCs/>
                <w:sz w:val="24"/>
                <w:szCs w:val="24"/>
                <w:lang w:val="el-GR"/>
              </w:rPr>
              <w:t>Κατηγορία προϊόντων</w:t>
            </w:r>
          </w:p>
        </w:tc>
        <w:tc>
          <w:tcPr>
            <w:tcW w:w="1417" w:type="dxa"/>
            <w:vAlign w:val="center"/>
          </w:tcPr>
          <w:p w14:paraId="5DD51EE3" w14:textId="5AAF50DF" w:rsidR="00A864D5" w:rsidRPr="006F4430" w:rsidRDefault="00A864D5" w:rsidP="006F4430">
            <w:pPr>
              <w:jc w:val="center"/>
              <w:rPr>
                <w:rFonts w:ascii="Times New Roman" w:hAnsi="Times New Roman" w:cs="Times New Roman"/>
                <w:b/>
                <w:bCs/>
                <w:sz w:val="24"/>
                <w:szCs w:val="24"/>
                <w:lang w:val="el-GR"/>
              </w:rPr>
            </w:pPr>
            <w:r w:rsidRPr="006F4430">
              <w:rPr>
                <w:rFonts w:ascii="Times New Roman" w:hAnsi="Times New Roman" w:cs="Times New Roman"/>
                <w:b/>
                <w:bCs/>
                <w:sz w:val="24"/>
                <w:szCs w:val="24"/>
                <w:lang w:val="el-GR"/>
              </w:rPr>
              <w:t>Εισαγωγές 2022 (εκ. $)</w:t>
            </w:r>
          </w:p>
        </w:tc>
        <w:tc>
          <w:tcPr>
            <w:tcW w:w="2268" w:type="dxa"/>
            <w:vAlign w:val="center"/>
          </w:tcPr>
          <w:p w14:paraId="540ED9F5" w14:textId="1F2DD07A" w:rsidR="00A864D5" w:rsidRPr="006F4430" w:rsidRDefault="00A864D5" w:rsidP="006F4430">
            <w:pPr>
              <w:jc w:val="center"/>
              <w:rPr>
                <w:rFonts w:ascii="Times New Roman" w:hAnsi="Times New Roman" w:cs="Times New Roman"/>
                <w:b/>
                <w:bCs/>
                <w:sz w:val="24"/>
                <w:szCs w:val="24"/>
                <w:lang w:val="el-GR"/>
              </w:rPr>
            </w:pPr>
            <w:r w:rsidRPr="006F4430">
              <w:rPr>
                <w:rFonts w:ascii="Times New Roman" w:hAnsi="Times New Roman" w:cs="Times New Roman"/>
                <w:b/>
                <w:bCs/>
                <w:sz w:val="24"/>
                <w:szCs w:val="24"/>
                <w:lang w:val="el-GR"/>
              </w:rPr>
              <w:t>Κυριότερος προμηθευτής (μερίδιο)</w:t>
            </w:r>
          </w:p>
        </w:tc>
        <w:tc>
          <w:tcPr>
            <w:tcW w:w="1984" w:type="dxa"/>
            <w:vAlign w:val="center"/>
          </w:tcPr>
          <w:p w14:paraId="58CC70A2" w14:textId="3A60DFB3" w:rsidR="00A864D5" w:rsidRPr="006F4430" w:rsidRDefault="00A864D5" w:rsidP="006F4430">
            <w:pPr>
              <w:jc w:val="center"/>
              <w:rPr>
                <w:rFonts w:ascii="Times New Roman" w:hAnsi="Times New Roman" w:cs="Times New Roman"/>
                <w:b/>
                <w:bCs/>
                <w:sz w:val="24"/>
                <w:szCs w:val="24"/>
                <w:lang w:val="el-GR"/>
              </w:rPr>
            </w:pPr>
            <w:r w:rsidRPr="006F4430">
              <w:rPr>
                <w:rFonts w:ascii="Times New Roman" w:hAnsi="Times New Roman" w:cs="Times New Roman"/>
                <w:b/>
                <w:bCs/>
                <w:sz w:val="24"/>
                <w:szCs w:val="24"/>
                <w:lang w:val="el-GR"/>
              </w:rPr>
              <w:t>Δεύτερος κυριότερος προμηθευτής (μερίδιο)</w:t>
            </w:r>
          </w:p>
        </w:tc>
      </w:tr>
      <w:tr w:rsidR="00A864D5" w:rsidRPr="006F4430" w14:paraId="2F6C90BB" w14:textId="77777777" w:rsidTr="006F4430">
        <w:tc>
          <w:tcPr>
            <w:tcW w:w="3681" w:type="dxa"/>
            <w:vAlign w:val="center"/>
          </w:tcPr>
          <w:p w14:paraId="31448BB9" w14:textId="12A3B938"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Προϊόντα ιχθύων </w:t>
            </w:r>
            <w:r w:rsidR="006F4430">
              <w:rPr>
                <w:rFonts w:ascii="Times New Roman" w:hAnsi="Times New Roman" w:cs="Times New Roman"/>
                <w:sz w:val="24"/>
                <w:szCs w:val="24"/>
                <w:lang w:val="el-GR"/>
              </w:rPr>
              <w:t>&amp;</w:t>
            </w:r>
            <w:r w:rsidRPr="006F4430">
              <w:rPr>
                <w:rFonts w:ascii="Times New Roman" w:hAnsi="Times New Roman" w:cs="Times New Roman"/>
                <w:sz w:val="24"/>
                <w:szCs w:val="24"/>
                <w:lang w:val="el-GR"/>
              </w:rPr>
              <w:t xml:space="preserve"> αλιευμάτων</w:t>
            </w:r>
          </w:p>
        </w:tc>
        <w:tc>
          <w:tcPr>
            <w:tcW w:w="1417" w:type="dxa"/>
            <w:vAlign w:val="center"/>
          </w:tcPr>
          <w:p w14:paraId="2DB11605" w14:textId="581BE961" w:rsidR="00A864D5" w:rsidRPr="006F4430" w:rsidRDefault="00A864D5"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22.551</w:t>
            </w:r>
          </w:p>
        </w:tc>
        <w:tc>
          <w:tcPr>
            <w:tcW w:w="2268" w:type="dxa"/>
            <w:vAlign w:val="center"/>
          </w:tcPr>
          <w:p w14:paraId="7DA6812C" w14:textId="647FA880"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Ισημερινός (16%)</w:t>
            </w:r>
          </w:p>
        </w:tc>
        <w:tc>
          <w:tcPr>
            <w:tcW w:w="1984" w:type="dxa"/>
            <w:vAlign w:val="center"/>
          </w:tcPr>
          <w:p w14:paraId="77B6807F" w14:textId="629C5C87"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Ρωσία (13%)</w:t>
            </w:r>
          </w:p>
        </w:tc>
      </w:tr>
      <w:tr w:rsidR="00A864D5" w:rsidRPr="006F4430" w14:paraId="4B030238" w14:textId="77777777" w:rsidTr="006F4430">
        <w:tc>
          <w:tcPr>
            <w:tcW w:w="3681" w:type="dxa"/>
            <w:vAlign w:val="center"/>
          </w:tcPr>
          <w:p w14:paraId="72F934DD" w14:textId="6B311FD1"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Βόειο κρέας </w:t>
            </w:r>
            <w:r w:rsidR="006F4430">
              <w:rPr>
                <w:rFonts w:ascii="Times New Roman" w:hAnsi="Times New Roman" w:cs="Times New Roman"/>
                <w:sz w:val="24"/>
                <w:szCs w:val="24"/>
                <w:lang w:val="el-GR"/>
              </w:rPr>
              <w:t>&amp;</w:t>
            </w:r>
            <w:r w:rsidRPr="006F4430">
              <w:rPr>
                <w:rFonts w:ascii="Times New Roman" w:hAnsi="Times New Roman" w:cs="Times New Roman"/>
                <w:sz w:val="24"/>
                <w:szCs w:val="24"/>
                <w:lang w:val="el-GR"/>
              </w:rPr>
              <w:t xml:space="preserve"> προϊόντα </w:t>
            </w:r>
            <w:r w:rsidR="00A25C52">
              <w:rPr>
                <w:rFonts w:ascii="Times New Roman" w:hAnsi="Times New Roman" w:cs="Times New Roman"/>
                <w:sz w:val="24"/>
                <w:szCs w:val="24"/>
                <w:lang w:val="el-GR"/>
              </w:rPr>
              <w:t>αυτού</w:t>
            </w:r>
          </w:p>
        </w:tc>
        <w:tc>
          <w:tcPr>
            <w:tcW w:w="1417" w:type="dxa"/>
            <w:vAlign w:val="center"/>
          </w:tcPr>
          <w:p w14:paraId="5D6E07CE" w14:textId="3B072DF8" w:rsidR="00A864D5" w:rsidRPr="006F4430" w:rsidRDefault="00A864D5"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18.000</w:t>
            </w:r>
          </w:p>
        </w:tc>
        <w:tc>
          <w:tcPr>
            <w:tcW w:w="2268" w:type="dxa"/>
            <w:vAlign w:val="center"/>
          </w:tcPr>
          <w:p w14:paraId="612E5E0C" w14:textId="76F0E2AF"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Βραζιλία (42%)</w:t>
            </w:r>
          </w:p>
        </w:tc>
        <w:tc>
          <w:tcPr>
            <w:tcW w:w="1984" w:type="dxa"/>
            <w:vAlign w:val="center"/>
          </w:tcPr>
          <w:p w14:paraId="4ADAE7FF" w14:textId="1DE7F3ED"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Αργεντινή (15%)</w:t>
            </w:r>
          </w:p>
        </w:tc>
      </w:tr>
      <w:tr w:rsidR="00A864D5" w:rsidRPr="006F4430" w14:paraId="5AABE287" w14:textId="77777777" w:rsidTr="006F4430">
        <w:tc>
          <w:tcPr>
            <w:tcW w:w="3681" w:type="dxa"/>
            <w:vAlign w:val="center"/>
          </w:tcPr>
          <w:p w14:paraId="4D78FD5A" w14:textId="7A6FADDA"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Γαλακτοκομικά προϊόντα</w:t>
            </w:r>
          </w:p>
        </w:tc>
        <w:tc>
          <w:tcPr>
            <w:tcW w:w="1417" w:type="dxa"/>
            <w:vAlign w:val="center"/>
          </w:tcPr>
          <w:p w14:paraId="359C4BD3" w14:textId="08B7763E" w:rsidR="00A864D5" w:rsidRPr="006F4430" w:rsidRDefault="00A864D5"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15.209</w:t>
            </w:r>
          </w:p>
        </w:tc>
        <w:tc>
          <w:tcPr>
            <w:tcW w:w="2268" w:type="dxa"/>
            <w:vAlign w:val="center"/>
          </w:tcPr>
          <w:p w14:paraId="4815A73B" w14:textId="7EB443A7"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Νέα Ζηλανδία (45%)</w:t>
            </w:r>
          </w:p>
        </w:tc>
        <w:tc>
          <w:tcPr>
            <w:tcW w:w="1984" w:type="dxa"/>
            <w:vAlign w:val="center"/>
          </w:tcPr>
          <w:p w14:paraId="01BD6A83" w14:textId="50FB3244" w:rsidR="00A864D5" w:rsidRPr="006F4430" w:rsidRDefault="006F4430" w:rsidP="006F4430">
            <w:pPr>
              <w:rPr>
                <w:rFonts w:ascii="Times New Roman" w:hAnsi="Times New Roman" w:cs="Times New Roman"/>
                <w:sz w:val="24"/>
                <w:szCs w:val="24"/>
                <w:lang w:val="el-GR"/>
              </w:rPr>
            </w:pPr>
            <w:r>
              <w:rPr>
                <w:rFonts w:ascii="Times New Roman" w:hAnsi="Times New Roman" w:cs="Times New Roman"/>
                <w:sz w:val="24"/>
                <w:szCs w:val="24"/>
                <w:lang w:val="el-GR"/>
              </w:rPr>
              <w:t xml:space="preserve">Ε.Ε. </w:t>
            </w:r>
            <w:r w:rsidR="00A864D5" w:rsidRPr="006F4430">
              <w:rPr>
                <w:rFonts w:ascii="Times New Roman" w:hAnsi="Times New Roman" w:cs="Times New Roman"/>
                <w:sz w:val="24"/>
                <w:szCs w:val="24"/>
                <w:lang w:val="el-GR"/>
              </w:rPr>
              <w:t>(38%)</w:t>
            </w:r>
          </w:p>
        </w:tc>
      </w:tr>
      <w:tr w:rsidR="00A864D5" w:rsidRPr="006F4430" w14:paraId="3892B6AE" w14:textId="77777777" w:rsidTr="006F4430">
        <w:tc>
          <w:tcPr>
            <w:tcW w:w="3681" w:type="dxa"/>
            <w:vAlign w:val="center"/>
          </w:tcPr>
          <w:p w14:paraId="0F1E4511" w14:textId="17C83A29"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Νωπά φρούτα</w:t>
            </w:r>
          </w:p>
        </w:tc>
        <w:tc>
          <w:tcPr>
            <w:tcW w:w="1417" w:type="dxa"/>
            <w:vAlign w:val="center"/>
          </w:tcPr>
          <w:p w14:paraId="174C5680" w14:textId="5C59D71C" w:rsidR="00A864D5" w:rsidRPr="006F4430" w:rsidRDefault="00A864D5"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12.693</w:t>
            </w:r>
          </w:p>
        </w:tc>
        <w:tc>
          <w:tcPr>
            <w:tcW w:w="2268" w:type="dxa"/>
            <w:vAlign w:val="center"/>
          </w:tcPr>
          <w:p w14:paraId="669F1E40" w14:textId="4F6FD496"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Ταϊλάνδη (40%)</w:t>
            </w:r>
          </w:p>
        </w:tc>
        <w:tc>
          <w:tcPr>
            <w:tcW w:w="1984" w:type="dxa"/>
            <w:vAlign w:val="center"/>
          </w:tcPr>
          <w:p w14:paraId="01586E79" w14:textId="492AE356"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Χιλή (26%)</w:t>
            </w:r>
          </w:p>
        </w:tc>
      </w:tr>
      <w:tr w:rsidR="00A864D5" w:rsidRPr="006F4430" w14:paraId="0F55C299" w14:textId="77777777" w:rsidTr="006F4430">
        <w:tc>
          <w:tcPr>
            <w:tcW w:w="3681" w:type="dxa"/>
            <w:vAlign w:val="center"/>
          </w:tcPr>
          <w:p w14:paraId="6F76F6D1" w14:textId="530FC6C3"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Χοίρειο κρέας </w:t>
            </w:r>
            <w:r w:rsidR="006F4430">
              <w:rPr>
                <w:rFonts w:ascii="Times New Roman" w:hAnsi="Times New Roman" w:cs="Times New Roman"/>
                <w:sz w:val="24"/>
                <w:szCs w:val="24"/>
                <w:lang w:val="el-GR"/>
              </w:rPr>
              <w:t>&amp;</w:t>
            </w:r>
            <w:r w:rsidRPr="006F4430">
              <w:rPr>
                <w:rFonts w:ascii="Times New Roman" w:hAnsi="Times New Roman" w:cs="Times New Roman"/>
                <w:sz w:val="24"/>
                <w:szCs w:val="24"/>
                <w:lang w:val="el-GR"/>
              </w:rPr>
              <w:t xml:space="preserve"> προϊόντα </w:t>
            </w:r>
            <w:r w:rsidR="00A25C52">
              <w:rPr>
                <w:rFonts w:ascii="Times New Roman" w:hAnsi="Times New Roman" w:cs="Times New Roman"/>
                <w:sz w:val="24"/>
                <w:szCs w:val="24"/>
                <w:lang w:val="el-GR"/>
              </w:rPr>
              <w:t>αυτού</w:t>
            </w:r>
          </w:p>
        </w:tc>
        <w:tc>
          <w:tcPr>
            <w:tcW w:w="1417" w:type="dxa"/>
            <w:vAlign w:val="center"/>
          </w:tcPr>
          <w:p w14:paraId="41E7B1C7" w14:textId="04959AF3" w:rsidR="00A864D5" w:rsidRPr="006F4430" w:rsidRDefault="00A864D5"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6.574</w:t>
            </w:r>
          </w:p>
        </w:tc>
        <w:tc>
          <w:tcPr>
            <w:tcW w:w="2268" w:type="dxa"/>
            <w:vAlign w:val="center"/>
          </w:tcPr>
          <w:p w14:paraId="709BF0E3" w14:textId="0A096D64"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Ε</w:t>
            </w:r>
            <w:r w:rsidR="006F4430">
              <w:rPr>
                <w:rFonts w:ascii="Times New Roman" w:hAnsi="Times New Roman" w:cs="Times New Roman"/>
                <w:sz w:val="24"/>
                <w:szCs w:val="24"/>
                <w:lang w:val="el-GR"/>
              </w:rPr>
              <w:t>.Ε.</w:t>
            </w:r>
            <w:r w:rsidRPr="006F4430">
              <w:rPr>
                <w:rFonts w:ascii="Times New Roman" w:hAnsi="Times New Roman" w:cs="Times New Roman"/>
                <w:sz w:val="24"/>
                <w:szCs w:val="24"/>
                <w:lang w:val="el-GR"/>
              </w:rPr>
              <w:t xml:space="preserve"> (55%)</w:t>
            </w:r>
          </w:p>
        </w:tc>
        <w:tc>
          <w:tcPr>
            <w:tcW w:w="1984" w:type="dxa"/>
            <w:vAlign w:val="center"/>
          </w:tcPr>
          <w:p w14:paraId="29752D40" w14:textId="6E784A12" w:rsidR="00A864D5" w:rsidRPr="006F4430" w:rsidRDefault="00A864D5"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Βραζιλία (16%)</w:t>
            </w:r>
          </w:p>
        </w:tc>
      </w:tr>
      <w:tr w:rsidR="00A864D5" w:rsidRPr="006F4430" w14:paraId="7AE0CDA6" w14:textId="77777777" w:rsidTr="006F4430">
        <w:tc>
          <w:tcPr>
            <w:tcW w:w="3681" w:type="dxa"/>
            <w:vAlign w:val="center"/>
          </w:tcPr>
          <w:p w14:paraId="681732F5" w14:textId="6CEC383E" w:rsidR="00A864D5"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Σούπες </w:t>
            </w:r>
            <w:r w:rsidR="00A25C52">
              <w:rPr>
                <w:rFonts w:ascii="Times New Roman" w:hAnsi="Times New Roman" w:cs="Times New Roman"/>
                <w:sz w:val="24"/>
                <w:szCs w:val="24"/>
                <w:lang w:val="el-GR"/>
              </w:rPr>
              <w:t>&amp;</w:t>
            </w:r>
            <w:r w:rsidRPr="006F4430">
              <w:rPr>
                <w:rFonts w:ascii="Times New Roman" w:hAnsi="Times New Roman" w:cs="Times New Roman"/>
                <w:sz w:val="24"/>
                <w:szCs w:val="24"/>
                <w:lang w:val="el-GR"/>
              </w:rPr>
              <w:t xml:space="preserve"> άλλα παρασκευάσματα τροφίμων</w:t>
            </w:r>
            <w:r w:rsidR="00A25C52">
              <w:rPr>
                <w:rStyle w:val="FootnoteReference"/>
                <w:rFonts w:ascii="Times New Roman" w:hAnsi="Times New Roman" w:cs="Times New Roman"/>
                <w:sz w:val="24"/>
                <w:szCs w:val="24"/>
                <w:lang w:val="el-GR"/>
              </w:rPr>
              <w:footnoteReference w:id="1"/>
            </w:r>
          </w:p>
        </w:tc>
        <w:tc>
          <w:tcPr>
            <w:tcW w:w="1417" w:type="dxa"/>
            <w:vAlign w:val="center"/>
          </w:tcPr>
          <w:p w14:paraId="5D0AD6DD" w14:textId="0724D1C9" w:rsidR="00A864D5" w:rsidRPr="006F4430" w:rsidRDefault="006F4430"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4.706</w:t>
            </w:r>
          </w:p>
        </w:tc>
        <w:tc>
          <w:tcPr>
            <w:tcW w:w="2268" w:type="dxa"/>
            <w:vAlign w:val="center"/>
          </w:tcPr>
          <w:p w14:paraId="03E1D1C7" w14:textId="1F49DC25" w:rsidR="00A864D5"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Η.Π.Α. (25%)</w:t>
            </w:r>
          </w:p>
        </w:tc>
        <w:tc>
          <w:tcPr>
            <w:tcW w:w="1984" w:type="dxa"/>
            <w:vAlign w:val="center"/>
          </w:tcPr>
          <w:p w14:paraId="09396B94" w14:textId="3AE18AC1" w:rsidR="00A864D5"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Ε</w:t>
            </w:r>
            <w:r>
              <w:rPr>
                <w:rFonts w:ascii="Times New Roman" w:hAnsi="Times New Roman" w:cs="Times New Roman"/>
                <w:sz w:val="24"/>
                <w:szCs w:val="24"/>
                <w:lang w:val="el-GR"/>
              </w:rPr>
              <w:t>.</w:t>
            </w:r>
            <w:r w:rsidRPr="006F4430">
              <w:rPr>
                <w:rFonts w:ascii="Times New Roman" w:hAnsi="Times New Roman" w:cs="Times New Roman"/>
                <w:sz w:val="24"/>
                <w:szCs w:val="24"/>
                <w:lang w:val="el-GR"/>
              </w:rPr>
              <w:t>Έ</w:t>
            </w:r>
            <w:r>
              <w:rPr>
                <w:rFonts w:ascii="Times New Roman" w:hAnsi="Times New Roman" w:cs="Times New Roman"/>
                <w:sz w:val="24"/>
                <w:szCs w:val="24"/>
                <w:lang w:val="el-GR"/>
              </w:rPr>
              <w:t>.</w:t>
            </w:r>
            <w:r w:rsidRPr="006F4430">
              <w:rPr>
                <w:rFonts w:ascii="Times New Roman" w:hAnsi="Times New Roman" w:cs="Times New Roman"/>
                <w:sz w:val="24"/>
                <w:szCs w:val="24"/>
                <w:lang w:val="el-GR"/>
              </w:rPr>
              <w:t xml:space="preserve"> (21%)</w:t>
            </w:r>
          </w:p>
        </w:tc>
      </w:tr>
      <w:tr w:rsidR="006F4430" w:rsidRPr="006F4430" w14:paraId="121C5294" w14:textId="77777777" w:rsidTr="006F4430">
        <w:tc>
          <w:tcPr>
            <w:tcW w:w="3681" w:type="dxa"/>
            <w:vAlign w:val="center"/>
          </w:tcPr>
          <w:p w14:paraId="0F3B111C" w14:textId="3EB5919D"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Επεξεργασμένα λαχανικά</w:t>
            </w:r>
          </w:p>
        </w:tc>
        <w:tc>
          <w:tcPr>
            <w:tcW w:w="1417" w:type="dxa"/>
            <w:vAlign w:val="center"/>
          </w:tcPr>
          <w:p w14:paraId="680C163E" w14:textId="5B8D0A15" w:rsidR="006F4430" w:rsidRPr="006F4430" w:rsidRDefault="006F4430"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4.505</w:t>
            </w:r>
          </w:p>
        </w:tc>
        <w:tc>
          <w:tcPr>
            <w:tcW w:w="2268" w:type="dxa"/>
            <w:vAlign w:val="center"/>
          </w:tcPr>
          <w:p w14:paraId="32BE35C5" w14:textId="21A108B2"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Ταϊλάνδη (69%)</w:t>
            </w:r>
          </w:p>
        </w:tc>
        <w:tc>
          <w:tcPr>
            <w:tcW w:w="1984" w:type="dxa"/>
            <w:vAlign w:val="center"/>
          </w:tcPr>
          <w:p w14:paraId="462199F6" w14:textId="61538526"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Βιετνάμ (22%)</w:t>
            </w:r>
          </w:p>
        </w:tc>
      </w:tr>
      <w:tr w:rsidR="006F4430" w:rsidRPr="006F4430" w14:paraId="3F56259C" w14:textId="77777777" w:rsidTr="006F4430">
        <w:tc>
          <w:tcPr>
            <w:tcW w:w="3681" w:type="dxa"/>
            <w:vAlign w:val="center"/>
          </w:tcPr>
          <w:p w14:paraId="57B6CAB8" w14:textId="0E978866"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 xml:space="preserve">Κρέας πουλερικών </w:t>
            </w:r>
            <w:r>
              <w:rPr>
                <w:rFonts w:ascii="Times New Roman" w:hAnsi="Times New Roman" w:cs="Times New Roman"/>
                <w:sz w:val="24"/>
                <w:szCs w:val="24"/>
                <w:lang w:val="el-GR"/>
              </w:rPr>
              <w:t>&amp;</w:t>
            </w:r>
            <w:r w:rsidRPr="006F4430">
              <w:rPr>
                <w:rFonts w:ascii="Times New Roman" w:hAnsi="Times New Roman" w:cs="Times New Roman"/>
                <w:sz w:val="24"/>
                <w:szCs w:val="24"/>
                <w:lang w:val="el-GR"/>
              </w:rPr>
              <w:t xml:space="preserve"> προϊόντα πουλερικών (πλην αυγών)</w:t>
            </w:r>
          </w:p>
        </w:tc>
        <w:tc>
          <w:tcPr>
            <w:tcW w:w="1417" w:type="dxa"/>
            <w:vAlign w:val="center"/>
          </w:tcPr>
          <w:p w14:paraId="1A8BE982" w14:textId="73416C56" w:rsidR="006F4430" w:rsidRPr="006F4430" w:rsidRDefault="006F4430"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4.165</w:t>
            </w:r>
          </w:p>
        </w:tc>
        <w:tc>
          <w:tcPr>
            <w:tcW w:w="2268" w:type="dxa"/>
            <w:vAlign w:val="center"/>
          </w:tcPr>
          <w:p w14:paraId="0489F2F4" w14:textId="5191B026"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Βραζιλία (37%)</w:t>
            </w:r>
          </w:p>
        </w:tc>
        <w:tc>
          <w:tcPr>
            <w:tcW w:w="1984" w:type="dxa"/>
            <w:vAlign w:val="center"/>
          </w:tcPr>
          <w:p w14:paraId="3B3A1C22" w14:textId="6B54C327"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Η.Π.Α. (30%)</w:t>
            </w:r>
          </w:p>
        </w:tc>
      </w:tr>
      <w:tr w:rsidR="006F4430" w:rsidRPr="006F4430" w14:paraId="5A537C93" w14:textId="77777777" w:rsidTr="006F4430">
        <w:tc>
          <w:tcPr>
            <w:tcW w:w="3681" w:type="dxa"/>
            <w:vAlign w:val="center"/>
          </w:tcPr>
          <w:p w14:paraId="54F26542" w14:textId="41183313"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Προϊόντα κρέατος που δεν κατονομάζονται αλλού</w:t>
            </w:r>
          </w:p>
        </w:tc>
        <w:tc>
          <w:tcPr>
            <w:tcW w:w="1417" w:type="dxa"/>
            <w:vAlign w:val="center"/>
          </w:tcPr>
          <w:p w14:paraId="72237A47" w14:textId="1946A004" w:rsidR="006F4430" w:rsidRPr="006F4430" w:rsidRDefault="006F4430"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3.854</w:t>
            </w:r>
          </w:p>
        </w:tc>
        <w:tc>
          <w:tcPr>
            <w:tcW w:w="2268" w:type="dxa"/>
            <w:vAlign w:val="center"/>
          </w:tcPr>
          <w:p w14:paraId="5616E5CF" w14:textId="2C0692D8"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Νέα Ζηλανδία (38%)</w:t>
            </w:r>
          </w:p>
        </w:tc>
        <w:tc>
          <w:tcPr>
            <w:tcW w:w="1984" w:type="dxa"/>
            <w:vAlign w:val="center"/>
          </w:tcPr>
          <w:p w14:paraId="477B2551" w14:textId="5E503387"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Αυστραλία (23%)</w:t>
            </w:r>
          </w:p>
        </w:tc>
      </w:tr>
      <w:tr w:rsidR="006F4430" w:rsidRPr="006F4430" w14:paraId="4F89287C" w14:textId="77777777" w:rsidTr="006F4430">
        <w:tc>
          <w:tcPr>
            <w:tcW w:w="3681" w:type="dxa"/>
            <w:vAlign w:val="center"/>
          </w:tcPr>
          <w:p w14:paraId="2E907861" w14:textId="29646CC5"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Καρποί δένδρων</w:t>
            </w:r>
          </w:p>
        </w:tc>
        <w:tc>
          <w:tcPr>
            <w:tcW w:w="1417" w:type="dxa"/>
            <w:vAlign w:val="center"/>
          </w:tcPr>
          <w:p w14:paraId="7766EB6A" w14:textId="68BF0A9F" w:rsidR="006F4430" w:rsidRPr="006F4430" w:rsidRDefault="006F4430" w:rsidP="006F4430">
            <w:pPr>
              <w:jc w:val="center"/>
              <w:rPr>
                <w:rFonts w:ascii="Times New Roman" w:hAnsi="Times New Roman" w:cs="Times New Roman"/>
                <w:sz w:val="24"/>
                <w:szCs w:val="24"/>
                <w:lang w:val="el-GR"/>
              </w:rPr>
            </w:pPr>
            <w:r w:rsidRPr="006F4430">
              <w:rPr>
                <w:rFonts w:ascii="Times New Roman" w:hAnsi="Times New Roman" w:cs="Times New Roman"/>
                <w:sz w:val="24"/>
                <w:szCs w:val="24"/>
                <w:lang w:val="el-GR"/>
              </w:rPr>
              <w:t>3.283</w:t>
            </w:r>
          </w:p>
        </w:tc>
        <w:tc>
          <w:tcPr>
            <w:tcW w:w="2268" w:type="dxa"/>
            <w:vAlign w:val="center"/>
          </w:tcPr>
          <w:p w14:paraId="42623AF7" w14:textId="5111EA52"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Η.Π.Α. (25%)</w:t>
            </w:r>
          </w:p>
        </w:tc>
        <w:tc>
          <w:tcPr>
            <w:tcW w:w="1984" w:type="dxa"/>
            <w:vAlign w:val="center"/>
          </w:tcPr>
          <w:p w14:paraId="4D7D0081" w14:textId="4BD71FD2" w:rsidR="006F4430" w:rsidRPr="006F4430" w:rsidRDefault="006F4430" w:rsidP="006F4430">
            <w:pPr>
              <w:rPr>
                <w:rFonts w:ascii="Times New Roman" w:hAnsi="Times New Roman" w:cs="Times New Roman"/>
                <w:sz w:val="24"/>
                <w:szCs w:val="24"/>
                <w:lang w:val="el-GR"/>
              </w:rPr>
            </w:pPr>
            <w:r w:rsidRPr="006F4430">
              <w:rPr>
                <w:rFonts w:ascii="Times New Roman" w:hAnsi="Times New Roman" w:cs="Times New Roman"/>
                <w:sz w:val="24"/>
                <w:szCs w:val="24"/>
                <w:lang w:val="el-GR"/>
              </w:rPr>
              <w:t>Βιετνάμ (15%)</w:t>
            </w:r>
          </w:p>
        </w:tc>
      </w:tr>
    </w:tbl>
    <w:p w14:paraId="1B031105" w14:textId="56E3FAA5" w:rsidR="00A864D5" w:rsidRPr="00D206CC" w:rsidRDefault="00A25C52" w:rsidP="00D37A69">
      <w:pPr>
        <w:spacing w:before="120" w:after="120" w:line="240" w:lineRule="auto"/>
        <w:jc w:val="both"/>
        <w:rPr>
          <w:rFonts w:ascii="Times New Roman" w:hAnsi="Times New Roman" w:cs="Times New Roman"/>
          <w:b/>
          <w:bCs/>
          <w:sz w:val="24"/>
          <w:szCs w:val="24"/>
          <w:lang w:val="el-GR"/>
        </w:rPr>
      </w:pPr>
      <w:r w:rsidRPr="00D206CC">
        <w:rPr>
          <w:rFonts w:ascii="Times New Roman" w:hAnsi="Times New Roman" w:cs="Times New Roman"/>
          <w:b/>
          <w:bCs/>
          <w:sz w:val="24"/>
          <w:szCs w:val="24"/>
          <w:lang w:val="el-GR"/>
        </w:rPr>
        <w:t>Προϊόντα με θετικές προοπτικές πωλήσεων.</w:t>
      </w:r>
    </w:p>
    <w:p w14:paraId="1C6AC1DA" w14:textId="4AE5B0A1" w:rsidR="00A25C52" w:rsidRDefault="00A25C52" w:rsidP="00D206CC">
      <w:pPr>
        <w:spacing w:after="120" w:line="24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Οι κάτωθι κατηγορίες προϊόντων εκτιμάται ότι διαθέτουν θετικές προοπτικές για τα επόμενα έτη, καθώς καταγράφεται έντονη συναφής ζήτηση, ως διαφαίνεται από την αύξηση της αξίας των σχετικών εισαγωγών, κατά την τελευταία πενταετία:</w:t>
      </w:r>
    </w:p>
    <w:p w14:paraId="26FF5DC6" w14:textId="028BF7AE" w:rsidR="00A25C52" w:rsidRPr="00D206CC" w:rsidRDefault="00A25C52"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Χοίρειο κρέας &amp; προϊόντα </w:t>
      </w:r>
      <w:r w:rsidR="00D37A69" w:rsidRPr="00D206CC">
        <w:rPr>
          <w:rFonts w:ascii="Times New Roman" w:hAnsi="Times New Roman" w:cs="Times New Roman"/>
          <w:b/>
          <w:bCs/>
          <w:sz w:val="24"/>
          <w:szCs w:val="24"/>
          <w:lang w:val="el-GR"/>
        </w:rPr>
        <w:t>αυτού</w:t>
      </w:r>
      <w:r w:rsidRPr="00D206CC">
        <w:rPr>
          <w:rFonts w:ascii="Times New Roman" w:hAnsi="Times New Roman" w:cs="Times New Roman"/>
          <w:sz w:val="24"/>
          <w:szCs w:val="24"/>
          <w:lang w:val="el-GR"/>
        </w:rPr>
        <w:t>.</w:t>
      </w:r>
    </w:p>
    <w:p w14:paraId="47BC0DEC" w14:textId="387ED3B5" w:rsidR="00A25C52" w:rsidRPr="00D206CC" w:rsidRDefault="00A25C52"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Γαλακτοκομικά </w:t>
      </w:r>
      <w:r w:rsidR="00D37A69" w:rsidRPr="00D206CC">
        <w:rPr>
          <w:rFonts w:ascii="Times New Roman" w:hAnsi="Times New Roman" w:cs="Times New Roman"/>
          <w:b/>
          <w:bCs/>
          <w:sz w:val="24"/>
          <w:szCs w:val="24"/>
          <w:lang w:val="el-GR"/>
        </w:rPr>
        <w:t>&amp;</w:t>
      </w:r>
      <w:r w:rsidRPr="00D206CC">
        <w:rPr>
          <w:rFonts w:ascii="Times New Roman" w:hAnsi="Times New Roman" w:cs="Times New Roman"/>
          <w:b/>
          <w:bCs/>
          <w:sz w:val="24"/>
          <w:szCs w:val="24"/>
          <w:lang w:val="el-GR"/>
        </w:rPr>
        <w:t xml:space="preserve"> συναφή προϊόντα</w:t>
      </w:r>
      <w:r w:rsidRPr="00D206CC">
        <w:rPr>
          <w:rFonts w:ascii="Times New Roman" w:hAnsi="Times New Roman" w:cs="Times New Roman"/>
          <w:sz w:val="24"/>
          <w:szCs w:val="24"/>
          <w:lang w:val="el-GR"/>
        </w:rPr>
        <w:t>: Οι Κινέζοι καταναλωτές αναζητούν όλο και περισσότερο θρεπτικά προϊόντα</w:t>
      </w:r>
      <w:r w:rsidR="00D206CC">
        <w:rPr>
          <w:rFonts w:ascii="Times New Roman" w:hAnsi="Times New Roman" w:cs="Times New Roman"/>
          <w:sz w:val="24"/>
          <w:szCs w:val="24"/>
          <w:lang w:val="el-GR"/>
        </w:rPr>
        <w:t>,</w:t>
      </w:r>
      <w:r w:rsidRPr="00D206CC">
        <w:rPr>
          <w:rFonts w:ascii="Times New Roman" w:hAnsi="Times New Roman" w:cs="Times New Roman"/>
          <w:sz w:val="24"/>
          <w:szCs w:val="24"/>
          <w:lang w:val="el-GR"/>
        </w:rPr>
        <w:t xml:space="preserve"> ενσωματώνον</w:t>
      </w:r>
      <w:r w:rsidR="00D206CC">
        <w:rPr>
          <w:rFonts w:ascii="Times New Roman" w:hAnsi="Times New Roman" w:cs="Times New Roman"/>
          <w:sz w:val="24"/>
          <w:szCs w:val="24"/>
          <w:lang w:val="el-GR"/>
        </w:rPr>
        <w:t>τας</w:t>
      </w:r>
      <w:r w:rsidRPr="00D206CC">
        <w:rPr>
          <w:rFonts w:ascii="Times New Roman" w:hAnsi="Times New Roman" w:cs="Times New Roman"/>
          <w:sz w:val="24"/>
          <w:szCs w:val="24"/>
          <w:lang w:val="el-GR"/>
        </w:rPr>
        <w:t xml:space="preserve"> περισσότερα γαλακτοκομικά προϊόντα και τυριά στην διατροφή τους. Ιδιαίτερες προοπτικές φαίνεται να έχει το συσκευασμένο τυρί για λιανική πώληση.</w:t>
      </w:r>
    </w:p>
    <w:p w14:paraId="6A65BA51" w14:textId="3B37D792" w:rsidR="00A25C52" w:rsidRPr="00D206CC" w:rsidRDefault="00A25C52"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Προϊόντα ιχθύων </w:t>
      </w:r>
      <w:r w:rsidR="00D37A69" w:rsidRPr="00D206CC">
        <w:rPr>
          <w:rFonts w:ascii="Times New Roman" w:hAnsi="Times New Roman" w:cs="Times New Roman"/>
          <w:b/>
          <w:bCs/>
          <w:sz w:val="24"/>
          <w:szCs w:val="24"/>
          <w:lang w:val="el-GR"/>
        </w:rPr>
        <w:t>&amp;</w:t>
      </w:r>
      <w:r w:rsidRPr="00D206CC">
        <w:rPr>
          <w:rFonts w:ascii="Times New Roman" w:hAnsi="Times New Roman" w:cs="Times New Roman"/>
          <w:b/>
          <w:bCs/>
          <w:sz w:val="24"/>
          <w:szCs w:val="24"/>
          <w:lang w:val="el-GR"/>
        </w:rPr>
        <w:t xml:space="preserve"> αλιευμάτων</w:t>
      </w:r>
      <w:r w:rsidRPr="00D206CC">
        <w:rPr>
          <w:rFonts w:ascii="Times New Roman" w:hAnsi="Times New Roman" w:cs="Times New Roman"/>
          <w:sz w:val="24"/>
          <w:szCs w:val="24"/>
          <w:lang w:val="el-GR"/>
        </w:rPr>
        <w:t xml:space="preserve">: Η Κίνα αποτελεί τον μεγαλύτερο καταναλωτή αλιευμάτων, παγκοσμίως, και οι Κινέζοι καταναλωτές προτιμούν ιδιαιτέρως </w:t>
      </w:r>
      <w:r w:rsidR="00D206CC">
        <w:rPr>
          <w:rFonts w:ascii="Times New Roman" w:hAnsi="Times New Roman" w:cs="Times New Roman"/>
          <w:sz w:val="24"/>
          <w:szCs w:val="24"/>
          <w:lang w:val="el-GR"/>
        </w:rPr>
        <w:t xml:space="preserve">τα </w:t>
      </w:r>
      <w:r w:rsidRPr="00D206CC">
        <w:rPr>
          <w:rFonts w:ascii="Times New Roman" w:hAnsi="Times New Roman" w:cs="Times New Roman"/>
          <w:sz w:val="24"/>
          <w:szCs w:val="24"/>
          <w:lang w:val="el-GR"/>
        </w:rPr>
        <w:t xml:space="preserve">υψηλής </w:t>
      </w:r>
      <w:proofErr w:type="spellStart"/>
      <w:r w:rsidRPr="00D206CC">
        <w:rPr>
          <w:rFonts w:ascii="Times New Roman" w:hAnsi="Times New Roman" w:cs="Times New Roman"/>
          <w:sz w:val="24"/>
          <w:szCs w:val="24"/>
          <w:lang w:val="el-GR"/>
        </w:rPr>
        <w:t>ποιότητος</w:t>
      </w:r>
      <w:proofErr w:type="spellEnd"/>
      <w:r w:rsidRPr="00D206CC">
        <w:rPr>
          <w:rFonts w:ascii="Times New Roman" w:hAnsi="Times New Roman" w:cs="Times New Roman"/>
          <w:sz w:val="24"/>
          <w:szCs w:val="24"/>
          <w:lang w:val="el-GR"/>
        </w:rPr>
        <w:t xml:space="preserve"> </w:t>
      </w:r>
      <w:r w:rsidR="00D206CC">
        <w:rPr>
          <w:rFonts w:ascii="Times New Roman" w:hAnsi="Times New Roman" w:cs="Times New Roman"/>
          <w:sz w:val="24"/>
          <w:szCs w:val="24"/>
          <w:lang w:val="el-GR"/>
        </w:rPr>
        <w:t xml:space="preserve">και προστιθέμενης αξίας </w:t>
      </w:r>
      <w:r w:rsidRPr="00D206CC">
        <w:rPr>
          <w:rFonts w:ascii="Times New Roman" w:hAnsi="Times New Roman" w:cs="Times New Roman"/>
          <w:sz w:val="24"/>
          <w:szCs w:val="24"/>
          <w:lang w:val="el-GR"/>
        </w:rPr>
        <w:t xml:space="preserve">προϊόντα αλιευμάτων. Λόγω της έντονης ζήτησης, το 2022, η Κίνα αφενός παρέμεινε ο μεγαλύτερος παραγωγός αλιευμάτων παγκοσμίως, </w:t>
      </w:r>
      <w:r w:rsidRPr="00D206CC">
        <w:rPr>
          <w:rFonts w:ascii="Times New Roman" w:hAnsi="Times New Roman" w:cs="Times New Roman"/>
          <w:sz w:val="24"/>
          <w:szCs w:val="24"/>
          <w:lang w:val="el-GR"/>
        </w:rPr>
        <w:lastRenderedPageBreak/>
        <w:t>αφετέρου πραγματοποίησε εισαγωγές αλιευμάτων συνολικής αξίας $ 22,6 δις. (+31%, σε σχέση με το 2021).</w:t>
      </w:r>
    </w:p>
    <w:p w14:paraId="0AE70EE7" w14:textId="6855C026" w:rsidR="00A25C52" w:rsidRPr="00D206CC" w:rsidRDefault="00A25C52"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Βόειο κρέας &amp; προϊόντα </w:t>
      </w:r>
      <w:r w:rsidR="00D37A69" w:rsidRPr="00D206CC">
        <w:rPr>
          <w:rFonts w:ascii="Times New Roman" w:hAnsi="Times New Roman" w:cs="Times New Roman"/>
          <w:b/>
          <w:bCs/>
          <w:sz w:val="24"/>
          <w:szCs w:val="24"/>
          <w:lang w:val="el-GR"/>
        </w:rPr>
        <w:t>αυτού</w:t>
      </w:r>
      <w:r w:rsidRPr="00D206CC">
        <w:rPr>
          <w:rFonts w:ascii="Times New Roman" w:hAnsi="Times New Roman" w:cs="Times New Roman"/>
          <w:sz w:val="24"/>
          <w:szCs w:val="24"/>
          <w:lang w:val="el-GR"/>
        </w:rPr>
        <w:t>.</w:t>
      </w:r>
    </w:p>
    <w:p w14:paraId="7D31983E" w14:textId="3ED5B133" w:rsidR="00A25C52" w:rsidRPr="00D206CC" w:rsidRDefault="00A25C52"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Κρέας πουλερικών &amp; προϊόντα </w:t>
      </w:r>
      <w:r w:rsidR="00D206CC">
        <w:rPr>
          <w:rFonts w:ascii="Times New Roman" w:hAnsi="Times New Roman" w:cs="Times New Roman"/>
          <w:b/>
          <w:bCs/>
          <w:sz w:val="24"/>
          <w:szCs w:val="24"/>
          <w:lang w:val="el-GR"/>
        </w:rPr>
        <w:t>αυτού</w:t>
      </w:r>
      <w:r w:rsidR="00D37A69" w:rsidRPr="00D206CC">
        <w:rPr>
          <w:rFonts w:ascii="Times New Roman" w:hAnsi="Times New Roman" w:cs="Times New Roman"/>
          <w:sz w:val="24"/>
          <w:szCs w:val="24"/>
          <w:lang w:val="el-GR"/>
        </w:rPr>
        <w:t>: Οι Κινέζοι καταναλωτές δείχνουν ιδιαίτερη προτίμηση στα κατεψυγμένα πόδια κοτόπουλου.</w:t>
      </w:r>
    </w:p>
    <w:p w14:paraId="5BE8EC5A" w14:textId="4F003F21" w:rsidR="00D37A69" w:rsidRPr="00D206CC" w:rsidRDefault="00D37A69"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Σνακ</w:t>
      </w:r>
      <w:r w:rsidRPr="00D206CC">
        <w:rPr>
          <w:rFonts w:ascii="Times New Roman" w:hAnsi="Times New Roman" w:cs="Times New Roman"/>
          <w:sz w:val="24"/>
          <w:szCs w:val="24"/>
          <w:lang w:val="el-GR"/>
        </w:rPr>
        <w:t>: Η αγορά των εισαγόμενων σνακ, ιδιαιτέρως εκείνων που θεωρούνται υγιεινά, αναμένεται να αναπτυχθούν περαιτέρω, καθώς οι Κινέζοι καταναλωτές εστιάζονται σε πιο υγιεινούς τρόπους ζωής.</w:t>
      </w:r>
    </w:p>
    <w:p w14:paraId="4CFDDB3A" w14:textId="25B79FF6" w:rsidR="00D37A69" w:rsidRPr="00D206CC" w:rsidRDefault="00D37A69"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Καρποί</w:t>
      </w:r>
      <w:r w:rsidRPr="00D206CC">
        <w:rPr>
          <w:rFonts w:ascii="Times New Roman" w:hAnsi="Times New Roman" w:cs="Times New Roman"/>
          <w:sz w:val="24"/>
          <w:szCs w:val="24"/>
          <w:lang w:val="el-GR"/>
        </w:rPr>
        <w:t>: Η σταθερή ζήτηση της Κίνας και οι άφθονοι πόροι, παγκοσμίως, αμυγδάλων και φιστικιών, ενισχύουν τις εισαγωγές καρπών. Επίσης, καταγράφεται ζήτηση περιορισμένου όγκου καρυδιών, προκειμένου να ικανοποιηθούν οι ανάγκες μιας μικρής και εξειδικευμένης αγοράς.</w:t>
      </w:r>
    </w:p>
    <w:p w14:paraId="39389EC3" w14:textId="6D268E48" w:rsidR="00D37A69" w:rsidRPr="00D206CC" w:rsidRDefault="00D37A69"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Τροφές </w:t>
      </w:r>
      <w:proofErr w:type="spellStart"/>
      <w:r w:rsidRPr="00D206CC">
        <w:rPr>
          <w:rFonts w:ascii="Times New Roman" w:hAnsi="Times New Roman" w:cs="Times New Roman"/>
          <w:b/>
          <w:bCs/>
          <w:sz w:val="24"/>
          <w:szCs w:val="24"/>
          <w:lang w:val="el-GR"/>
        </w:rPr>
        <w:t>κατοικιδίων</w:t>
      </w:r>
      <w:proofErr w:type="spellEnd"/>
      <w:r w:rsidRPr="00D206CC">
        <w:rPr>
          <w:rFonts w:ascii="Times New Roman" w:hAnsi="Times New Roman" w:cs="Times New Roman"/>
          <w:sz w:val="24"/>
          <w:szCs w:val="24"/>
          <w:lang w:val="el-GR"/>
        </w:rPr>
        <w:t xml:space="preserve">: Καθώς εξακολουθεί να αυξάνεται ο αριθμός των ιδιοκτητών </w:t>
      </w:r>
      <w:proofErr w:type="spellStart"/>
      <w:r w:rsidRPr="00D206CC">
        <w:rPr>
          <w:rFonts w:ascii="Times New Roman" w:hAnsi="Times New Roman" w:cs="Times New Roman"/>
          <w:sz w:val="24"/>
          <w:szCs w:val="24"/>
          <w:lang w:val="el-GR"/>
        </w:rPr>
        <w:t>κατοικιδίων</w:t>
      </w:r>
      <w:proofErr w:type="spellEnd"/>
      <w:r w:rsidRPr="00D206CC">
        <w:rPr>
          <w:rFonts w:ascii="Times New Roman" w:hAnsi="Times New Roman" w:cs="Times New Roman"/>
          <w:sz w:val="24"/>
          <w:szCs w:val="24"/>
          <w:lang w:val="el-GR"/>
        </w:rPr>
        <w:t xml:space="preserve">, οι καταναλωτές αυξάνουν τις αγορές εισαγόμενων τροφών </w:t>
      </w:r>
      <w:proofErr w:type="spellStart"/>
      <w:r w:rsidRPr="00D206CC">
        <w:rPr>
          <w:rFonts w:ascii="Times New Roman" w:hAnsi="Times New Roman" w:cs="Times New Roman"/>
          <w:sz w:val="24"/>
          <w:szCs w:val="24"/>
          <w:lang w:val="el-GR"/>
        </w:rPr>
        <w:t>κατοικιδίων</w:t>
      </w:r>
      <w:proofErr w:type="spellEnd"/>
      <w:r w:rsidRPr="00D206CC">
        <w:rPr>
          <w:rFonts w:ascii="Times New Roman" w:hAnsi="Times New Roman" w:cs="Times New Roman"/>
          <w:sz w:val="24"/>
          <w:szCs w:val="24"/>
          <w:lang w:val="el-GR"/>
        </w:rPr>
        <w:t>. Το ηλεκτρονικό εμπόριο έχει καταστεί ο βασικός δίαυλος πωλήσεων των συναφών προϊόντων.</w:t>
      </w:r>
    </w:p>
    <w:p w14:paraId="1324C5CB" w14:textId="1080690D" w:rsidR="00D37A69" w:rsidRPr="00D206CC" w:rsidRDefault="00D37A69"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Τρόφιμα έτοιμα προ</w:t>
      </w:r>
      <w:r w:rsidR="00D206CC">
        <w:rPr>
          <w:rFonts w:ascii="Times New Roman" w:hAnsi="Times New Roman" w:cs="Times New Roman"/>
          <w:b/>
          <w:bCs/>
          <w:sz w:val="24"/>
          <w:szCs w:val="24"/>
          <w:lang w:val="el-GR"/>
        </w:rPr>
        <w:t>ς</w:t>
      </w:r>
      <w:r w:rsidRPr="00D206CC">
        <w:rPr>
          <w:rFonts w:ascii="Times New Roman" w:hAnsi="Times New Roman" w:cs="Times New Roman"/>
          <w:b/>
          <w:bCs/>
          <w:sz w:val="24"/>
          <w:szCs w:val="24"/>
          <w:lang w:val="el-GR"/>
        </w:rPr>
        <w:t xml:space="preserve"> κατανάλωση</w:t>
      </w:r>
      <w:r w:rsidRPr="00D206CC">
        <w:rPr>
          <w:rFonts w:ascii="Times New Roman" w:hAnsi="Times New Roman" w:cs="Times New Roman"/>
          <w:sz w:val="24"/>
          <w:szCs w:val="24"/>
          <w:lang w:val="el-GR"/>
        </w:rPr>
        <w:t>: Η συναφής κινεζική αγορά εξακολούθησε να αναπτύσσεται με ταχείς ρυθμούς τα τελευταία έτη και, το 2022, άγγιξε τα $ 61 δισ.</w:t>
      </w:r>
      <w:r w:rsidR="00D206CC" w:rsidRPr="00D206CC">
        <w:rPr>
          <w:rFonts w:ascii="Times New Roman" w:hAnsi="Times New Roman" w:cs="Times New Roman"/>
          <w:sz w:val="24"/>
          <w:szCs w:val="24"/>
          <w:lang w:val="el-GR"/>
        </w:rPr>
        <w:t xml:space="preserve">, καταγράφοντας αύξηση ύψους 21,3%, σε σχέση με το 2021. Ιδιαίτερη </w:t>
      </w:r>
      <w:proofErr w:type="spellStart"/>
      <w:r w:rsidR="00D206CC" w:rsidRPr="00D206CC">
        <w:rPr>
          <w:rFonts w:ascii="Times New Roman" w:hAnsi="Times New Roman" w:cs="Times New Roman"/>
          <w:sz w:val="24"/>
          <w:szCs w:val="24"/>
          <w:lang w:val="el-GR"/>
        </w:rPr>
        <w:t>δημοφιλία</w:t>
      </w:r>
      <w:proofErr w:type="spellEnd"/>
      <w:r w:rsidR="00D206CC" w:rsidRPr="00D206CC">
        <w:rPr>
          <w:rFonts w:ascii="Times New Roman" w:hAnsi="Times New Roman" w:cs="Times New Roman"/>
          <w:sz w:val="24"/>
          <w:szCs w:val="24"/>
          <w:lang w:val="el-GR"/>
        </w:rPr>
        <w:t xml:space="preserve"> παρουσιάζουν οι μικρές συσκευασίες, καθώς αποθηκεύονται και μεταφέρονται ευκολότερα. Εκτιμάται ότι, το 2026, το μέγεθος της αγοράς θα έχει υπερβεί τα $ 140 δισ.</w:t>
      </w:r>
    </w:p>
    <w:p w14:paraId="7C1F503C" w14:textId="35A2BF78" w:rsidR="00D206CC" w:rsidRDefault="00D206CC" w:rsidP="00D206CC">
      <w:pPr>
        <w:pStyle w:val="ListParagraph"/>
        <w:numPr>
          <w:ilvl w:val="0"/>
          <w:numId w:val="2"/>
        </w:numPr>
        <w:spacing w:after="120" w:line="240" w:lineRule="auto"/>
        <w:jc w:val="both"/>
        <w:rPr>
          <w:rFonts w:ascii="Times New Roman" w:hAnsi="Times New Roman" w:cs="Times New Roman"/>
          <w:sz w:val="24"/>
          <w:szCs w:val="24"/>
          <w:lang w:val="el-GR"/>
        </w:rPr>
      </w:pPr>
      <w:r w:rsidRPr="00D206CC">
        <w:rPr>
          <w:rFonts w:ascii="Times New Roman" w:hAnsi="Times New Roman" w:cs="Times New Roman"/>
          <w:b/>
          <w:bCs/>
          <w:sz w:val="24"/>
          <w:szCs w:val="24"/>
          <w:lang w:val="el-GR"/>
        </w:rPr>
        <w:t xml:space="preserve">Οινοπνευματώδη ποτά </w:t>
      </w:r>
      <w:r>
        <w:rPr>
          <w:rFonts w:ascii="Times New Roman" w:hAnsi="Times New Roman" w:cs="Times New Roman"/>
          <w:b/>
          <w:bCs/>
          <w:sz w:val="24"/>
          <w:szCs w:val="24"/>
          <w:lang w:val="el-GR"/>
        </w:rPr>
        <w:t>&amp;</w:t>
      </w:r>
      <w:r w:rsidRPr="00D206CC">
        <w:rPr>
          <w:rFonts w:ascii="Times New Roman" w:hAnsi="Times New Roman" w:cs="Times New Roman"/>
          <w:b/>
          <w:bCs/>
          <w:sz w:val="24"/>
          <w:szCs w:val="24"/>
          <w:lang w:val="el-GR"/>
        </w:rPr>
        <w:t xml:space="preserve"> συναφή συστατικά</w:t>
      </w:r>
      <w:r w:rsidRPr="00D206CC">
        <w:rPr>
          <w:rFonts w:ascii="Times New Roman" w:hAnsi="Times New Roman" w:cs="Times New Roman"/>
          <w:sz w:val="24"/>
          <w:szCs w:val="24"/>
          <w:lang w:val="el-GR"/>
        </w:rPr>
        <w:t xml:space="preserve">: Η κινεζική ζήτηση εισαγόμενης μπίρας, οινοπνευματωδών ποτών και οίνων έχει αυξηθεί σημαντικά κατά την τελευταία δεκαετία. Μάλιστα, το 2021, σημειώθηκε ιστορικά υψηλός όγκος εισαγωγών μπίρας και οινοπνευματωδών ποτών. Αν και τα κινεζικά οινοπνευματώδη ποτά εξακολουθούν να κυριαρχούν στην αγορά, ποτά όπως το </w:t>
      </w:r>
      <w:proofErr w:type="spellStart"/>
      <w:r w:rsidRPr="00D206CC">
        <w:rPr>
          <w:rFonts w:ascii="Times New Roman" w:hAnsi="Times New Roman" w:cs="Times New Roman"/>
          <w:sz w:val="24"/>
          <w:szCs w:val="24"/>
          <w:lang w:val="el-GR"/>
        </w:rPr>
        <w:t>ουΐσκι</w:t>
      </w:r>
      <w:proofErr w:type="spellEnd"/>
      <w:r w:rsidRPr="00D206CC">
        <w:rPr>
          <w:rFonts w:ascii="Times New Roman" w:hAnsi="Times New Roman" w:cs="Times New Roman"/>
          <w:sz w:val="24"/>
          <w:szCs w:val="24"/>
          <w:lang w:val="el-GR"/>
        </w:rPr>
        <w:t xml:space="preserve"> και το </w:t>
      </w:r>
      <w:proofErr w:type="spellStart"/>
      <w:r w:rsidRPr="00D206CC">
        <w:rPr>
          <w:rFonts w:ascii="Times New Roman" w:hAnsi="Times New Roman" w:cs="Times New Roman"/>
          <w:sz w:val="24"/>
          <w:szCs w:val="24"/>
          <w:lang w:val="el-GR"/>
        </w:rPr>
        <w:t>μπράντυ</w:t>
      </w:r>
      <w:proofErr w:type="spellEnd"/>
      <w:r w:rsidRPr="00D206CC">
        <w:rPr>
          <w:rFonts w:ascii="Times New Roman" w:hAnsi="Times New Roman" w:cs="Times New Roman"/>
          <w:sz w:val="24"/>
          <w:szCs w:val="24"/>
          <w:lang w:val="el-GR"/>
        </w:rPr>
        <w:t xml:space="preserve"> εντάσσονται όλο και περισσότερο στις καταναλωτικές συνθήκες των Κινέζων καταναλωτών.</w:t>
      </w:r>
    </w:p>
    <w:p w14:paraId="2C3BA33E" w14:textId="77777777" w:rsidR="00D206CC" w:rsidRDefault="00D206CC" w:rsidP="00D206CC">
      <w:pPr>
        <w:spacing w:after="120" w:line="240" w:lineRule="auto"/>
        <w:jc w:val="both"/>
        <w:rPr>
          <w:rFonts w:ascii="Times New Roman" w:hAnsi="Times New Roman" w:cs="Times New Roman"/>
          <w:sz w:val="24"/>
          <w:szCs w:val="24"/>
          <w:lang w:val="el-GR"/>
        </w:rPr>
      </w:pPr>
    </w:p>
    <w:p w14:paraId="36367832" w14:textId="66A54923" w:rsidR="00D206CC" w:rsidRDefault="00D206CC" w:rsidP="00D206CC">
      <w:pPr>
        <w:spacing w:after="0" w:line="240" w:lineRule="auto"/>
        <w:jc w:val="right"/>
        <w:rPr>
          <w:rFonts w:ascii="Times New Roman" w:hAnsi="Times New Roman" w:cs="Times New Roman"/>
          <w:sz w:val="24"/>
          <w:szCs w:val="24"/>
          <w:lang w:val="el-GR"/>
        </w:rPr>
      </w:pPr>
      <w:r>
        <w:rPr>
          <w:rFonts w:ascii="Times New Roman" w:hAnsi="Times New Roman" w:cs="Times New Roman"/>
          <w:sz w:val="24"/>
          <w:szCs w:val="24"/>
          <w:lang w:val="el-GR"/>
        </w:rPr>
        <w:t xml:space="preserve">Γραφείο Ο.Ε.Υ. </w:t>
      </w:r>
      <w:proofErr w:type="spellStart"/>
      <w:r>
        <w:rPr>
          <w:rFonts w:ascii="Times New Roman" w:hAnsi="Times New Roman" w:cs="Times New Roman"/>
          <w:sz w:val="24"/>
          <w:szCs w:val="24"/>
          <w:lang w:val="el-GR"/>
        </w:rPr>
        <w:t>Πεκίνου</w:t>
      </w:r>
      <w:proofErr w:type="spellEnd"/>
    </w:p>
    <w:p w14:paraId="3B09278B" w14:textId="53F10990" w:rsidR="00D206CC" w:rsidRPr="00D206CC" w:rsidRDefault="00D206CC" w:rsidP="00D206CC">
      <w:pPr>
        <w:spacing w:after="120" w:line="240" w:lineRule="auto"/>
        <w:jc w:val="right"/>
        <w:rPr>
          <w:rFonts w:ascii="Times New Roman" w:hAnsi="Times New Roman" w:cs="Times New Roman"/>
          <w:sz w:val="24"/>
          <w:szCs w:val="24"/>
          <w:lang w:val="el-GR"/>
        </w:rPr>
      </w:pPr>
      <w:r>
        <w:rPr>
          <w:rFonts w:ascii="Times New Roman" w:hAnsi="Times New Roman" w:cs="Times New Roman"/>
          <w:sz w:val="24"/>
          <w:szCs w:val="24"/>
          <w:lang w:val="el-GR"/>
        </w:rPr>
        <w:t>Ιανουάριος 2024</w:t>
      </w:r>
    </w:p>
    <w:sectPr w:rsidR="00D206CC" w:rsidRPr="00D206C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6215" w14:textId="77777777" w:rsidR="006A08A1" w:rsidRDefault="006A08A1" w:rsidP="006A08A1">
      <w:pPr>
        <w:spacing w:after="0" w:line="240" w:lineRule="auto"/>
      </w:pPr>
      <w:r>
        <w:separator/>
      </w:r>
    </w:p>
  </w:endnote>
  <w:endnote w:type="continuationSeparator" w:id="0">
    <w:p w14:paraId="2AE9E43D" w14:textId="77777777" w:rsidR="006A08A1" w:rsidRDefault="006A08A1" w:rsidP="006A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73197"/>
      <w:docPartObj>
        <w:docPartGallery w:val="Page Numbers (Bottom of Page)"/>
        <w:docPartUnique/>
      </w:docPartObj>
    </w:sdtPr>
    <w:sdtEndPr>
      <w:rPr>
        <w:noProof/>
      </w:rPr>
    </w:sdtEndPr>
    <w:sdtContent>
      <w:p w14:paraId="3AF6C51B" w14:textId="65F4C3F2" w:rsidR="006A08A1" w:rsidRDefault="006A08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D5BB3" w14:textId="77777777" w:rsidR="006A08A1" w:rsidRDefault="006A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2A86" w14:textId="77777777" w:rsidR="006A08A1" w:rsidRDefault="006A08A1" w:rsidP="006A08A1">
      <w:pPr>
        <w:spacing w:after="0" w:line="240" w:lineRule="auto"/>
      </w:pPr>
      <w:r>
        <w:separator/>
      </w:r>
    </w:p>
  </w:footnote>
  <w:footnote w:type="continuationSeparator" w:id="0">
    <w:p w14:paraId="51A3A4B9" w14:textId="77777777" w:rsidR="006A08A1" w:rsidRDefault="006A08A1" w:rsidP="006A08A1">
      <w:pPr>
        <w:spacing w:after="0" w:line="240" w:lineRule="auto"/>
      </w:pPr>
      <w:r>
        <w:continuationSeparator/>
      </w:r>
    </w:p>
  </w:footnote>
  <w:footnote w:id="1">
    <w:p w14:paraId="3D369CE2" w14:textId="5EAF71D3" w:rsidR="00A25C52" w:rsidRPr="00A25C52" w:rsidRDefault="00A25C52">
      <w:pPr>
        <w:pStyle w:val="FootnoteText"/>
        <w:rPr>
          <w:lang w:val="el-GR"/>
        </w:rPr>
      </w:pPr>
      <w:r>
        <w:rPr>
          <w:rStyle w:val="FootnoteReference"/>
        </w:rPr>
        <w:footnoteRef/>
      </w:r>
      <w:r w:rsidRPr="00A25C52">
        <w:rPr>
          <w:lang w:val="el-GR"/>
        </w:rPr>
        <w:t xml:space="preserve"> </w:t>
      </w:r>
      <w:r>
        <w:rPr>
          <w:lang w:val="el-GR"/>
        </w:rPr>
        <w:t>Σούπες, ζωμοί, παρασκευάσματα τροφίμων σε κονσέρβα, κατεψυγμένα παρασκευάσματα έτοιμων τροφίμων.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08C2"/>
    <w:multiLevelType w:val="hybridMultilevel"/>
    <w:tmpl w:val="4EDA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26D38"/>
    <w:multiLevelType w:val="hybridMultilevel"/>
    <w:tmpl w:val="B67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13E9E"/>
    <w:multiLevelType w:val="hybridMultilevel"/>
    <w:tmpl w:val="0290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1CCA"/>
    <w:multiLevelType w:val="hybridMultilevel"/>
    <w:tmpl w:val="3EA6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70A51"/>
    <w:multiLevelType w:val="hybridMultilevel"/>
    <w:tmpl w:val="1376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D3815"/>
    <w:multiLevelType w:val="hybridMultilevel"/>
    <w:tmpl w:val="9E60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734705">
    <w:abstractNumId w:val="3"/>
  </w:num>
  <w:num w:numId="2" w16cid:durableId="2082286451">
    <w:abstractNumId w:val="0"/>
  </w:num>
  <w:num w:numId="3" w16cid:durableId="156658642">
    <w:abstractNumId w:val="1"/>
  </w:num>
  <w:num w:numId="4" w16cid:durableId="980311290">
    <w:abstractNumId w:val="4"/>
  </w:num>
  <w:num w:numId="5" w16cid:durableId="388842595">
    <w:abstractNumId w:val="5"/>
  </w:num>
  <w:num w:numId="6" w16cid:durableId="990867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8A"/>
    <w:rsid w:val="000317A8"/>
    <w:rsid w:val="00056262"/>
    <w:rsid w:val="000C0306"/>
    <w:rsid w:val="003469D9"/>
    <w:rsid w:val="00534667"/>
    <w:rsid w:val="005C4383"/>
    <w:rsid w:val="00601177"/>
    <w:rsid w:val="00665F7D"/>
    <w:rsid w:val="006A08A1"/>
    <w:rsid w:val="006B00CD"/>
    <w:rsid w:val="006F4430"/>
    <w:rsid w:val="0075170C"/>
    <w:rsid w:val="007C341F"/>
    <w:rsid w:val="00823E84"/>
    <w:rsid w:val="008C0C5C"/>
    <w:rsid w:val="00A25C52"/>
    <w:rsid w:val="00A864D5"/>
    <w:rsid w:val="00B65045"/>
    <w:rsid w:val="00BC4ECD"/>
    <w:rsid w:val="00BD4ADD"/>
    <w:rsid w:val="00D206CC"/>
    <w:rsid w:val="00D37A69"/>
    <w:rsid w:val="00D601CB"/>
    <w:rsid w:val="00DD731D"/>
    <w:rsid w:val="00E3428A"/>
    <w:rsid w:val="00E52E63"/>
    <w:rsid w:val="00E85A66"/>
    <w:rsid w:val="00F3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340A"/>
  <w15:chartTrackingRefBased/>
  <w15:docId w15:val="{0568D0E0-D8AC-4FCC-8A17-D5AF44BE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A66"/>
    <w:rPr>
      <w:color w:val="0563C1" w:themeColor="hyperlink"/>
      <w:u w:val="single"/>
    </w:rPr>
  </w:style>
  <w:style w:type="character" w:styleId="UnresolvedMention">
    <w:name w:val="Unresolved Mention"/>
    <w:basedOn w:val="DefaultParagraphFont"/>
    <w:uiPriority w:val="99"/>
    <w:semiHidden/>
    <w:unhideWhenUsed/>
    <w:rsid w:val="00E85A66"/>
    <w:rPr>
      <w:color w:val="605E5C"/>
      <w:shd w:val="clear" w:color="auto" w:fill="E1DFDD"/>
    </w:rPr>
  </w:style>
  <w:style w:type="paragraph" w:styleId="Header">
    <w:name w:val="header"/>
    <w:basedOn w:val="Normal"/>
    <w:link w:val="HeaderChar"/>
    <w:uiPriority w:val="99"/>
    <w:unhideWhenUsed/>
    <w:rsid w:val="006A08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08A1"/>
  </w:style>
  <w:style w:type="paragraph" w:styleId="Footer">
    <w:name w:val="footer"/>
    <w:basedOn w:val="Normal"/>
    <w:link w:val="FooterChar"/>
    <w:uiPriority w:val="99"/>
    <w:unhideWhenUsed/>
    <w:rsid w:val="006A08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8A1"/>
  </w:style>
  <w:style w:type="paragraph" w:styleId="ListParagraph">
    <w:name w:val="List Paragraph"/>
    <w:basedOn w:val="Normal"/>
    <w:uiPriority w:val="34"/>
    <w:qFormat/>
    <w:rsid w:val="006A08A1"/>
    <w:pPr>
      <w:ind w:left="720"/>
      <w:contextualSpacing/>
    </w:pPr>
  </w:style>
  <w:style w:type="paragraph" w:styleId="FootnoteText">
    <w:name w:val="footnote text"/>
    <w:basedOn w:val="Normal"/>
    <w:link w:val="FootnoteTextChar"/>
    <w:uiPriority w:val="99"/>
    <w:semiHidden/>
    <w:unhideWhenUsed/>
    <w:rsid w:val="00A25C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C52"/>
    <w:rPr>
      <w:sz w:val="20"/>
      <w:szCs w:val="20"/>
    </w:rPr>
  </w:style>
  <w:style w:type="character" w:styleId="FootnoteReference">
    <w:name w:val="footnote reference"/>
    <w:basedOn w:val="DefaultParagraphFont"/>
    <w:uiPriority w:val="99"/>
    <w:semiHidden/>
    <w:unhideWhenUsed/>
    <w:rsid w:val="00A25C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e-to-chin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sis.usda.gov/inspection/import-export/import-export-library/china" TargetMode="External"/><Relationship Id="rId4" Type="http://schemas.openxmlformats.org/officeDocument/2006/relationships/settings" Target="settings.xml"/><Relationship Id="rId9" Type="http://schemas.openxmlformats.org/officeDocument/2006/relationships/hyperlink" Target="https://www.wto.org/english/tratop_e/tariffs_e/tariff_data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FA40C-1C73-4B0C-B122-6506830F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Χατζηπέτρος</dc:creator>
  <cp:keywords/>
  <dc:description/>
  <cp:lastModifiedBy>Γεώργιος Χατζηπέτρος</cp:lastModifiedBy>
  <cp:revision>1</cp:revision>
  <cp:lastPrinted>2024-01-08T08:36:00Z</cp:lastPrinted>
  <dcterms:created xsi:type="dcterms:W3CDTF">2024-01-08T03:16:00Z</dcterms:created>
  <dcterms:modified xsi:type="dcterms:W3CDTF">2024-01-08T08:38:00Z</dcterms:modified>
</cp:coreProperties>
</file>