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ED2F" w14:textId="596B57E7" w:rsidR="004B0240" w:rsidRPr="004B0240" w:rsidRDefault="00C77077" w:rsidP="00EB3DEF">
      <w:pPr>
        <w:spacing w:after="0" w:line="240" w:lineRule="auto"/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</w:pPr>
      <w:bookmarkStart w:id="0" w:name="_GoBack"/>
      <w:bookmarkEnd w:id="0"/>
      <w:r w:rsidRPr="004B0240">
        <w:rPr>
          <w:rFonts w:ascii="Lato" w:eastAsia="Aptos" w:hAnsi="Lato" w:cs="Calibri"/>
          <w:b/>
          <w:bCs/>
          <w:noProof/>
          <w:color w:val="307FE2"/>
          <w:kern w:val="2"/>
          <w:sz w:val="28"/>
          <w:szCs w:val="28"/>
          <w:lang w:val="el-GR" w:eastAsia="el-G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37994AC" wp14:editId="6862E24E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4469765" cy="1744345"/>
            <wp:effectExtent l="0" t="0" r="6985" b="8255"/>
            <wp:wrapTopAndBottom/>
            <wp:docPr id="18259184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8469" name="Immagine 1" descr="Immagine che contiene testo, Elementi grafici, Carattere, grafic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234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A4A147" w14:textId="48B81786" w:rsidR="00AF60CA" w:rsidRDefault="00AF60CA" w:rsidP="004B0240">
      <w:pPr>
        <w:spacing w:after="0" w:line="240" w:lineRule="auto"/>
        <w:jc w:val="center"/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</w:pPr>
    </w:p>
    <w:p w14:paraId="560D2281" w14:textId="77777777" w:rsidR="00AF60CA" w:rsidRDefault="00AF60CA" w:rsidP="004B0240">
      <w:pPr>
        <w:spacing w:after="0" w:line="240" w:lineRule="auto"/>
        <w:jc w:val="center"/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</w:pPr>
    </w:p>
    <w:p w14:paraId="70BBE629" w14:textId="642C66EB" w:rsidR="004B0240" w:rsidRPr="00437BCC" w:rsidRDefault="00AC1208" w:rsidP="004B0240">
      <w:pPr>
        <w:spacing w:after="0" w:line="240" w:lineRule="auto"/>
        <w:jc w:val="center"/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</w:pPr>
      <w:r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Παράρτημα</w:t>
      </w:r>
      <w:r w:rsidRPr="00437BCC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</w:t>
      </w:r>
      <w:r w:rsidR="008978F1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  <w:t>I</w:t>
      </w:r>
      <w:r w:rsidR="00583DA0" w:rsidRPr="00032391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n-GB" w:eastAsia="it-IT"/>
          <w14:ligatures w14:val="standardContextual"/>
        </w:rPr>
        <w:t>V</w:t>
      </w:r>
      <w:r w:rsidR="004B0240" w:rsidRPr="00437BCC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 xml:space="preserve"> – </w:t>
      </w:r>
      <w:r w:rsidR="00437BCC" w:rsidRPr="00437BCC">
        <w:rPr>
          <w:rFonts w:ascii="Lato" w:eastAsia="Aptos" w:hAnsi="Lato" w:cs="Calibri"/>
          <w:b/>
          <w:bCs/>
          <w:color w:val="307FE2"/>
          <w:kern w:val="2"/>
          <w:sz w:val="28"/>
          <w:szCs w:val="28"/>
          <w:lang w:val="el-GR" w:eastAsia="it-IT"/>
          <w14:ligatures w14:val="standardContextual"/>
        </w:rPr>
        <w:t>Υπόδειγμα Σύμβασης Επιμέρους Χρηματοδότησης</w:t>
      </w:r>
    </w:p>
    <w:p w14:paraId="63A79D0D" w14:textId="63D3A732" w:rsidR="0042330B" w:rsidRPr="00437BCC" w:rsidRDefault="0042330B" w:rsidP="0042330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Lato" w:hAnsi="Lato" w:cs="Calibri-Bold"/>
          <w:b/>
          <w:color w:val="4C94D8" w:themeColor="text2" w:themeTint="80"/>
          <w:sz w:val="36"/>
          <w:szCs w:val="36"/>
          <w:lang w:val="el-GR"/>
          <w14:ligatures w14:val="standardContextu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7913997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A41E0D" w14:textId="77777777" w:rsidR="002709CF" w:rsidRDefault="002709CF" w:rsidP="002709CF">
          <w:pPr>
            <w:pStyle w:val="ad"/>
            <w:rPr>
              <w:rFonts w:eastAsiaTheme="minorHAnsi" w:cstheme="minorBidi"/>
              <w:color w:val="auto"/>
              <w:sz w:val="22"/>
              <w:szCs w:val="22"/>
              <w:lang w:val="en-US" w:eastAsia="en-US"/>
            </w:rPr>
          </w:pPr>
        </w:p>
        <w:p w14:paraId="038C8785" w14:textId="025555DF" w:rsidR="0064472B" w:rsidRPr="004A1BA8" w:rsidRDefault="00E4647E" w:rsidP="002709CF">
          <w:pPr>
            <w:pStyle w:val="ad"/>
            <w:rPr>
              <w:b/>
              <w:sz w:val="24"/>
              <w:lang w:val="el-GR"/>
            </w:rPr>
          </w:pPr>
          <w:r>
            <w:rPr>
              <w:b/>
              <w:sz w:val="24"/>
              <w:lang w:val="el-GR"/>
            </w:rPr>
            <w:t xml:space="preserve">Πίνακας Περιεχομένων </w:t>
          </w:r>
        </w:p>
        <w:p w14:paraId="29596367" w14:textId="77777777" w:rsidR="002542EF" w:rsidRDefault="0064472B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r w:rsidRPr="00032391">
            <w:rPr>
              <w:rFonts w:ascii="Lato" w:hAnsi="Lato"/>
            </w:rPr>
            <w:fldChar w:fldCharType="begin"/>
          </w:r>
          <w:r w:rsidRPr="00032391">
            <w:rPr>
              <w:rFonts w:ascii="Lato" w:hAnsi="Lato"/>
            </w:rPr>
            <w:instrText xml:space="preserve"> TOC \o "1-3" \h \z \u </w:instrText>
          </w:r>
          <w:r w:rsidRPr="00032391">
            <w:rPr>
              <w:rFonts w:ascii="Lato" w:hAnsi="Lato"/>
            </w:rPr>
            <w:fldChar w:fldCharType="separate"/>
          </w:r>
          <w:hyperlink w:anchor="_Toc180486177" w:history="1">
            <w:r w:rsidR="002542EF" w:rsidRPr="00757767">
              <w:rPr>
                <w:rStyle w:val="-"/>
                <w:noProof/>
                <w:lang w:val="el-GR"/>
              </w:rPr>
              <w:t>Συμβαλλόμενα Μέρη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_Toc180486177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2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654737DD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78" w:history="1">
            <w:r w:rsidR="002542EF" w:rsidRPr="00757767">
              <w:rPr>
                <w:rStyle w:val="-"/>
                <w:noProof/>
                <w:lang w:val="el-GR"/>
              </w:rPr>
              <w:t>Γενικές Διατάξεις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_Toc180486178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3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78370421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79" w:history="1">
            <w:r w:rsidR="002542EF" w:rsidRPr="00757767">
              <w:rPr>
                <w:rStyle w:val="-"/>
                <w:noProof/>
                <w:lang w:val="el-GR"/>
              </w:rPr>
              <w:t>Άρθρο 1 - Έναρξη ισχύος και καταγγελία της σύμβασης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_Toc180486179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3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71A666F0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0" w:history="1">
            <w:r w:rsidR="002542EF" w:rsidRPr="00757767">
              <w:rPr>
                <w:rStyle w:val="-"/>
                <w:noProof/>
                <w:lang w:val="el-GR"/>
              </w:rPr>
              <w:t>Έναρξη ισχύος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_Toc180486180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3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17C7F642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1" w:history="1">
            <w:r w:rsidR="002542EF" w:rsidRPr="00757767">
              <w:rPr>
                <w:rStyle w:val="-"/>
                <w:noProof/>
                <w:lang w:val="el-GR"/>
              </w:rPr>
              <w:t>1.2. Λήξη Σύμβασης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_Toc180486181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4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6D3EF932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2" w:history="1">
            <w:r w:rsidR="002542EF" w:rsidRPr="00757767">
              <w:rPr>
                <w:rStyle w:val="-"/>
                <w:noProof/>
                <w:lang w:val="el-GR"/>
              </w:rPr>
              <w:t>Άρθρο 2 - Υποχρεώσεις και Ευθύνες του Δικαιούχου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_Toc180486182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4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23EAEE59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3" w:history="1">
            <w:r w:rsidR="002542EF" w:rsidRPr="00757767">
              <w:rPr>
                <w:rStyle w:val="-"/>
                <w:noProof/>
                <w:lang w:val="el-GR"/>
              </w:rPr>
              <w:t>Άρθρο 3 - Παράβαση συμβατικών υποχρεώσεων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_Toc180486183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4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06C6977D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4" w:history="1">
            <w:r w:rsidR="002542EF" w:rsidRPr="00757767">
              <w:rPr>
                <w:rStyle w:val="-"/>
                <w:noProof/>
                <w:lang w:val="el-GR"/>
              </w:rPr>
              <w:t>Άρθρο 4 – Οικονομική συνεισφορά και οικονομικές διατάξεις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_Toc180486184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5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0BAE5102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5" w:history="1">
            <w:r w:rsidR="002542EF" w:rsidRPr="00757767">
              <w:rPr>
                <w:rStyle w:val="-"/>
                <w:noProof/>
                <w:lang w:val="el-GR"/>
              </w:rPr>
              <w:t>4.1 Μέγιστη οικονομική συμβολή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_Toc180486185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5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39666EDA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6" w:history="1">
            <w:r w:rsidR="002542EF" w:rsidRPr="00757767">
              <w:rPr>
                <w:rStyle w:val="-"/>
                <w:noProof/>
                <w:lang w:val="el-GR"/>
              </w:rPr>
              <w:t>4.2 Προγραμματισμός πληρωμών και κατανομή της οικονομικής συμβολής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_Toc180486186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5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29B772B8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7" w:history="1">
            <w:r w:rsidR="002542EF" w:rsidRPr="00757767">
              <w:rPr>
                <w:rStyle w:val="-"/>
                <w:noProof/>
                <w:lang w:val="el-GR"/>
              </w:rPr>
              <w:t>Άρθρο 5 – Ευθύνη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_Toc180486187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7DB8C84B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8" w:history="1">
            <w:r w:rsidR="002542EF" w:rsidRPr="00757767">
              <w:rPr>
                <w:rStyle w:val="-"/>
                <w:noProof/>
                <w:lang w:val="el-GR"/>
              </w:rPr>
              <w:t>5.1 Ευθύνη του Δικαιούχου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_Toc180486188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34E8E214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89" w:history="1">
            <w:r w:rsidR="002542EF" w:rsidRPr="00757767">
              <w:rPr>
                <w:rStyle w:val="-"/>
                <w:noProof/>
                <w:lang w:val="el-GR"/>
              </w:rPr>
              <w:t>5.2 Αποκλεισμός ευθύνης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_Toc180486189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7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6535E46B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0" w:history="1">
            <w:r w:rsidR="002542EF" w:rsidRPr="00757767">
              <w:rPr>
                <w:rStyle w:val="-"/>
                <w:noProof/>
                <w:lang w:val="el-GR"/>
              </w:rPr>
              <w:t>Άρθρο 6 – Εμπιστευτικότητα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_Toc180486190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7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5F88BDD4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1" w:history="1">
            <w:r w:rsidR="002542EF" w:rsidRPr="00757767">
              <w:rPr>
                <w:rStyle w:val="-"/>
                <w:noProof/>
                <w:lang w:val="el-GR"/>
              </w:rPr>
              <w:t>6.1 Αρχές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_Toc180486191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7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1BE74981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2" w:history="1">
            <w:r w:rsidR="002542EF" w:rsidRPr="00757767">
              <w:rPr>
                <w:rStyle w:val="-"/>
                <w:noProof/>
                <w:lang w:val="el-GR"/>
              </w:rPr>
              <w:t>6.2 Υποχρεώσεις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_Toc180486192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7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12FBAB63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3" w:history="1">
            <w:r w:rsidR="002542EF" w:rsidRPr="00757767">
              <w:rPr>
                <w:rStyle w:val="-"/>
                <w:noProof/>
                <w:lang w:val="el-GR"/>
              </w:rPr>
              <w:t>6.3 Εξαιρέσεις από την υποχρέωση τήρησης απορρήτου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_Toc180486193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8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5BEAC06B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4" w:history="1">
            <w:r w:rsidR="002542EF" w:rsidRPr="00757767">
              <w:rPr>
                <w:rStyle w:val="-"/>
                <w:noProof/>
                <w:lang w:val="el-GR"/>
              </w:rPr>
              <w:t>6.4 Εξουσιοδοτημένη(ες) αποκάλυψη(εις)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_Toc180486194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9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57E49F56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5" w:history="1">
            <w:r w:rsidR="002542EF" w:rsidRPr="00757767">
              <w:rPr>
                <w:rStyle w:val="-"/>
                <w:noProof/>
                <w:lang w:val="el-GR"/>
              </w:rPr>
              <w:t>Άρθρο 7 - Δικαιώματα πνευματικής ιδιοκτησίας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_Toc180486195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9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78C1979B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6" w:history="1">
            <w:r w:rsidR="002542EF" w:rsidRPr="00757767">
              <w:rPr>
                <w:rStyle w:val="-"/>
                <w:noProof/>
                <w:lang w:val="el-GR"/>
              </w:rPr>
              <w:t>Άρθρο 8 - Ανωτέρα βία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_Toc180486196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9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35E20EB2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7" w:history="1">
            <w:r w:rsidR="002542EF" w:rsidRPr="00757767">
              <w:rPr>
                <w:rStyle w:val="-"/>
                <w:noProof/>
                <w:lang w:val="el-GR"/>
              </w:rPr>
              <w:t>Άρθρο 9 - Πληροφορίες και επικοινωνία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_Toc180486197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10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3C5A8008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8" w:history="1">
            <w:r w:rsidR="002542EF" w:rsidRPr="00757767">
              <w:rPr>
                <w:rStyle w:val="-"/>
                <w:noProof/>
                <w:lang w:val="el-GR"/>
              </w:rPr>
              <w:t>9.1 Ενημέρωση και επικοινωνία προς την ΕΕ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_Toc180486198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10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76EE83AD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199" w:history="1">
            <w:r w:rsidR="002542EF" w:rsidRPr="00757767">
              <w:rPr>
                <w:rStyle w:val="-"/>
                <w:noProof/>
                <w:lang w:val="el-GR"/>
              </w:rPr>
              <w:t>Άρθρο 10 - Έλεγχοι και αξιολογήσεις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_Toc180486199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11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373E7CB5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0" w:history="1">
            <w:r w:rsidR="002542EF" w:rsidRPr="00757767">
              <w:rPr>
                <w:rStyle w:val="-"/>
                <w:noProof/>
                <w:lang w:val="el-GR"/>
              </w:rPr>
              <w:t>Άρθρο 11 – Προστασία δεδομένων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_Toc180486200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12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73430524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1" w:history="1">
            <w:r w:rsidR="002542EF" w:rsidRPr="00757767">
              <w:rPr>
                <w:rStyle w:val="-"/>
                <w:noProof/>
                <w:lang w:val="el-GR"/>
              </w:rPr>
              <w:t>Άρθρο 12 - Υποχρεώσεις που επιβάλλονται από τη Σύμβαση Επιχορήγησης στον Δικαιούχο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_Toc180486201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13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6D292AAA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2" w:history="1">
            <w:r w:rsidR="002542EF" w:rsidRPr="00757767">
              <w:rPr>
                <w:rStyle w:val="-"/>
                <w:noProof/>
                <w:lang w:val="el-GR"/>
              </w:rPr>
              <w:t>Άρθρο 13 – Διάφορα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_Toc180486202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13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5F56ADDF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3" w:history="1">
            <w:r w:rsidR="002542EF" w:rsidRPr="00757767">
              <w:rPr>
                <w:rStyle w:val="-"/>
                <w:noProof/>
                <w:lang w:val="el-GR"/>
              </w:rPr>
              <w:t>Άρθρο 14 - Εφαρμοστέο Δίκαιο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_Toc180486203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13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1B59366E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4" w:history="1">
            <w:r w:rsidR="002542EF" w:rsidRPr="00757767">
              <w:rPr>
                <w:rStyle w:val="-"/>
                <w:noProof/>
                <w:lang w:val="el-GR"/>
              </w:rPr>
              <w:t>Άρθρο 15 – Επίλυση διαφορών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_Toc180486204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14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4889DB73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5" w:history="1">
            <w:r w:rsidR="002542EF" w:rsidRPr="00757767">
              <w:rPr>
                <w:rStyle w:val="-"/>
                <w:noProof/>
                <w:lang w:val="el-GR"/>
              </w:rPr>
              <w:t>Άρθρο 16 – Καμία διπλή χρηματοδότηση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_Toc180486205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14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6BB49B2C" w14:textId="77777777" w:rsidR="002542EF" w:rsidRDefault="001D73EA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6" w:history="1">
            <w:r w:rsidR="002542EF" w:rsidRPr="00757767">
              <w:rPr>
                <w:rStyle w:val="-"/>
                <w:noProof/>
                <w:lang w:val="el-GR"/>
              </w:rPr>
              <w:t>Παραρτήματα της Σύμβασης Επιμέρους Χρηματοδότησης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_Toc180486206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0AB1E35E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7" w:history="1">
            <w:r w:rsidR="002542EF" w:rsidRPr="00757767">
              <w:rPr>
                <w:rStyle w:val="-"/>
                <w:noProof/>
                <w:lang w:val="el-GR"/>
              </w:rPr>
              <w:t>Πρόσκλησης Εκδήλωσης Ενδιαφέροντος για την Υποβολή Καινοτόμων Έργων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_Toc180486207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656C54B4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8" w:history="1">
            <w:r w:rsidR="002542EF" w:rsidRPr="00757767">
              <w:rPr>
                <w:rStyle w:val="-"/>
                <w:noProof/>
                <w:lang w:val="el-GR"/>
              </w:rPr>
              <w:t xml:space="preserve">Παράρτημα </w:t>
            </w:r>
            <w:r w:rsidR="002542EF" w:rsidRPr="00757767">
              <w:rPr>
                <w:rStyle w:val="-"/>
                <w:noProof/>
                <w:lang w:val="en-GB"/>
              </w:rPr>
              <w:t>II</w:t>
            </w:r>
            <w:r w:rsidR="002542EF" w:rsidRPr="00757767">
              <w:rPr>
                <w:rStyle w:val="-"/>
                <w:noProof/>
                <w:lang w:val="el-GR"/>
              </w:rPr>
              <w:t xml:space="preserve"> – Έντυπο Αίτησης Έργου και Προϋπολογισμός (Μέρη </w:t>
            </w:r>
            <w:r w:rsidR="002542EF" w:rsidRPr="00757767">
              <w:rPr>
                <w:rStyle w:val="-"/>
                <w:noProof/>
                <w:lang w:val="en-GB"/>
              </w:rPr>
              <w:t>A</w:t>
            </w:r>
            <w:r w:rsidR="002542EF" w:rsidRPr="00757767">
              <w:rPr>
                <w:rStyle w:val="-"/>
                <w:noProof/>
                <w:lang w:val="el-GR"/>
              </w:rPr>
              <w:t xml:space="preserve"> και </w:t>
            </w:r>
            <w:r w:rsidR="002542EF" w:rsidRPr="00757767">
              <w:rPr>
                <w:rStyle w:val="-"/>
                <w:noProof/>
                <w:lang w:val="en-GB"/>
              </w:rPr>
              <w:t>B</w:t>
            </w:r>
            <w:r w:rsidR="002542EF" w:rsidRPr="00757767">
              <w:rPr>
                <w:rStyle w:val="-"/>
                <w:noProof/>
                <w:lang w:val="el-GR"/>
              </w:rPr>
              <w:t>)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_Toc180486208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07FA6924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09" w:history="1">
            <w:r w:rsidR="002542EF" w:rsidRPr="00757767">
              <w:rPr>
                <w:rStyle w:val="-"/>
                <w:noProof/>
                <w:lang w:val="el-GR"/>
              </w:rPr>
              <w:t xml:space="preserve">Παράρτημα </w:t>
            </w:r>
            <w:r w:rsidR="002542EF" w:rsidRPr="00757767">
              <w:rPr>
                <w:rStyle w:val="-"/>
                <w:noProof/>
                <w:lang w:val="en-GB"/>
              </w:rPr>
              <w:t>III</w:t>
            </w:r>
            <w:r w:rsidR="002542EF" w:rsidRPr="00757767">
              <w:rPr>
                <w:rStyle w:val="-"/>
                <w:noProof/>
                <w:lang w:val="el-GR"/>
              </w:rPr>
              <w:t xml:space="preserve"> – Υπεύθυνη Δήλωση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_Toc180486209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2CA04533" w14:textId="77777777" w:rsidR="002542EF" w:rsidRDefault="001D73EA">
          <w:pPr>
            <w:pStyle w:val="20"/>
            <w:tabs>
              <w:tab w:val="right" w:leader="dot" w:pos="9628"/>
            </w:tabs>
            <w:rPr>
              <w:rFonts w:eastAsiaTheme="minorEastAsia" w:cstheme="minorBidi"/>
              <w:b w:val="0"/>
              <w:bCs w:val="0"/>
              <w:noProof/>
              <w:kern w:val="0"/>
              <w:sz w:val="22"/>
              <w:szCs w:val="22"/>
              <w:lang w:val="el-GR" w:eastAsia="el-GR"/>
              <w14:ligatures w14:val="none"/>
            </w:rPr>
          </w:pPr>
          <w:hyperlink w:anchor="_Toc180486210" w:history="1">
            <w:r w:rsidR="002542EF" w:rsidRPr="00757767">
              <w:rPr>
                <w:rStyle w:val="-"/>
                <w:noProof/>
                <w:lang w:val="el-GR"/>
              </w:rPr>
              <w:t xml:space="preserve">Παράρτημα </w:t>
            </w:r>
            <w:r w:rsidR="002542EF" w:rsidRPr="00757767">
              <w:rPr>
                <w:rStyle w:val="-"/>
                <w:noProof/>
                <w:lang w:val="en-GB"/>
              </w:rPr>
              <w:t>V</w:t>
            </w:r>
            <w:r w:rsidR="002542EF" w:rsidRPr="00757767">
              <w:rPr>
                <w:rStyle w:val="-"/>
                <w:noProof/>
                <w:lang w:val="el-GR"/>
              </w:rPr>
              <w:t xml:space="preserve"> – Στοιχεία τραπεζικού λογαριασμού</w:t>
            </w:r>
            <w:r w:rsidR="002542EF">
              <w:rPr>
                <w:noProof/>
                <w:webHidden/>
              </w:rPr>
              <w:tab/>
            </w:r>
            <w:r w:rsidR="002542EF">
              <w:rPr>
                <w:noProof/>
                <w:webHidden/>
              </w:rPr>
              <w:fldChar w:fldCharType="begin"/>
            </w:r>
            <w:r w:rsidR="002542EF">
              <w:rPr>
                <w:noProof/>
                <w:webHidden/>
              </w:rPr>
              <w:instrText xml:space="preserve"> PAGEREF _Toc180486210 \h </w:instrText>
            </w:r>
            <w:r w:rsidR="002542EF">
              <w:rPr>
                <w:noProof/>
                <w:webHidden/>
              </w:rPr>
            </w:r>
            <w:r w:rsidR="002542EF">
              <w:rPr>
                <w:noProof/>
                <w:webHidden/>
              </w:rPr>
              <w:fldChar w:fldCharType="separate"/>
            </w:r>
            <w:r w:rsidR="00C77077">
              <w:rPr>
                <w:noProof/>
                <w:webHidden/>
              </w:rPr>
              <w:t>16</w:t>
            </w:r>
            <w:r w:rsidR="002542EF">
              <w:rPr>
                <w:noProof/>
                <w:webHidden/>
              </w:rPr>
              <w:fldChar w:fldCharType="end"/>
            </w:r>
          </w:hyperlink>
        </w:p>
        <w:p w14:paraId="4137B1E3" w14:textId="33240630" w:rsidR="0064472B" w:rsidRPr="00032391" w:rsidRDefault="0064472B" w:rsidP="002709CF">
          <w:pPr>
            <w:keepNext/>
            <w:keepLines/>
            <w:rPr>
              <w:rFonts w:ascii="Lato" w:hAnsi="Lato"/>
            </w:rPr>
          </w:pPr>
          <w:r w:rsidRPr="00032391">
            <w:rPr>
              <w:rFonts w:ascii="Lato" w:hAnsi="Lato"/>
              <w:b/>
              <w:bCs/>
            </w:rPr>
            <w:fldChar w:fldCharType="end"/>
          </w:r>
        </w:p>
      </w:sdtContent>
    </w:sdt>
    <w:p w14:paraId="6519C90F" w14:textId="7DF4BDE3" w:rsidR="007D3987" w:rsidRPr="00AC1208" w:rsidRDefault="00AC1208" w:rsidP="008F7D5C">
      <w:pPr>
        <w:pStyle w:val="1"/>
        <w:rPr>
          <w:lang w:val="el-GR"/>
        </w:rPr>
      </w:pPr>
      <w:bookmarkStart w:id="1" w:name="_Toc180486177"/>
      <w:r>
        <w:rPr>
          <w:lang w:val="el-GR"/>
        </w:rPr>
        <w:t>Συμβαλλόμενα Μέρη</w:t>
      </w:r>
      <w:bookmarkEnd w:id="1"/>
    </w:p>
    <w:p w14:paraId="47DBD0B9" w14:textId="6D26C4E3" w:rsidR="008C6364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b/>
          <w:color w:val="000000" w:themeColor="text1"/>
          <w:sz w:val="20"/>
          <w:szCs w:val="20"/>
          <w:lang w:val="el-GR"/>
          <w14:ligatures w14:val="standardContextual"/>
        </w:rPr>
        <w:t>Σ</w:t>
      </w:r>
      <w:r w:rsidR="00437BCC" w:rsidRPr="00EE57D6">
        <w:rPr>
          <w:rFonts w:ascii="Lato" w:hAnsi="Lato" w:cs="Arial"/>
          <w:b/>
          <w:color w:val="000000" w:themeColor="text1"/>
          <w:sz w:val="20"/>
          <w:szCs w:val="20"/>
          <w:lang w:val="el-GR"/>
          <w14:ligatures w14:val="standardContextual"/>
        </w:rPr>
        <w:t>ύμβαση</w:t>
      </w:r>
      <w:r w:rsidRPr="00EE57D6">
        <w:rPr>
          <w:rFonts w:ascii="Lato" w:hAnsi="Lato" w:cs="Arial"/>
          <w:b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μεταξύ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παρακάτω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="008C6364"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1FE7972C" w14:textId="77777777" w:rsidR="002E497E" w:rsidRPr="00AC1208" w:rsidRDefault="002E497E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6E31615" w14:textId="080B5E94" w:rsidR="008C6364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Από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ένα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μέρος</w:t>
      </w:r>
      <w:r w:rsidR="008C6364"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</w:p>
    <w:p w14:paraId="219A640E" w14:textId="77777777" w:rsidR="002E497E" w:rsidRPr="00AC1208" w:rsidRDefault="002E497E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345017C2" w14:textId="5FC24078" w:rsidR="008C6364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highlight w:val="yellow"/>
          <w:lang w:val="el-GR"/>
          <w14:ligatures w14:val="standardContextual"/>
        </w:rPr>
      </w:pPr>
      <w:r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Του </w:t>
      </w:r>
      <w:r w:rsidR="004C47F5" w:rsidRPr="00AC1208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Οργανισμο</w:t>
      </w:r>
      <w:r w:rsidR="004C47F5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ύ</w:t>
      </w:r>
      <w:r w:rsidRPr="00AC1208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Υποστήριξης</w:t>
      </w:r>
      <w:r w:rsidRPr="00AC1208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Επιχειρήσεων</w:t>
      </w:r>
      <w:r w:rsidRPr="00AC1208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_________, </w:t>
      </w:r>
      <w:r w:rsidRPr="00EE57D6">
        <w:rPr>
          <w:rFonts w:ascii="Lato" w:hAnsi="Lato" w:cs="Arial"/>
          <w:bCs/>
          <w:color w:val="000000" w:themeColor="text1"/>
          <w:sz w:val="20"/>
          <w:szCs w:val="20"/>
          <w:lang w:val="en-GB"/>
          <w14:ligatures w14:val="standardContextual"/>
        </w:rPr>
        <w:t>PIC</w:t>
      </w:r>
      <w:r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/>
          <w:bCs/>
          <w:color w:val="000000" w:themeColor="text1"/>
          <w:sz w:val="20"/>
          <w:szCs w:val="20"/>
          <w:lang w:val="en-GB"/>
          <w14:ligatures w14:val="standardContextual"/>
        </w:rPr>
        <w:t>N</w:t>
      </w:r>
      <w:r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 xml:space="preserve">. </w:t>
      </w:r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>(</w:t>
      </w:r>
      <w:proofErr w:type="spellStart"/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>Participant</w:t>
      </w:r>
      <w:proofErr w:type="spellEnd"/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>Identification</w:t>
      </w:r>
      <w:proofErr w:type="spellEnd"/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>Code</w:t>
      </w:r>
      <w:proofErr w:type="spellEnd"/>
      <w:r w:rsid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EE57D6">
        <w:rPr>
          <w:rFonts w:ascii="Lato" w:hAnsi="Lato" w:cs="Arial"/>
          <w:bCs/>
          <w:color w:val="000000" w:themeColor="text1"/>
          <w:sz w:val="20"/>
          <w:szCs w:val="20"/>
          <w14:ligatures w14:val="standardContextual"/>
        </w:rPr>
        <w:t>Number</w:t>
      </w:r>
      <w:r w:rsidR="00EE57D6"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>)</w:t>
      </w:r>
      <w:r w:rsidRPr="00EE57D6">
        <w:rPr>
          <w:rFonts w:ascii="Lato" w:hAnsi="Lato" w:cs="Arial"/>
          <w:bCs/>
          <w:color w:val="000000" w:themeColor="text1"/>
          <w:sz w:val="20"/>
          <w:szCs w:val="20"/>
          <w:lang w:val="el-GR"/>
          <w14:ligatures w14:val="standardContextual"/>
        </w:rPr>
        <w:t xml:space="preserve">_________, </w:t>
      </w:r>
      <w:r w:rsidR="00A85A36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που ιδρύθηκε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στην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________________,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εκπροσωπούμενη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για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τους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σκοπούς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υπογραφής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της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Σ</w:t>
      </w:r>
      <w:r w:rsidR="00437BCC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>ύμβασης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από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_______________, (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ρόλος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________),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ενεργώντας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εκ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μέρους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Cs/>
          <w:color w:val="000000"/>
          <w:sz w:val="20"/>
          <w:szCs w:val="20"/>
          <w:lang w:val="el-GR"/>
          <w14:ligatures w14:val="standardContextual"/>
        </w:rPr>
        <w:t>του</w:t>
      </w:r>
      <w:r w:rsidRPr="00AC1208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εταιρικού σχήματος </w:t>
      </w:r>
      <w:r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bCs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Cs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Cs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>»</w:t>
      </w:r>
      <w:r w:rsidR="00437BCC">
        <w:rPr>
          <w:rFonts w:ascii="Lato" w:hAnsi="Lato" w:cs="Arial"/>
          <w:bCs/>
          <w:color w:val="000000"/>
          <w:sz w:val="20"/>
          <w:szCs w:val="20"/>
          <w:lang w:val="el-GR"/>
          <w14:ligatures w14:val="standardContextual"/>
        </w:rPr>
        <w:t>.</w:t>
      </w:r>
    </w:p>
    <w:p w14:paraId="00838733" w14:textId="77777777" w:rsidR="00AC1208" w:rsidRPr="004C47F5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</w:p>
    <w:p w14:paraId="7FAC34A8" w14:textId="509A06E1" w:rsidR="008C6364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Αναφερόμενο στο εξής ως </w:t>
      </w:r>
      <w:r w:rsidR="008C6364"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“</w:t>
      </w:r>
      <w:r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ΟΥΕ</w:t>
      </w:r>
      <w:r w:rsidR="008C6364"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”,</w:t>
      </w:r>
    </w:p>
    <w:p w14:paraId="1BFC17B6" w14:textId="77777777" w:rsid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</w:p>
    <w:p w14:paraId="0C6D004E" w14:textId="37524E95" w:rsidR="008C6364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Και, από το άλλο μέρος,</w:t>
      </w:r>
    </w:p>
    <w:p w14:paraId="6B9D83E4" w14:textId="77777777" w:rsidR="00AC1208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</w:p>
    <w:p w14:paraId="66B6F6FD" w14:textId="16C9A751" w:rsidR="00AC1208" w:rsidRPr="00AC1208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_________________________________________________ [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Όνομα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οργανισμού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/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επωνυμία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]</w:t>
      </w:r>
    </w:p>
    <w:p w14:paraId="1FFA62D8" w14:textId="31051AC6" w:rsidR="0022648A" w:rsidRPr="004C47F5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έδρα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_________________________________________________, [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Επίσημη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διεύθυνση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],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ΑΦΜ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____________________,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εκπροσωπείται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σκοπούς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υπογραφής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ύμβασης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="006D1533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____________________________________ [</w:t>
      </w:r>
      <w:r w:rsidRPr="004C47F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Όνομα</w:t>
      </w:r>
      <w:r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4C47F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νομίμου</w:t>
      </w:r>
      <w:proofErr w:type="spellEnd"/>
      <w:r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4C47F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εκπροσώπου</w:t>
      </w:r>
      <w:r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],</w:t>
      </w:r>
    </w:p>
    <w:p w14:paraId="51248E74" w14:textId="77777777" w:rsidR="00AC1208" w:rsidRPr="004C47F5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</w:p>
    <w:p w14:paraId="061EC012" w14:textId="10D6515F" w:rsidR="008C6364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Αναφερόμενο στο εξής ως</w:t>
      </w:r>
      <w:r w:rsidR="008C6364" w:rsidRPr="00AC1208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“</w:t>
      </w:r>
      <w:r w:rsidRPr="00AC1208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Δικαιούχος</w:t>
      </w:r>
      <w:r w:rsidR="008C6364" w:rsidRPr="00AC1208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”.</w:t>
      </w:r>
    </w:p>
    <w:p w14:paraId="439EDFB1" w14:textId="77777777" w:rsidR="0022648A" w:rsidRPr="00AC1208" w:rsidRDefault="0022648A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</w:p>
    <w:p w14:paraId="35749A61" w14:textId="3A3018F5" w:rsidR="00BD1824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Στο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εξής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όλα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τα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παραπάνω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μέρη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αναφέρονται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ως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«συμβαλλόμενα</w:t>
      </w:r>
      <w:r w:rsidRPr="00AC1208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μέρη»</w:t>
      </w:r>
    </w:p>
    <w:p w14:paraId="78E7CABF" w14:textId="77777777" w:rsidR="00AC1208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</w:pPr>
    </w:p>
    <w:p w14:paraId="501609C6" w14:textId="74975D91" w:rsidR="008C6364" w:rsidRPr="00AC1208" w:rsidRDefault="00AC1208" w:rsidP="008F7D5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lastRenderedPageBreak/>
        <w:t xml:space="preserve">Τα </w:t>
      </w:r>
      <w:r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η </w:t>
      </w:r>
      <w:r w:rsidRPr="006D1533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ΣΥΜΦΩΝΗΣΑΝ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στους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παρακάτω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όρους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προϋποθέσεις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συμπεριλαμβανομένων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αυτών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που αναφέρονται στα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Παραρτήματα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αποτελούν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αναπόσπαστο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Σύμβασης Επιμέρους Χρηματοδότησης 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(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εφεξής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αναφερόμενης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«η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Σύμβαση»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).</w:t>
      </w:r>
    </w:p>
    <w:p w14:paraId="3C7DEE61" w14:textId="77777777" w:rsidR="00685857" w:rsidRPr="00AC1208" w:rsidRDefault="00685857" w:rsidP="006B207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0CE0763C" w14:textId="77777777" w:rsidR="00685857" w:rsidRPr="00AC1208" w:rsidRDefault="00685857" w:rsidP="008C6364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24E84947" w14:textId="3197E90B" w:rsidR="008C6364" w:rsidRPr="00AC1208" w:rsidRDefault="00AC1208" w:rsidP="004A4FC3">
      <w:pPr>
        <w:pStyle w:val="1"/>
        <w:rPr>
          <w:lang w:val="el-GR"/>
        </w:rPr>
      </w:pPr>
      <w:bookmarkStart w:id="2" w:name="_Toc180486178"/>
      <w:r w:rsidRPr="00AC1208">
        <w:rPr>
          <w:rFonts w:hint="cs"/>
          <w:lang w:val="el-GR"/>
        </w:rPr>
        <w:t>Γενικές</w:t>
      </w:r>
      <w:r w:rsidRPr="00AC1208">
        <w:rPr>
          <w:lang w:val="el-GR"/>
        </w:rPr>
        <w:t xml:space="preserve"> </w:t>
      </w:r>
      <w:r w:rsidRPr="00AC1208">
        <w:rPr>
          <w:rFonts w:hint="cs"/>
          <w:lang w:val="el-GR"/>
        </w:rPr>
        <w:t>Διατάξεις</w:t>
      </w:r>
      <w:bookmarkEnd w:id="2"/>
    </w:p>
    <w:p w14:paraId="551E480C" w14:textId="16775B21" w:rsidR="00AC1208" w:rsidRPr="00AC1208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</w:pP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Ευρωπαϊκή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Επιτροπή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εφεξής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αναφερόμενη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«ΕΕ»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Οργάνωση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Υποστήριξης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Επιχειρήσεων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εκπρόσωπος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εταιρικού σχήματος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υπογράψει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Χορηγίας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αριθ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101121576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γι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την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υλο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ποίηση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του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έργου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«SMARTIES for SMEs»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–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Pills of Sustainable, Smart, Regenerative Tourism to Empower SMEs in the tourism sector in the EU Mediterranean area</w:t>
      </w:r>
      <w:r w:rsidR="00437BCC" w:rsidRPr="00437BCC">
        <w:rPr>
          <w:rFonts w:ascii="Lato" w:hAnsi="Lato" w:cs="Arial"/>
          <w:color w:val="000000"/>
          <w:sz w:val="20"/>
          <w:szCs w:val="20"/>
          <w14:ligatures w14:val="standardContextual"/>
        </w:rPr>
        <w:t>»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–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στο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πλα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ίσιο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του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SMP-COSME-2022-TOURSME.</w:t>
      </w:r>
    </w:p>
    <w:p w14:paraId="05BEC79C" w14:textId="77777777" w:rsidR="00AC1208" w:rsidRPr="00AC1208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</w:pPr>
    </w:p>
    <w:p w14:paraId="02FC5795" w14:textId="64D45D2A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Το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έργο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 for SMEs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»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υλο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ποιείται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από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την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CAMERA DI COMMERCIO INDUSTRIA ARTIGIANATO AGRICOLTURA TOSCANA NORD-OVEST (</w:t>
      </w:r>
      <w:proofErr w:type="spellStart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CoC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TNO),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ως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="00C421F7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συντονιστή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του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έργου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 for SMEs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»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σε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συνεργ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ασία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με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τους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άλλους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ετ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αίρους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του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 for SMEs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»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,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σύμφων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με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όσ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ορίζοντ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αι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στη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Συμφωνί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Χορηγί</w:t>
      </w:r>
      <w:proofErr w:type="spellEnd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ας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 (GA) </w:t>
      </w:r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α</w:t>
      </w:r>
      <w:proofErr w:type="spellStart"/>
      <w:r w:rsidRPr="00AC1208">
        <w:rPr>
          <w:rFonts w:ascii="Lato" w:hAnsi="Lato" w:cs="Arial" w:hint="cs"/>
          <w:color w:val="000000"/>
          <w:sz w:val="20"/>
          <w:szCs w:val="20"/>
          <w:lang w:val="en-GB"/>
          <w14:ligatures w14:val="standardContextual"/>
        </w:rPr>
        <w:t>ριθ</w:t>
      </w:r>
      <w:proofErr w:type="spellEnd"/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 xml:space="preserve">. 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101121576,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ισχύουσα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16/09/2023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έως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15/09/2026.</w:t>
      </w:r>
    </w:p>
    <w:p w14:paraId="25B8B38A" w14:textId="77777777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39CC88C1" w14:textId="1F1144F2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στόχος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ενισχύσει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ανταγωνιστικότητα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ΜΜΕ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τομέα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τουρισμού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421F7"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Μεσογειακή</w:t>
      </w:r>
      <w:r w:rsidR="00C421F7"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421F7"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περιοχή</w:t>
      </w:r>
      <w:r w:rsid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της</w:t>
      </w:r>
      <w:r w:rsidR="00C421F7"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χτίζοντας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ικανότητα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ΜΜΕ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πραγματοποιούν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επιτυχία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διπλή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πράσινη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ψηφιακή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μετάβαση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ενισχύσουν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καινοτομία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ανθεκτικότητα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βιωσιμότητα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ποιότητα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μήκος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αξιακής</w:t>
      </w:r>
      <w:proofErr w:type="spellEnd"/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αλυσίδας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τουρισμού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76A739DD" w14:textId="77777777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0863C6C1" w14:textId="1DF115BF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επιλεγεί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χρηματοδότηση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πλαίσιο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Πρόσκλησης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Εκδήλωσης Ενδιαφέροντος </w:t>
      </w:r>
      <w:r w:rsidR="00437BCC"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="00437BCC"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την Υποβολή </w:t>
      </w:r>
      <w:r w:rsidR="00437BCC"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Καινοτόμ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ων</w:t>
      </w:r>
      <w:r w:rsidR="00437BCC"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Έργ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ων</w:t>
      </w:r>
      <w:r w:rsidR="00437BCC"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</w:t>
      </w:r>
      <w:r w:rsidR="00437BCC">
        <w:rPr>
          <w:rFonts w:ascii="Lato" w:hAnsi="Lato" w:cs="Arial"/>
          <w:color w:val="000000"/>
          <w:sz w:val="20"/>
          <w:szCs w:val="20"/>
          <w14:ligatures w14:val="standardContextual"/>
        </w:rPr>
        <w:t>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θετικής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αξιολόγησης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αξιολογητών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αποσκοπεί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καθορισμό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πλαισίου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δικαιωμάτων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συμμετοχή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Πρόσκληση</w:t>
      </w:r>
      <w:r w:rsidR="00437BCC" w:rsidRPr="00437BCC">
        <w:rPr>
          <w:lang w:val="el-GR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Εκδήλωσης Ενδιαφέροντος για την Υποβολή Καινοτόμων Έργων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76CC8A24" w14:textId="77777777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1FDC717B" w14:textId="7B197741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χρηματοδότηση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ανήκει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ΟΥΕ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απλώς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κάτοχος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διαχειριστής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κεφαλαίων</w:t>
      </w:r>
      <w:r w:rsidRPr="00C421F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6FA2C76" w14:textId="77777777" w:rsidR="00AC1208" w:rsidRPr="00C421F7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6CCE54F6" w14:textId="5A9025DE" w:rsidR="0014191D" w:rsidRPr="00AC1208" w:rsidRDefault="00AC1208" w:rsidP="00AC120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επιμέρους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χρηματοδότηση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μία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επιχορήγηση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δράσης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παίρνει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εφάπαξ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επιχορήγησης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ολοκλήρωση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δραστηριοτήτων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πακέτα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εργασίας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),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όπως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αναλύεται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Έντυπο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Αίτησης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συμπλήρωσε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Παράρτημα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II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–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A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C1208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B</w:t>
      </w:r>
      <w:r w:rsidRPr="00AC120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).</w:t>
      </w:r>
    </w:p>
    <w:p w14:paraId="021631D0" w14:textId="77777777" w:rsidR="00C421F7" w:rsidRPr="004C47F5" w:rsidRDefault="00C421F7" w:rsidP="00C421F7">
      <w:pPr>
        <w:rPr>
          <w:lang w:val="el-GR"/>
        </w:rPr>
      </w:pPr>
    </w:p>
    <w:p w14:paraId="4610AC40" w14:textId="5D08B510" w:rsidR="002C1F65" w:rsidRPr="00C421F7" w:rsidRDefault="00C421F7" w:rsidP="004A4FC3">
      <w:pPr>
        <w:pStyle w:val="1"/>
        <w:rPr>
          <w:lang w:val="el-GR"/>
        </w:rPr>
      </w:pPr>
      <w:bookmarkStart w:id="3" w:name="_Toc180486179"/>
      <w:r>
        <w:rPr>
          <w:lang w:val="el-GR"/>
        </w:rPr>
        <w:t>Άρθρο</w:t>
      </w:r>
      <w:r w:rsidR="008C6364" w:rsidRPr="00C421F7">
        <w:rPr>
          <w:lang w:val="el-GR"/>
        </w:rPr>
        <w:t xml:space="preserve"> 1 - </w:t>
      </w:r>
      <w:r w:rsidRPr="00C421F7">
        <w:rPr>
          <w:rFonts w:hint="cs"/>
          <w:lang w:val="el-GR"/>
        </w:rPr>
        <w:t>Έναρξη</w:t>
      </w:r>
      <w:r w:rsidRPr="00C421F7">
        <w:rPr>
          <w:lang w:val="el-GR"/>
        </w:rPr>
        <w:t xml:space="preserve"> </w:t>
      </w:r>
      <w:r w:rsidRPr="00C421F7">
        <w:rPr>
          <w:rFonts w:hint="cs"/>
          <w:lang w:val="el-GR"/>
        </w:rPr>
        <w:t>ισχύος</w:t>
      </w:r>
      <w:r w:rsidRPr="00C421F7">
        <w:rPr>
          <w:lang w:val="el-GR"/>
        </w:rPr>
        <w:t xml:space="preserve"> </w:t>
      </w:r>
      <w:r w:rsidRPr="00C421F7">
        <w:rPr>
          <w:rFonts w:hint="cs"/>
          <w:lang w:val="el-GR"/>
        </w:rPr>
        <w:t>και</w:t>
      </w:r>
      <w:r w:rsidRPr="00C421F7">
        <w:rPr>
          <w:lang w:val="el-GR"/>
        </w:rPr>
        <w:t xml:space="preserve"> </w:t>
      </w:r>
      <w:r w:rsidRPr="00C421F7">
        <w:rPr>
          <w:rFonts w:hint="cs"/>
          <w:lang w:val="el-GR"/>
        </w:rPr>
        <w:t>καταγγελία</w:t>
      </w:r>
      <w:r w:rsidRPr="00C421F7">
        <w:rPr>
          <w:lang w:val="el-GR"/>
        </w:rPr>
        <w:t xml:space="preserve"> </w:t>
      </w:r>
      <w:r w:rsidRPr="00C421F7">
        <w:rPr>
          <w:rFonts w:hint="cs"/>
          <w:lang w:val="el-GR"/>
        </w:rPr>
        <w:t>της</w:t>
      </w:r>
      <w:r w:rsidRPr="00C421F7">
        <w:rPr>
          <w:lang w:val="el-GR"/>
        </w:rPr>
        <w:t xml:space="preserve"> </w:t>
      </w:r>
      <w:r w:rsidRPr="00C421F7">
        <w:rPr>
          <w:rFonts w:hint="cs"/>
          <w:lang w:val="el-GR"/>
        </w:rPr>
        <w:t>σύμβασης</w:t>
      </w:r>
      <w:bookmarkEnd w:id="3"/>
    </w:p>
    <w:p w14:paraId="39AD7A88" w14:textId="04DAC174" w:rsidR="008C6364" w:rsidRPr="00C421F7" w:rsidRDefault="00C421F7" w:rsidP="00F95DB2">
      <w:pPr>
        <w:pStyle w:val="2"/>
        <w:rPr>
          <w:lang w:val="el-GR"/>
        </w:rPr>
      </w:pPr>
      <w:bookmarkStart w:id="4" w:name="_Toc180486180"/>
      <w:r w:rsidRPr="00C421F7">
        <w:rPr>
          <w:rFonts w:hint="cs"/>
          <w:lang w:val="el-GR"/>
        </w:rPr>
        <w:t>Έναρξη</w:t>
      </w:r>
      <w:r w:rsidRPr="00C421F7">
        <w:rPr>
          <w:lang w:val="el-GR"/>
        </w:rPr>
        <w:t xml:space="preserve"> </w:t>
      </w:r>
      <w:r w:rsidRPr="00C421F7">
        <w:rPr>
          <w:rFonts w:hint="cs"/>
          <w:lang w:val="el-GR"/>
        </w:rPr>
        <w:t>ισχύος</w:t>
      </w:r>
      <w:bookmarkEnd w:id="4"/>
    </w:p>
    <w:p w14:paraId="3C3E2BF1" w14:textId="314D68C9" w:rsidR="00C421F7" w:rsidRPr="00C421F7" w:rsidRDefault="00C421F7" w:rsidP="00C421F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Αυτή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Σύμβαση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τεθεί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ισχύ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ημέρα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υπογραφής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τελευταία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Συμβαλλόμενη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Πλευρά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>
        <w:rPr>
          <w:rFonts w:ascii="Lato" w:hAnsi="Lato" w:cs="Arial"/>
          <w:color w:val="000000"/>
          <w:sz w:val="20"/>
          <w:szCs w:val="20"/>
          <w:lang w:val="el-GR"/>
        </w:rPr>
        <w:t>Ο ΟΥΕ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υπογράψει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αυτή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τη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σύμβαση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μόνο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αφού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έχουν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ληφθεί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όλα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παρακάτω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έγγραφα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τον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sz w:val="20"/>
          <w:szCs w:val="20"/>
          <w:lang w:val="el-GR"/>
        </w:rPr>
        <w:t>Δικαιούχο</w:t>
      </w:r>
      <w:r w:rsidRPr="00C421F7">
        <w:rPr>
          <w:rFonts w:ascii="Lato" w:hAnsi="Lato" w:cs="Arial"/>
          <w:color w:val="000000"/>
          <w:sz w:val="20"/>
          <w:szCs w:val="20"/>
          <w:lang w:val="el-GR"/>
        </w:rPr>
        <w:t>:</w:t>
      </w:r>
    </w:p>
    <w:p w14:paraId="04E830FE" w14:textId="746DE49B" w:rsidR="00C421F7" w:rsidRPr="00C421F7" w:rsidRDefault="00C421F7" w:rsidP="00C421F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kern w:val="0"/>
          <w:sz w:val="20"/>
          <w:szCs w:val="20"/>
          <w:lang w:val="el-GR"/>
        </w:rPr>
      </w:pPr>
      <w:r>
        <w:rPr>
          <w:rFonts w:ascii="Lato" w:hAnsi="Lato" w:cs="Arial"/>
          <w:color w:val="000000"/>
          <w:kern w:val="0"/>
          <w:sz w:val="20"/>
          <w:szCs w:val="20"/>
          <w:lang w:val="el-GR"/>
        </w:rPr>
        <w:t>Η πρωτότυπη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υπογεγραμμένη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Υπεύθυνη </w:t>
      </w:r>
      <w:r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Δήλωση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(</w:t>
      </w:r>
      <w:r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όπως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στο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Παράρτημα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Pr="00C421F7">
        <w:rPr>
          <w:rFonts w:ascii="Lato" w:hAnsi="Lato" w:cs="Arial"/>
          <w:color w:val="000000"/>
          <w:kern w:val="0"/>
          <w:sz w:val="20"/>
          <w:szCs w:val="20"/>
          <w:lang w:val="en-GB"/>
        </w:rPr>
        <w:t>III</w:t>
      </w:r>
      <w:r w:rsidR="00437BCC">
        <w:rPr>
          <w:rFonts w:ascii="Lato" w:hAnsi="Lato" w:cs="Arial"/>
          <w:color w:val="000000"/>
          <w:kern w:val="0"/>
          <w:sz w:val="20"/>
          <w:szCs w:val="20"/>
          <w:lang w:val="el-GR"/>
        </w:rPr>
        <w:t>).</w:t>
      </w:r>
    </w:p>
    <w:p w14:paraId="7871C12F" w14:textId="664B4CFF" w:rsidR="008C6364" w:rsidRPr="00C421F7" w:rsidRDefault="00437BCC" w:rsidP="00C421F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/>
          <w:color w:val="000000"/>
          <w:kern w:val="0"/>
          <w:sz w:val="20"/>
          <w:szCs w:val="20"/>
          <w:lang w:val="el-GR"/>
        </w:rPr>
        <w:t>Το έντυπο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kern w:val="0"/>
          <w:sz w:val="20"/>
          <w:szCs w:val="20"/>
          <w:lang w:val="el-GR"/>
        </w:rPr>
        <w:t>«</w:t>
      </w:r>
      <w:r w:rsid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>Στοιχεία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="00C421F7"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Τραπεζικού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="00C421F7"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Λογαριασμού</w:t>
      </w:r>
      <w:r>
        <w:rPr>
          <w:rFonts w:ascii="Lato" w:hAnsi="Lato" w:cs="Arial"/>
          <w:color w:val="000000"/>
          <w:kern w:val="0"/>
          <w:sz w:val="20"/>
          <w:szCs w:val="20"/>
          <w:lang w:val="el-GR"/>
        </w:rPr>
        <w:t>»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(</w:t>
      </w:r>
      <w:r w:rsidR="00C421F7"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όπως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="00C421F7"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στο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="00C421F7" w:rsidRPr="00C421F7">
        <w:rPr>
          <w:rFonts w:ascii="Lato" w:hAnsi="Lato" w:cs="Arial" w:hint="cs"/>
          <w:color w:val="000000"/>
          <w:kern w:val="0"/>
          <w:sz w:val="20"/>
          <w:szCs w:val="20"/>
          <w:lang w:val="el-GR"/>
        </w:rPr>
        <w:t>Παράρτημα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 xml:space="preserve"> 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n-GB"/>
        </w:rPr>
        <w:t>V</w:t>
      </w:r>
      <w:r w:rsidR="00C421F7" w:rsidRPr="00C421F7">
        <w:rPr>
          <w:rFonts w:ascii="Lato" w:hAnsi="Lato" w:cs="Arial"/>
          <w:color w:val="000000"/>
          <w:kern w:val="0"/>
          <w:sz w:val="20"/>
          <w:szCs w:val="20"/>
          <w:lang w:val="el-GR"/>
        </w:rPr>
        <w:t>).</w:t>
      </w:r>
    </w:p>
    <w:p w14:paraId="1C329EF1" w14:textId="77777777" w:rsidR="001971A0" w:rsidRPr="00C421F7" w:rsidRDefault="001971A0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0CA143DD" w14:textId="58C01130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σωστά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υπογεγραμμένα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σφραγισμένα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εφαρμοστέο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αποσταλούν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παρακάτω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διεύθυνση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ηλεκτρονικού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ταχυδρομείου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/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επαφή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 ___________</w:t>
      </w:r>
    </w:p>
    <w:p w14:paraId="6DBD088C" w14:textId="21B5283D" w:rsidR="003C05E2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lastRenderedPageBreak/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καλείται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στείλει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ζητούμενα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μόνο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email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επαρκή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αναγνώριση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θέμα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email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</w:t>
      </w:r>
      <w:r w:rsidR="008C6364"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: </w:t>
      </w:r>
    </w:p>
    <w:p w14:paraId="7430724E" w14:textId="45A0E014" w:rsidR="008C6364" w:rsidRPr="00E13D11" w:rsidRDefault="00437BCC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«</w:t>
      </w:r>
      <w:r>
        <w:rPr>
          <w:rFonts w:ascii="Lato" w:hAnsi="Lato" w:cs="Arial"/>
          <w:b/>
          <w:bCs/>
          <w:color w:val="000000"/>
          <w:sz w:val="20"/>
          <w:szCs w:val="20"/>
          <w:lang w:val="en-GB"/>
          <w14:ligatures w14:val="standardContextual"/>
        </w:rPr>
        <w:t>SMARTIES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b/>
          <w:bCs/>
          <w:color w:val="000000"/>
          <w:sz w:val="20"/>
          <w:szCs w:val="20"/>
          <w:lang w:val="en-GB"/>
          <w14:ligatures w14:val="standardContextual"/>
        </w:rPr>
        <w:t>for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b/>
          <w:bCs/>
          <w:color w:val="000000"/>
          <w:sz w:val="20"/>
          <w:szCs w:val="20"/>
          <w:lang w:val="en-GB"/>
          <w14:ligatures w14:val="standardContextual"/>
        </w:rPr>
        <w:t>SMEs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»</w:t>
      </w:r>
      <w:r w:rsidR="008C6364" w:rsidRPr="00E13D11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Πρόσκλησης Εκδήλωσης Ενδιαφέροντος για την Υποβολή Καινοτόμων Έργων </w:t>
      </w:r>
      <w:r w:rsidR="00E13D11" w:rsidRPr="00E13D11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–</w:t>
      </w:r>
      <w:r w:rsidR="00E13D11" w:rsidRPr="00E13D11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[</w:t>
      </w:r>
      <w:r w:rsidR="00E13D11" w:rsidRPr="00E13D11">
        <w:rPr>
          <w:rFonts w:ascii="Lato" w:hAnsi="Lato" w:cs="Arial"/>
          <w:b/>
          <w:bCs/>
          <w:color w:val="000000"/>
          <w:sz w:val="20"/>
          <w:szCs w:val="20"/>
          <w:lang w:val="en-GB"/>
          <w14:ligatures w14:val="standardContextual"/>
        </w:rPr>
        <w:t>ID</w:t>
      </w:r>
      <w:r w:rsidR="00E13D11" w:rsidRPr="00E13D11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13D11" w:rsidRPr="00E13D11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Έργου</w:t>
      </w:r>
      <w:r w:rsidR="00E13D11" w:rsidRPr="00E13D11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_________] </w:t>
      </w:r>
      <w:r w:rsidR="00E13D11" w:rsidRPr="00E13D11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τεκμηρίωση</w:t>
      </w:r>
      <w:r w:rsidR="008C6364" w:rsidRPr="00E13D11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.</w:t>
      </w:r>
    </w:p>
    <w:p w14:paraId="268AB3DE" w14:textId="77777777" w:rsidR="00D2207D" w:rsidRPr="00E13D11" w:rsidRDefault="00D2207D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5EFF8B6" w14:textId="3DD49F2A" w:rsidR="008C6364" w:rsidRPr="00E13D11" w:rsidRDefault="00E13D11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παραλαβή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επικύρωση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τεκμηρίωσης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μία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επιμέρους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χρηματοδότησης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="00437BC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ύμβαση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υπογραφή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φέρει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αποκλειστικά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ακρίβεια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παρεχόμενων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στοιχεία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επικοινωνίας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ειδοποιήσεις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επικοινωνία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ύμβαση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="008C6364"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72253422" w14:textId="6A8B06E6" w:rsidR="008C6364" w:rsidRPr="004C47F5" w:rsidRDefault="00E13D11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Υπεύθυνος Επικοινωνίας</w:t>
      </w:r>
      <w:r w:rsidR="008C6364"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_____________________________________________________</w:t>
      </w:r>
    </w:p>
    <w:p w14:paraId="184DEA46" w14:textId="507A2EBB" w:rsidR="008C6364" w:rsidRPr="004C47F5" w:rsidRDefault="00E13D11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Διεύθυνση</w:t>
      </w:r>
      <w:r w:rsidR="008C6364"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_____________________________________________________</w:t>
      </w:r>
    </w:p>
    <w:p w14:paraId="002144E4" w14:textId="77777777" w:rsidR="008C6364" w:rsidRPr="004C47F5" w:rsidRDefault="008C6364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03239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E</w:t>
      </w:r>
      <w:r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-</w:t>
      </w:r>
      <w:r w:rsidRPr="0003239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mail</w:t>
      </w:r>
      <w:r w:rsidRPr="004C47F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_____________________________________________________</w:t>
      </w:r>
    </w:p>
    <w:p w14:paraId="175CA0EB" w14:textId="489B6AAD" w:rsidR="008C6364" w:rsidRPr="00E13D11" w:rsidRDefault="00E13D11" w:rsidP="003C05E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Τηλέφωνο</w:t>
      </w:r>
      <w:r w:rsidR="008C6364"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/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κινητό τηλέφωνο</w:t>
      </w:r>
      <w:r w:rsidR="008C6364"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_____________________________________________________</w:t>
      </w:r>
    </w:p>
    <w:p w14:paraId="579612CA" w14:textId="1AF6928E" w:rsidR="008C6364" w:rsidRPr="00E13D11" w:rsidRDefault="008C6364" w:rsidP="00F95DB2">
      <w:pPr>
        <w:pStyle w:val="2"/>
        <w:rPr>
          <w:lang w:val="el-GR"/>
        </w:rPr>
      </w:pPr>
      <w:bookmarkStart w:id="5" w:name="_Toc180486181"/>
      <w:r w:rsidRPr="00E13D11">
        <w:rPr>
          <w:lang w:val="el-GR"/>
        </w:rPr>
        <w:t xml:space="preserve">1.2. </w:t>
      </w:r>
      <w:r w:rsidR="00E13D11" w:rsidRPr="00E13D11">
        <w:rPr>
          <w:rFonts w:hint="cs"/>
          <w:lang w:val="el-GR"/>
        </w:rPr>
        <w:t>Λήξη</w:t>
      </w:r>
      <w:r w:rsidR="00E13D11" w:rsidRPr="00E13D11">
        <w:rPr>
          <w:lang w:val="el-GR"/>
        </w:rPr>
        <w:t xml:space="preserve"> </w:t>
      </w:r>
      <w:r w:rsidR="00E13D11" w:rsidRPr="00E13D11">
        <w:rPr>
          <w:rFonts w:hint="cs"/>
          <w:lang w:val="el-GR"/>
        </w:rPr>
        <w:t>Σύμβασης</w:t>
      </w:r>
      <w:bookmarkEnd w:id="5"/>
    </w:p>
    <w:p w14:paraId="07B906CC" w14:textId="6DDFA3E0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λήξει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αυτόματα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τέλος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υλοποίησης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Καινοτόμου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Έργου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όταν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εκπληρώσει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2,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εκτός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εκείνες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περιεχόμενό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προορίζονται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παραμείνουν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διατηρούν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πλήρη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αποτελεσματικότητά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0466605" w14:textId="0B578C5B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ΟΥΕ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καταγγείλει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άμεση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εκπληρώσει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βλ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3 -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Συμβατικών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).</w:t>
      </w:r>
    </w:p>
    <w:p w14:paraId="3F412DFE" w14:textId="5D0F5AB9" w:rsidR="008C6364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Ανεξάρτητα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αυτόματη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λήξη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παρόν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1.2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πρόωρη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λήξη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4,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περιεχόμενό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προορίζονται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μεγαλύτερο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χρονικό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διάστημα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παραμείνουν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2011E30" w14:textId="77777777" w:rsidR="00EB62DF" w:rsidRPr="00E13D11" w:rsidRDefault="00EB62DF" w:rsidP="00A12E9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428E351A" w14:textId="4F94AB97" w:rsidR="008C6364" w:rsidRPr="00E13D11" w:rsidRDefault="00E13D11" w:rsidP="004A4FC3">
      <w:pPr>
        <w:pStyle w:val="1"/>
        <w:rPr>
          <w:lang w:val="el-GR"/>
        </w:rPr>
      </w:pPr>
      <w:bookmarkStart w:id="6" w:name="_Toc180486182"/>
      <w:r>
        <w:rPr>
          <w:lang w:val="el-GR"/>
        </w:rPr>
        <w:t>Άρθρο</w:t>
      </w:r>
      <w:r w:rsidR="008C6364" w:rsidRPr="00E13D11">
        <w:rPr>
          <w:lang w:val="el-GR"/>
        </w:rPr>
        <w:t xml:space="preserve"> 2 - </w:t>
      </w:r>
      <w:r w:rsidRPr="00E13D11">
        <w:rPr>
          <w:rFonts w:hint="cs"/>
          <w:lang w:val="el-GR"/>
        </w:rPr>
        <w:t>Υποχρεώσεις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και</w:t>
      </w:r>
      <w:r w:rsidRPr="00E13D11">
        <w:rPr>
          <w:lang w:val="el-GR"/>
        </w:rPr>
        <w:t xml:space="preserve"> </w:t>
      </w:r>
      <w:r w:rsidR="00FD77A5">
        <w:rPr>
          <w:lang w:val="el-GR"/>
        </w:rPr>
        <w:t>Ε</w:t>
      </w:r>
      <w:r w:rsidRPr="00E13D11">
        <w:rPr>
          <w:rFonts w:hint="cs"/>
          <w:lang w:val="el-GR"/>
        </w:rPr>
        <w:t>υθύνες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του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Δικαιούχου</w:t>
      </w:r>
      <w:bookmarkEnd w:id="6"/>
    </w:p>
    <w:p w14:paraId="5853EDAC" w14:textId="321135FD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ορίζονται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λεπτομερώς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Πρόσκλησης Εκδήλωσης Ενδιαφέροντος για την Υποβολή Καινοτόμων Έργων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Επιπλέον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απαραίτητη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προφύλαξη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αποφευχθεί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6D1533"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οποιοσδήποτε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κίνδυνος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σύγκρουσης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συμφερόντων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σχετίζεται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οικονομικά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συμφέροντα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πολιτικές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εθνικές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προτιμήσεις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προσωπικά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συμφέροντα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ενδέχεται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επηρεάσουν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αμερόληπτη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αντικειμενική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εκτέλεση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εμπλέκεται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σύγκρουση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συμφερόντων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κίνδυνο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σύγκρουσης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συμφερόντων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υποχρεούται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ειδοποιήσει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άμεσα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κατάσταση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αμέσως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απαραίτητα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μέτρα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διορθώσει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κατάσταση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 </w:t>
      </w:r>
    </w:p>
    <w:p w14:paraId="5DA6EE9E" w14:textId="77777777" w:rsid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E5C9578" w14:textId="26D1B37B" w:rsidR="008C6364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Επιπλέον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παρέχει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αληθή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ακριβή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τεκμηρίωση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δηλώσεις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όπως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ορίζεται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1.1.</w:t>
      </w:r>
    </w:p>
    <w:p w14:paraId="705061C2" w14:textId="77777777" w:rsidR="00EB62DF" w:rsidRPr="00E13D11" w:rsidRDefault="00EB62DF" w:rsidP="00A12E9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20DEF4F0" w14:textId="17094379" w:rsidR="008C6364" w:rsidRPr="00E13D11" w:rsidRDefault="00E13D11" w:rsidP="004A4FC3">
      <w:pPr>
        <w:pStyle w:val="1"/>
        <w:rPr>
          <w:lang w:val="el-GR"/>
        </w:rPr>
      </w:pPr>
      <w:bookmarkStart w:id="7" w:name="_Toc180486183"/>
      <w:r>
        <w:rPr>
          <w:lang w:val="el-GR"/>
        </w:rPr>
        <w:t>Άρθρο</w:t>
      </w:r>
      <w:r w:rsidR="008C6364" w:rsidRPr="00E13D11">
        <w:rPr>
          <w:lang w:val="el-GR"/>
        </w:rPr>
        <w:t xml:space="preserve"> 3 - </w:t>
      </w:r>
      <w:r w:rsidRPr="00E13D11">
        <w:rPr>
          <w:rFonts w:hint="cs"/>
          <w:lang w:val="el-GR"/>
        </w:rPr>
        <w:t>Παράβαση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συμβατικών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υποχρεώσεων</w:t>
      </w:r>
      <w:bookmarkEnd w:id="7"/>
    </w:p>
    <w:p w14:paraId="48E89F90" w14:textId="005E11A2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παράβασης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συμβατικών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δηλώσεων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εγγυήσεων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ΟΥΕ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συντονισμό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εταιρικό σχήμα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διατηρεί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καταγγείλει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άμεση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ακόμη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εκπλήρωση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οφείλεται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Ανωτέρα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F3E2730" w14:textId="6A0A3B2E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παράβασης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συμβατικών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ΟΥΕ διατηρεί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εκπληρώσει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αντίστοιχη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πληρωμή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="006D1533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2E72280B" w14:textId="4031FFD7" w:rsidR="00E13D11" w:rsidRPr="00EE57D6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ΟΥΕ διατηρεί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επίσης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απαιτήσει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επιστροφή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οποιωνδήποτε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ήδη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καταβληθέντων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κεφαλαίων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τόσο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παράβασης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έργο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κόστη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εγκριθούν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από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την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Ε</w:t>
      </w:r>
      <w:r w:rsidR="00EE57D6"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υρωπαϊκή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Ε</w:t>
      </w:r>
      <w:r w:rsidR="00EE57D6"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πιτροπή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.</w:t>
      </w:r>
    </w:p>
    <w:p w14:paraId="007EA1F4" w14:textId="04D58730" w:rsidR="008C6364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lastRenderedPageBreak/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ΟΥΕ 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στείλει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απαιτώντας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αποκατασταθεί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30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ημερών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αποκαταστήσει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κατάσταση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ΟΥΕ μπορεί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αποφασίσει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καταγγείλει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μονομερώς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CC9F271" w14:textId="77777777" w:rsidR="00D87F4A" w:rsidRPr="00E13D11" w:rsidRDefault="00D87F4A" w:rsidP="00A12E9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1517C1DE" w14:textId="1DF0A5C7" w:rsidR="008C6364" w:rsidRPr="00E13D11" w:rsidRDefault="00E13D11" w:rsidP="004A4FC3">
      <w:pPr>
        <w:pStyle w:val="1"/>
        <w:rPr>
          <w:lang w:val="el-GR"/>
        </w:rPr>
      </w:pPr>
      <w:bookmarkStart w:id="8" w:name="_Toc180486184"/>
      <w:r>
        <w:rPr>
          <w:lang w:val="el-GR"/>
        </w:rPr>
        <w:t>Άρθρο</w:t>
      </w:r>
      <w:r w:rsidR="008C6364" w:rsidRPr="00E13D11">
        <w:rPr>
          <w:lang w:val="el-GR"/>
        </w:rPr>
        <w:t xml:space="preserve"> 4 – </w:t>
      </w:r>
      <w:r w:rsidRPr="00E13D11">
        <w:rPr>
          <w:rFonts w:hint="cs"/>
          <w:lang w:val="el-GR"/>
        </w:rPr>
        <w:t>Οικονομική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συνεισφορά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και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οικονομικές</w:t>
      </w:r>
      <w:r w:rsidRPr="00E13D11">
        <w:rPr>
          <w:lang w:val="el-GR"/>
        </w:rPr>
        <w:t xml:space="preserve"> </w:t>
      </w:r>
      <w:r w:rsidRPr="00E13D11">
        <w:rPr>
          <w:rFonts w:hint="cs"/>
          <w:lang w:val="el-GR"/>
        </w:rPr>
        <w:t>διατάξεις</w:t>
      </w:r>
      <w:bookmarkEnd w:id="8"/>
    </w:p>
    <w:p w14:paraId="4B752C47" w14:textId="0A117AF7" w:rsidR="008C6364" w:rsidRPr="00E13D11" w:rsidRDefault="008C6364" w:rsidP="00F95DB2">
      <w:pPr>
        <w:pStyle w:val="2"/>
        <w:rPr>
          <w:lang w:val="el-GR"/>
        </w:rPr>
      </w:pPr>
      <w:bookmarkStart w:id="9" w:name="_Toc180486185"/>
      <w:r w:rsidRPr="00E13D11">
        <w:rPr>
          <w:lang w:val="el-GR"/>
        </w:rPr>
        <w:t xml:space="preserve">4.1 </w:t>
      </w:r>
      <w:r w:rsidR="00E13D11" w:rsidRPr="00E13D11">
        <w:rPr>
          <w:rFonts w:hint="cs"/>
          <w:lang w:val="el-GR"/>
        </w:rPr>
        <w:t>Μέγιστη</w:t>
      </w:r>
      <w:r w:rsidR="00E13D11" w:rsidRPr="00E13D11">
        <w:rPr>
          <w:lang w:val="el-GR"/>
        </w:rPr>
        <w:t xml:space="preserve"> </w:t>
      </w:r>
      <w:r w:rsidR="00E13D11" w:rsidRPr="00E13D11">
        <w:rPr>
          <w:rFonts w:hint="cs"/>
          <w:lang w:val="el-GR"/>
        </w:rPr>
        <w:t>οικονομική</w:t>
      </w:r>
      <w:r w:rsidR="00E13D11" w:rsidRPr="00E13D11">
        <w:rPr>
          <w:lang w:val="el-GR"/>
        </w:rPr>
        <w:t xml:space="preserve"> </w:t>
      </w:r>
      <w:r w:rsidR="00E13D11" w:rsidRPr="00E13D11">
        <w:rPr>
          <w:rFonts w:hint="cs"/>
          <w:lang w:val="el-GR"/>
        </w:rPr>
        <w:t>συμβολή</w:t>
      </w:r>
      <w:bookmarkEnd w:id="9"/>
    </w:p>
    <w:p w14:paraId="116D3F8C" w14:textId="11EA8756" w:rsidR="00E13D11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μέγιστη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οικονομική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συμβολή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χορηγηθεί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υπερβαίνει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ποσό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είκοσι</w:t>
      </w:r>
      <w:r w:rsidRPr="00E13D11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πέντε</w:t>
      </w:r>
      <w:r w:rsidRPr="00E13D11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χιλιάδων</w:t>
      </w:r>
      <w:r w:rsidRPr="00E13D11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ευρώ</w:t>
      </w:r>
      <w:r w:rsidRPr="00E13D11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="007E1D86" w:rsidRPr="007E1D86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>EUR 25 000</w:t>
      </w:r>
      <w:r w:rsidRPr="00E13D11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>)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DEEAA84" w14:textId="023BB9E8" w:rsidR="008A1BD0" w:rsidRPr="00E13D11" w:rsidRDefault="00E13D11" w:rsidP="00E13D1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εκτιμώμενος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προϋπολογισμός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δράση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ανάλυση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εφάπαξ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επιχορήγησης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αναγράφεται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Έντυπο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Αίτησης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Προϋπολογισμό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Παράρτημα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II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).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Περιλαμβάνει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εκτιμώμενες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επιλέξιμες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συνεισφορές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δράση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εφάπαξ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συνεισφορές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),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κατανεμημένες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13D1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δραστηριότητα</w:t>
      </w:r>
      <w:r w:rsidRPr="00E13D1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BAE6208" w14:textId="2CD6615C" w:rsidR="008C6364" w:rsidRPr="00EC55B7" w:rsidRDefault="008C6364" w:rsidP="00F95DB2">
      <w:pPr>
        <w:pStyle w:val="2"/>
        <w:rPr>
          <w:lang w:val="el-GR"/>
        </w:rPr>
      </w:pPr>
      <w:bookmarkStart w:id="10" w:name="_Toc180486186"/>
      <w:r w:rsidRPr="00EC55B7">
        <w:rPr>
          <w:lang w:val="el-GR"/>
        </w:rPr>
        <w:t xml:space="preserve">4.2 </w:t>
      </w:r>
      <w:r w:rsidR="00EC55B7" w:rsidRPr="00EC55B7">
        <w:rPr>
          <w:rFonts w:hint="cs"/>
          <w:lang w:val="el-GR"/>
        </w:rPr>
        <w:t>Προγραμματισμός</w:t>
      </w:r>
      <w:r w:rsidR="00EC55B7" w:rsidRPr="00EC55B7">
        <w:rPr>
          <w:lang w:val="el-GR"/>
        </w:rPr>
        <w:t xml:space="preserve"> </w:t>
      </w:r>
      <w:r w:rsidR="00EC55B7" w:rsidRPr="00EC55B7">
        <w:rPr>
          <w:rFonts w:hint="cs"/>
          <w:lang w:val="el-GR"/>
        </w:rPr>
        <w:t>πληρωμών</w:t>
      </w:r>
      <w:r w:rsidR="00EC55B7" w:rsidRPr="00EC55B7">
        <w:rPr>
          <w:lang w:val="el-GR"/>
        </w:rPr>
        <w:t xml:space="preserve"> </w:t>
      </w:r>
      <w:r w:rsidR="00EC55B7" w:rsidRPr="00EC55B7">
        <w:rPr>
          <w:rFonts w:hint="cs"/>
          <w:lang w:val="el-GR"/>
        </w:rPr>
        <w:t>και</w:t>
      </w:r>
      <w:r w:rsidR="00EC55B7" w:rsidRPr="00EC55B7">
        <w:rPr>
          <w:lang w:val="el-GR"/>
        </w:rPr>
        <w:t xml:space="preserve"> </w:t>
      </w:r>
      <w:r w:rsidR="00EC55B7" w:rsidRPr="00EC55B7">
        <w:rPr>
          <w:rFonts w:hint="cs"/>
          <w:lang w:val="el-GR"/>
        </w:rPr>
        <w:t>κατανομή</w:t>
      </w:r>
      <w:r w:rsidR="00EC55B7" w:rsidRPr="00EC55B7">
        <w:rPr>
          <w:lang w:val="el-GR"/>
        </w:rPr>
        <w:t xml:space="preserve"> </w:t>
      </w:r>
      <w:r w:rsidR="00EC55B7" w:rsidRPr="00EC55B7">
        <w:rPr>
          <w:rFonts w:hint="cs"/>
          <w:lang w:val="el-GR"/>
        </w:rPr>
        <w:t>της</w:t>
      </w:r>
      <w:r w:rsidR="00EC55B7" w:rsidRPr="00EC55B7">
        <w:rPr>
          <w:lang w:val="el-GR"/>
        </w:rPr>
        <w:t xml:space="preserve"> </w:t>
      </w:r>
      <w:r w:rsidR="00EC55B7" w:rsidRPr="00EC55B7">
        <w:rPr>
          <w:rFonts w:hint="cs"/>
          <w:lang w:val="el-GR"/>
        </w:rPr>
        <w:t>οικονομικής</w:t>
      </w:r>
      <w:r w:rsidR="00EC55B7" w:rsidRPr="00EC55B7">
        <w:rPr>
          <w:lang w:val="el-GR"/>
        </w:rPr>
        <w:t xml:space="preserve"> </w:t>
      </w:r>
      <w:r w:rsidR="00EC55B7" w:rsidRPr="00EC55B7">
        <w:rPr>
          <w:rFonts w:hint="cs"/>
          <w:lang w:val="el-GR"/>
        </w:rPr>
        <w:t>συμβολής</w:t>
      </w:r>
      <w:bookmarkEnd w:id="10"/>
    </w:p>
    <w:p w14:paraId="232005AC" w14:textId="30EA3D95" w:rsidR="007F2ECE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οικονομική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συμβολή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χορηγηθεί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υπολογίζεται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κατανεμηθεί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διατάξεις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ορίζονται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Πρόσκλησης Εκδήλωσης Ενδιαφέροντος για την Υποβολή Καινοτόμων Έργων</w:t>
      </w:r>
      <w:r w:rsidR="00C2666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E866AA8" w14:textId="610C67AD" w:rsidR="007F2ECE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οικονομική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επιχορήγηση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καταβληθεί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υπόκειται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πάντοτε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υποβολή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Έκθεσης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Προόδου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Παράρτημα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VI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ευνοϊκή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αξιολόγηση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εσωτερική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ομάδα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αξιολόγησης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αξιολόγηση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μία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φάσεις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σχετικούς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όρους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έλεγχος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συνέπειας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εκτιμώμενων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δαπανών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πόρων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της αναμενόμενης πορείας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έργου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περιλαμβάνεται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επίσης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διαδικασία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αξιολόγησης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ζητηθεί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υποβάλει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τεκμηρίωση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δαπάνες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απαιτούνται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35DE62BD" w14:textId="095DDC7C" w:rsidR="00493C68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πληρωμή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εφάπαξ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επιχορήγησης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γίνεται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άμεσα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τον ΟΥΕ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τραπεζικής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μεταφοράς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χρονοδιάγραμμα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περιγράφεται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Πρόσκληση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2F32FBAF" w14:textId="0CCE9EFA" w:rsidR="008C6364" w:rsidRPr="007F2ECE" w:rsidRDefault="008C6364" w:rsidP="0001525D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ArialMT" w:hAnsi="Lato" w:cs="Arial"/>
          <w:color w:val="000000"/>
          <w:sz w:val="20"/>
          <w:szCs w:val="20"/>
          <w:lang w:val="el-GR"/>
          <w14:ligatures w14:val="standardContextual"/>
        </w:rPr>
      </w:pPr>
    </w:p>
    <w:tbl>
      <w:tblPr>
        <w:tblStyle w:val="Tabellagriglia5scura-colore1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243B6" w:rsidRPr="00454757" w14:paraId="2F0369BF" w14:textId="77777777" w:rsidTr="00437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307FE2"/>
            <w:vAlign w:val="center"/>
          </w:tcPr>
          <w:p w14:paraId="430B9943" w14:textId="15E5D5B9" w:rsidR="000243B6" w:rsidRPr="00454757" w:rsidRDefault="007F2ECE" w:rsidP="00437BCC">
            <w:pPr>
              <w:spacing w:after="0" w:line="240" w:lineRule="auto"/>
              <w:jc w:val="center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proofErr w:type="spellStart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Ενδεικτικό</w:t>
            </w:r>
            <w:proofErr w:type="spellEnd"/>
            <w:r w:rsidRPr="007F2ECE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χρονοδιάγρ</w:t>
            </w:r>
            <w:proofErr w:type="spellEnd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αμμα</w:t>
            </w:r>
          </w:p>
        </w:tc>
      </w:tr>
      <w:tr w:rsidR="000243B6" w:rsidRPr="00C77077" w14:paraId="596BFFBA" w14:textId="77777777" w:rsidTr="0043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  <w:vAlign w:val="center"/>
          </w:tcPr>
          <w:p w14:paraId="30FC8606" w14:textId="3C20CF94" w:rsidR="000243B6" w:rsidRPr="007F2ECE" w:rsidRDefault="007F2ECE" w:rsidP="00437BCC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Έναρξη υλοποίησης</w:t>
            </w:r>
          </w:p>
        </w:tc>
        <w:tc>
          <w:tcPr>
            <w:tcW w:w="6939" w:type="dxa"/>
            <w:shd w:val="clear" w:color="auto" w:fill="69B3E7"/>
            <w:vAlign w:val="center"/>
          </w:tcPr>
          <w:p w14:paraId="62AE7283" w14:textId="768DEAAC" w:rsidR="000243B6" w:rsidRPr="007F2ECE" w:rsidRDefault="000243B6" w:rsidP="00DF65B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1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vertAlign w:val="superscript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Μαρτίου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2025</w:t>
            </w:r>
            <w:r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ημερομηνία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υπογραφής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</w:t>
            </w:r>
            <w:r w:rsidR="00DF65B2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ύμβασης Επιμέρους Χ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ρηματοδότησης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</w:t>
            </w:r>
            <w:r w:rsid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SGA</w:t>
            </w:r>
            <w:r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)</w:t>
            </w:r>
          </w:p>
        </w:tc>
      </w:tr>
      <w:tr w:rsidR="00EE57D6" w:rsidRPr="00EE57D6" w14:paraId="27D29DEC" w14:textId="77777777" w:rsidTr="00437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  <w:vAlign w:val="center"/>
          </w:tcPr>
          <w:p w14:paraId="1F3E713E" w14:textId="3B67079C" w:rsidR="000243B6" w:rsidRPr="00EE57D6" w:rsidRDefault="007F2ECE" w:rsidP="00EE57D6">
            <w:pPr>
              <w:spacing w:after="0" w:line="240" w:lineRule="auto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proofErr w:type="spellStart"/>
            <w:r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>Έλεγχος</w:t>
            </w:r>
            <w:proofErr w:type="spellEnd"/>
            <w:r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EE57D6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Έναρξης Έργου</w:t>
            </w:r>
          </w:p>
        </w:tc>
        <w:tc>
          <w:tcPr>
            <w:tcW w:w="6939" w:type="dxa"/>
            <w:shd w:val="clear" w:color="auto" w:fill="69B3E7"/>
            <w:vAlign w:val="center"/>
          </w:tcPr>
          <w:p w14:paraId="398B15DD" w14:textId="4D8C3FFE" w:rsidR="000243B6" w:rsidRPr="00EE57D6" w:rsidRDefault="000243B6" w:rsidP="00DF65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EE57D6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30</w:t>
            </w:r>
            <w:r w:rsidR="007F2ECE" w:rsidRPr="00EE57D6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vertAlign w:val="superscript"/>
                <w:lang w:val="el-GR"/>
                <w14:ligatures w14:val="standardContextual"/>
              </w:rPr>
              <w:t>η</w:t>
            </w:r>
            <w:r w:rsidR="007F2ECE" w:rsidRPr="00EE57D6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Απριλίου </w:t>
            </w:r>
            <w:r w:rsidRPr="00EE57D6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2025</w:t>
            </w:r>
            <w:r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–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</w:t>
            </w:r>
            <w:r w:rsidR="00DF65B2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μπειρογνώμονας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έχει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ανατεθεί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στο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ελέγξει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εκκίνησης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υλοποιηθεί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υπάρχει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δομή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διαχείρισης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ότι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προγραμματισμός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των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δραστηριοτήτων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είναι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επαρκής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γίνει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πρώτη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EE57D6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επιχορήγησης</w:t>
            </w:r>
            <w:r w:rsidR="007F2ECE" w:rsidRPr="00EE57D6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0243B6" w:rsidRPr="00C77077" w14:paraId="2D5F4634" w14:textId="77777777" w:rsidTr="0043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  <w:vAlign w:val="center"/>
          </w:tcPr>
          <w:p w14:paraId="56012A05" w14:textId="7F8E6FEA" w:rsidR="000243B6" w:rsidRPr="00454757" w:rsidRDefault="007F2ECE" w:rsidP="00437BCC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7F2ECE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>1</w:t>
            </w:r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η</w:t>
            </w:r>
            <w:r w:rsidRPr="007F2ECE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Έκθεση</w:t>
            </w:r>
            <w:proofErr w:type="spellEnd"/>
            <w:r w:rsidRPr="007F2ECE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Προόδου</w:t>
            </w:r>
            <w:proofErr w:type="spellEnd"/>
          </w:p>
        </w:tc>
        <w:tc>
          <w:tcPr>
            <w:tcW w:w="6939" w:type="dxa"/>
            <w:shd w:val="clear" w:color="auto" w:fill="69B3E7"/>
            <w:vAlign w:val="center"/>
          </w:tcPr>
          <w:p w14:paraId="05B5E001" w14:textId="12D28921" w:rsidR="000243B6" w:rsidRPr="007F2ECE" w:rsidRDefault="000243B6" w:rsidP="00437B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31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vertAlign w:val="superscript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Αυγούστου</w:t>
            </w: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2025</w:t>
            </w:r>
            <w:r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–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υποβάλουν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πρώτη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προόδου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παρέχοντας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αποδείξεις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παραδοτέα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επιτευχθεί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μέχρι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εκείνη τη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στιγμή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Εάν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εγκριθεί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τον ΟΥΕ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γίνει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δεύτερη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επιχορήγησης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0243B6" w:rsidRPr="00C77077" w14:paraId="7E9E0641" w14:textId="77777777" w:rsidTr="00437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  <w:vAlign w:val="center"/>
          </w:tcPr>
          <w:p w14:paraId="3B150970" w14:textId="00969A5C" w:rsidR="000243B6" w:rsidRPr="00454757" w:rsidRDefault="007F2ECE" w:rsidP="00437BCC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2</w:t>
            </w:r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η</w:t>
            </w:r>
            <w:r w:rsidRPr="007F2ECE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Έκθεση</w:t>
            </w:r>
            <w:proofErr w:type="spellEnd"/>
            <w:r w:rsidRPr="007F2ECE">
              <w:rPr>
                <w:rFonts w:ascii="Lato" w:eastAsia="Aptos" w:hAnsi="Lato" w:cs="Arial"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7F2ECE">
              <w:rPr>
                <w:rFonts w:ascii="Lato" w:eastAsia="Aptos" w:hAnsi="Lato" w:cs="Arial" w:hint="cs"/>
                <w:kern w:val="2"/>
                <w:sz w:val="20"/>
                <w:szCs w:val="20"/>
                <w:lang w:val="en-GB"/>
                <w14:ligatures w14:val="standardContextual"/>
              </w:rPr>
              <w:t>Προόδου</w:t>
            </w:r>
            <w:proofErr w:type="spellEnd"/>
          </w:p>
        </w:tc>
        <w:tc>
          <w:tcPr>
            <w:tcW w:w="6939" w:type="dxa"/>
            <w:shd w:val="clear" w:color="auto" w:fill="69B3E7"/>
            <w:vAlign w:val="center"/>
          </w:tcPr>
          <w:p w14:paraId="3117F1A5" w14:textId="0E6DEC49" w:rsidR="000243B6" w:rsidRPr="007F2ECE" w:rsidRDefault="000243B6" w:rsidP="00DF65B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28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vertAlign w:val="superscript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Φεβρουαρίου</w:t>
            </w: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2026</w:t>
            </w:r>
            <w:r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-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υποβάλουν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δεύτερη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προόδου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παρέχοντας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αποδείξεις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παραδοτέα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επιτευχθεί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μέχρι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DF65B2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εκείνη τη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στιγμή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Εάν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εγκριθεί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</w:t>
            </w:r>
            <w:r w:rsid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ον ΟΥΕ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γίνει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τρίτη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25%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επιχορήγησης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  <w:tr w:rsidR="000243B6" w:rsidRPr="00C77077" w14:paraId="2E3137BA" w14:textId="77777777" w:rsidTr="0043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307FE2"/>
            <w:vAlign w:val="center"/>
          </w:tcPr>
          <w:p w14:paraId="0F62D81D" w14:textId="2B66E0D1" w:rsidR="000243B6" w:rsidRPr="007F2ECE" w:rsidRDefault="007F2ECE" w:rsidP="00437BCC">
            <w:pPr>
              <w:spacing w:after="0" w:line="240" w:lineRule="auto"/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</w:pPr>
            <w:r>
              <w:rPr>
                <w:rFonts w:ascii="Lato" w:eastAsia="Aptos" w:hAnsi="Lato" w:cs="Arial"/>
                <w:kern w:val="2"/>
                <w:sz w:val="20"/>
                <w:szCs w:val="20"/>
                <w:lang w:val="el-GR"/>
                <w14:ligatures w14:val="standardContextual"/>
              </w:rPr>
              <w:t>Τελική Έκθεση</w:t>
            </w:r>
          </w:p>
        </w:tc>
        <w:tc>
          <w:tcPr>
            <w:tcW w:w="6939" w:type="dxa"/>
            <w:shd w:val="clear" w:color="auto" w:fill="69B3E7"/>
            <w:vAlign w:val="center"/>
          </w:tcPr>
          <w:p w14:paraId="5E09849C" w14:textId="7C841059" w:rsidR="000243B6" w:rsidRPr="007F2ECE" w:rsidRDefault="000243B6" w:rsidP="00437B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</w:pP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31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vertAlign w:val="superscript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Μαΐου</w:t>
            </w:r>
            <w:r w:rsidRPr="007F2ECE">
              <w:rPr>
                <w:rFonts w:ascii="Lato" w:eastAsia="Aptos" w:hAnsi="Lato" w:cs="Arial"/>
                <w:b/>
                <w:bCs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2026</w:t>
            </w:r>
            <w:r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-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υποβάλουν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τελική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παρέχοντας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αποδείξεις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για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τις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δραστηριότητες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παραδοτέα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και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αποτελέσματα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έχουν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επιτευχθεί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μέχρι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τέλος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έργου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.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Εάν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έκθεση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εγκριθεί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από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το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ν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ΟΥΕ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,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θα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γίνει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η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τελική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πληρωμή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της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υπόλοιπης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</w:t>
            </w:r>
            <w:r w:rsidR="007F2ECE" w:rsidRPr="007F2ECE">
              <w:rPr>
                <w:rFonts w:ascii="Lato" w:eastAsia="Aptos" w:hAnsi="Lato" w:cs="Arial" w:hint="cs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επιχορήγησης</w:t>
            </w:r>
            <w:r w:rsidR="007F2ECE"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 xml:space="preserve"> (25%).</w:t>
            </w:r>
            <w:r w:rsidRPr="007F2ECE">
              <w:rPr>
                <w:rFonts w:ascii="Lato" w:eastAsia="Aptos" w:hAnsi="Lato" w:cs="Arial"/>
                <w:color w:val="FFFFFF" w:themeColor="background1"/>
                <w:kern w:val="2"/>
                <w:sz w:val="20"/>
                <w:szCs w:val="20"/>
                <w:lang w:val="el-GR"/>
                <w14:ligatures w14:val="standardContextual"/>
              </w:rPr>
              <w:t>.</w:t>
            </w:r>
          </w:p>
        </w:tc>
      </w:tr>
    </w:tbl>
    <w:p w14:paraId="41E5ADD1" w14:textId="6321AE2D" w:rsidR="007F2ECE" w:rsidRPr="007F2ECE" w:rsidRDefault="007F2ECE" w:rsidP="00DF65B2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</w:pPr>
      <w:r w:rsidRPr="007F2ECE">
        <w:rPr>
          <w:rFonts w:ascii="Lato" w:hAnsi="Lato" w:cs="Arial" w:hint="cs"/>
          <w:b/>
          <w:i/>
          <w:iCs/>
          <w:color w:val="000000"/>
          <w:sz w:val="20"/>
          <w:szCs w:val="20"/>
          <w:lang w:val="el-GR"/>
          <w14:ligatures w14:val="standardContextual"/>
        </w:rPr>
        <w:lastRenderedPageBreak/>
        <w:t>Σημείωση</w:t>
      </w:r>
      <w:r w:rsidRPr="007F2ECE">
        <w:rPr>
          <w:rFonts w:ascii="Lato" w:hAnsi="Lato" w:cs="Arial"/>
          <w:b/>
          <w:i/>
          <w:iCs/>
          <w:color w:val="000000"/>
          <w:sz w:val="20"/>
          <w:szCs w:val="20"/>
          <w:lang w:val="el-GR"/>
          <w14:ligatures w14:val="standardContextual"/>
        </w:rPr>
        <w:t>: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Μια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ευνοϊκή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αξιολόγηση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έργου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έχει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εκτελεστεί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στο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τέλος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οποιασδήποτε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φάσης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μπορεί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να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οδηγήσει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πρόωρη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λήξη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σύμβασης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αναστολή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των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πληρωμών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από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τις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φάσεις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πληρωμής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ομάδα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»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θεωρεί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ότι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ποιότητα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έργου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έχει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αποδειχθεί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/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ή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αναφερθεί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δεν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αντιστοιχεί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αυτά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έχουν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συμφωνηθεί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δύο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πλευρές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μπορούν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να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συμφωνήσουν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μια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</w:t>
      </w:r>
      <w:r w:rsidR="00DF65B2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κ νέου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υποβολή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παραδοτέου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αντίστοιχη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επαναξιολόγηση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Εάν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δεν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παραδοθούν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σημαντικές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βελτιώσεις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μετά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επαναξιολόγηση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υποέργο</w:t>
      </w:r>
      <w:proofErr w:type="spellEnd"/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θεωρηθεί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ότι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παραβιάζει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τις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συμβατικές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»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διατηρεί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δικαίωμα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να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καταγγείλει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σύμβαση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όπως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ορίζεται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στο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Άρθρο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3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–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Παράβαση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συμβατικών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υποχρεώσεων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</w:p>
    <w:p w14:paraId="234A12C7" w14:textId="77777777" w:rsidR="007F2ECE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</w:pPr>
    </w:p>
    <w:p w14:paraId="6BBF2CB0" w14:textId="7E750290" w:rsidR="007F2ECE" w:rsidRPr="007F2ECE" w:rsidRDefault="002E5754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Ο ΟΥΕ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διατηρεί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δικαίωμα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να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καθυστερεί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τις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πληρωμές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περίπτωση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Δικαιούχος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δεν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εκπληρώσει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τις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υποχρεώσεις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καθήκοντά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σύμφωνα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την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DF65B2" w:rsidRPr="00DF65B2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Πρόσκλησης Εκδήλωσης Ενδιαφέροντος για την Υποβολή Καινοτόμων Έργων</w:t>
      </w:r>
      <w:r w:rsidR="00DF65B2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Παράρτημα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I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II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πληρωμές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θα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DF65B2" w:rsidRPr="00EE57D6">
        <w:rPr>
          <w:rFonts w:ascii="Lato" w:hAnsi="Lato" w:cs="Arial"/>
          <w:i/>
          <w:iCs/>
          <w:color w:val="000000" w:themeColor="text1"/>
          <w:sz w:val="20"/>
          <w:szCs w:val="20"/>
          <w:lang w:val="el-GR"/>
          <w14:ligatures w14:val="standardContextual"/>
        </w:rPr>
        <w:t>γίνονται</w:t>
      </w:r>
      <w:r w:rsidR="007F2ECE" w:rsidRPr="00EE57D6">
        <w:rPr>
          <w:rFonts w:ascii="Lato" w:hAnsi="Lato" w:cs="Arial"/>
          <w:i/>
          <w:i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7F2ECE" w:rsidRPr="00EE57D6">
        <w:rPr>
          <w:rFonts w:ascii="Lato" w:hAnsi="Lato" w:cs="Arial" w:hint="cs"/>
          <w:i/>
          <w:iCs/>
          <w:color w:val="000000" w:themeColor="text1"/>
          <w:sz w:val="20"/>
          <w:szCs w:val="20"/>
          <w:lang w:val="el-GR"/>
          <w14:ligatures w14:val="standardContextual"/>
        </w:rPr>
        <w:t>το</w:t>
      </w:r>
      <w:r w:rsidR="007F2ECE" w:rsidRPr="00EE57D6">
        <w:rPr>
          <w:rFonts w:ascii="Lato" w:hAnsi="Lato" w:cs="Arial"/>
          <w:i/>
          <w:i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7F2ECE" w:rsidRPr="00EE57D6">
        <w:rPr>
          <w:rFonts w:ascii="Lato" w:hAnsi="Lato" w:cs="Arial" w:hint="cs"/>
          <w:i/>
          <w:iCs/>
          <w:color w:val="000000" w:themeColor="text1"/>
          <w:sz w:val="20"/>
          <w:szCs w:val="20"/>
          <w:lang w:val="el-GR"/>
          <w14:ligatures w14:val="standardContextual"/>
        </w:rPr>
        <w:t>αργότερο</w:t>
      </w:r>
      <w:r w:rsidR="007F2ECE" w:rsidRPr="00EE57D6">
        <w:rPr>
          <w:rFonts w:ascii="Lato" w:hAnsi="Lato" w:cs="Arial"/>
          <w:i/>
          <w:iCs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τριάντα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(30)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ημερολογιακές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ημέρες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μετά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την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ειδοποίηση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από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τον ΟΥΕ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προς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τον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Δικαιούχο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ότι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έργο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παραδοτέο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σχετίζονται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μια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συγκεκριμένη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φάση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έχουν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εγκριθεί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Όλες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πληρωμές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θα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γίνονται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σε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DF65B2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</w:t>
      </w:r>
      <w:r w:rsidR="007F2ECE"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υρώ</w:t>
      </w:r>
      <w:r w:rsidR="007F2ECE"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</w:p>
    <w:p w14:paraId="20225852" w14:textId="77777777" w:rsidR="007F2ECE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</w:pPr>
    </w:p>
    <w:p w14:paraId="60A30958" w14:textId="40AB0A9A" w:rsidR="007F2ECE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</w:pP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τραπεζικά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συναλλαγματικά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κόστη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σχετίζονται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διαχείριση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οποιωνδήποτε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χρηματοοικονομικών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πόρων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διατίθενται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στον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θα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καλύπτονται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από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Δικαιούχο</w:t>
      </w:r>
      <w:r w:rsidR="00DF65B2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.</w:t>
      </w:r>
    </w:p>
    <w:p w14:paraId="0E943709" w14:textId="69AA60B7" w:rsidR="004164AD" w:rsidRPr="007F2ECE" w:rsidRDefault="007F2ECE" w:rsidP="007F2EC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είναι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υπεύθυνος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για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τήρηση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οποιωνδήποτε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φορολογικών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νομικών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υποχρεώσεων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ενδέχεται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να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συνδέονται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αυτή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Σύμβαση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Ο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είναι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υπεύθυνος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για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τη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διανομή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ποσού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έλαβε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στους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άλλους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εταίρους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των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έργων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σύμφωνα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με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τον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Προϋπολογισμό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έργου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7F2ECE">
        <w:rPr>
          <w:rFonts w:ascii="Lato" w:hAnsi="Lato" w:cs="Arial" w:hint="cs"/>
          <w:i/>
          <w:iCs/>
          <w:color w:val="000000"/>
          <w:sz w:val="20"/>
          <w:szCs w:val="20"/>
          <w:lang w:val="el-GR"/>
          <w14:ligatures w14:val="standardContextual"/>
        </w:rPr>
        <w:t>Παράρτημα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II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n-GB"/>
          <w14:ligatures w14:val="standardContextual"/>
        </w:rPr>
        <w:t>B</w:t>
      </w:r>
      <w:r w:rsidRPr="007F2ECE">
        <w:rPr>
          <w:rFonts w:ascii="Lato" w:hAnsi="Lato" w:cs="Arial"/>
          <w:i/>
          <w:iCs/>
          <w:color w:val="000000"/>
          <w:sz w:val="20"/>
          <w:szCs w:val="20"/>
          <w:lang w:val="el-GR"/>
          <w14:ligatures w14:val="standardContextual"/>
        </w:rPr>
        <w:t>).</w:t>
      </w:r>
      <w:r w:rsidR="009F7C78" w:rsidRPr="007F2ECE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</w:p>
    <w:p w14:paraId="7D14984D" w14:textId="77777777" w:rsidR="009F7C78" w:rsidRPr="007F2ECE" w:rsidRDefault="009F7C78" w:rsidP="001A7401">
      <w:pPr>
        <w:rPr>
          <w:lang w:val="el-GR"/>
        </w:rPr>
      </w:pPr>
    </w:p>
    <w:p w14:paraId="2E0E095C" w14:textId="51CE2504" w:rsidR="008C6364" w:rsidRPr="002E5754" w:rsidRDefault="002E5754" w:rsidP="00D70C09">
      <w:pPr>
        <w:pStyle w:val="1"/>
        <w:rPr>
          <w:lang w:val="el-GR"/>
        </w:rPr>
      </w:pPr>
      <w:bookmarkStart w:id="11" w:name="_Toc180486187"/>
      <w:r>
        <w:rPr>
          <w:lang w:val="el-GR"/>
        </w:rPr>
        <w:t>Άρθρο</w:t>
      </w:r>
      <w:r w:rsidR="008C6364" w:rsidRPr="002E5754">
        <w:rPr>
          <w:lang w:val="el-GR"/>
        </w:rPr>
        <w:t xml:space="preserve"> 5 </w:t>
      </w:r>
      <w:r w:rsidR="004E167F" w:rsidRPr="002E5754">
        <w:rPr>
          <w:lang w:val="el-GR"/>
        </w:rPr>
        <w:t>–</w:t>
      </w:r>
      <w:r w:rsidR="008C6364" w:rsidRPr="002E5754">
        <w:rPr>
          <w:lang w:val="el-GR"/>
        </w:rPr>
        <w:t xml:space="preserve"> </w:t>
      </w:r>
      <w:r w:rsidRPr="002E5754">
        <w:rPr>
          <w:rFonts w:hint="cs"/>
          <w:lang w:val="el-GR"/>
        </w:rPr>
        <w:t>Ευθύνη</w:t>
      </w:r>
      <w:bookmarkEnd w:id="11"/>
    </w:p>
    <w:p w14:paraId="6B89DFB7" w14:textId="48716FFD" w:rsidR="008C6364" w:rsidRPr="002E5754" w:rsidRDefault="008C6364" w:rsidP="00F95DB2">
      <w:pPr>
        <w:pStyle w:val="2"/>
        <w:rPr>
          <w:lang w:val="el-GR"/>
        </w:rPr>
      </w:pPr>
      <w:bookmarkStart w:id="12" w:name="_Toc180486188"/>
      <w:r w:rsidRPr="002E5754">
        <w:rPr>
          <w:lang w:val="el-GR"/>
        </w:rPr>
        <w:t xml:space="preserve">5.1 </w:t>
      </w:r>
      <w:r w:rsidR="002E5754" w:rsidRPr="002E5754">
        <w:rPr>
          <w:rFonts w:hint="cs"/>
          <w:lang w:val="el-GR"/>
        </w:rPr>
        <w:t>Ευθύνη</w:t>
      </w:r>
      <w:r w:rsidR="002E5754" w:rsidRPr="002E5754">
        <w:rPr>
          <w:lang w:val="el-GR"/>
        </w:rPr>
        <w:t xml:space="preserve"> </w:t>
      </w:r>
      <w:r w:rsidR="002E5754" w:rsidRPr="002E5754">
        <w:rPr>
          <w:rFonts w:hint="cs"/>
          <w:lang w:val="el-GR"/>
        </w:rPr>
        <w:t>του</w:t>
      </w:r>
      <w:r w:rsidR="002E5754" w:rsidRPr="002E5754">
        <w:rPr>
          <w:lang w:val="el-GR"/>
        </w:rPr>
        <w:t xml:space="preserve"> </w:t>
      </w:r>
      <w:r w:rsidR="002E5754" w:rsidRPr="002E5754">
        <w:rPr>
          <w:rFonts w:hint="cs"/>
          <w:lang w:val="el-GR"/>
        </w:rPr>
        <w:t>Δικαιούχου</w:t>
      </w:r>
      <w:bookmarkEnd w:id="12"/>
    </w:p>
    <w:p w14:paraId="3141A723" w14:textId="39B68B3B" w:rsidR="002E5754" w:rsidRDefault="002E5754" w:rsidP="002E575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φέρει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πλήρως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αποκλειστικά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την ευθύνη για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κινδύνους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σχετίζονται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εκπλήρωση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καθηκόντων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υποχρεώσεών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Εκτός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ανωτέρας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8),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υποχρεούται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αποζημιώσει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τον ΟΥΕ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ζημία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υποστεί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εξαιτίας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εφαρμογής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</w:p>
    <w:p w14:paraId="05C1A711" w14:textId="4776DABE" w:rsidR="002E5754" w:rsidRDefault="002E5754" w:rsidP="002E575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επειδή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καθήκοντα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υλοποιήθηκαν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πλήρως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8EA01F2" w14:textId="77B66D32" w:rsidR="002E5754" w:rsidRPr="002E5754" w:rsidRDefault="002E5754" w:rsidP="002E575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συνέπεια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ούτε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εταιρικό σχήμα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="003A13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ούτε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μπορούν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θεωρηθούν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</w:t>
      </w:r>
      <w:r w:rsidR="003A13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ζημία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προκαλείται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τρίτους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εφαρμογής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βαριάς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αμέλειας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Ταυτόχρονα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ούτε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εταιρικό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σχήμα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«SMARTIES for </w:t>
      </w:r>
      <w:proofErr w:type="spellStart"/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SMEs</w:t>
      </w:r>
      <w:proofErr w:type="spellEnd"/>
      <w:r w:rsid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ούτε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μπορούν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θεωρηθούν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οι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ζημία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προκαλείται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τρίτους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εφαρμογής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D27CD0C" w14:textId="4D2B1A36" w:rsidR="008C6364" w:rsidRPr="002E5754" w:rsidRDefault="002E5754" w:rsidP="002E575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φέρει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αποκλειστική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εξασφ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α</w:t>
      </w:r>
      <w:r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ί</w:t>
      </w:r>
      <w:r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πράξεις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πλαίσιο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παραβιάζουν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δικαιώματα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υπάρχει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αλληλέγγυα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Συμβαλλομένων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σκοπό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υποχρεούται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αποζημιώσει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κρατήσει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τον ΟΥΕ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αβλαβείς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επιστροφών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ζημιών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ευθυνών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εξόδων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επιβαρύνσεων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αξιώσεων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ζημιών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υποστεί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πληρώσει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ΟΥΕ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αποτέλεσμα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αυτού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Επιπλέον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αποζημίωσης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εταιρικο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ύ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σχήμα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χρηματοδοτήσεις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παρασχέθηκαν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υποχρεούται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επιστρέψει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ποσά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αφορούν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στους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όρους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ημερομηνία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2E575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καθορίζονται</w:t>
      </w:r>
      <w:r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από τον ΟΥΕ</w:t>
      </w:r>
      <w:r w:rsidR="008C6364" w:rsidRPr="002E575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AF2347B" w14:textId="12A0972A" w:rsidR="008C6364" w:rsidRPr="00162DEC" w:rsidRDefault="008C6364" w:rsidP="00F95DB2">
      <w:pPr>
        <w:pStyle w:val="2"/>
        <w:rPr>
          <w:lang w:val="el-GR"/>
        </w:rPr>
      </w:pPr>
      <w:bookmarkStart w:id="13" w:name="_Toc180486189"/>
      <w:r w:rsidRPr="00162DEC">
        <w:rPr>
          <w:lang w:val="el-GR"/>
        </w:rPr>
        <w:lastRenderedPageBreak/>
        <w:t xml:space="preserve">5.2 </w:t>
      </w:r>
      <w:r w:rsidR="00162DEC" w:rsidRPr="00162DEC">
        <w:rPr>
          <w:rFonts w:hint="cs"/>
          <w:lang w:val="el-GR"/>
        </w:rPr>
        <w:t>Αποκλεισμός</w:t>
      </w:r>
      <w:r w:rsidR="00162DEC" w:rsidRPr="00162DEC">
        <w:rPr>
          <w:lang w:val="el-GR"/>
        </w:rPr>
        <w:t xml:space="preserve"> </w:t>
      </w:r>
      <w:r w:rsidR="00162DEC" w:rsidRPr="00162DEC">
        <w:rPr>
          <w:rFonts w:hint="cs"/>
          <w:lang w:val="el-GR"/>
        </w:rPr>
        <w:t>ευθύνης</w:t>
      </w:r>
      <w:bookmarkEnd w:id="13"/>
    </w:p>
    <w:p w14:paraId="478884B9" w14:textId="1F9065F7" w:rsidR="008C6364" w:rsidRPr="00162DEC" w:rsidRDefault="00162DEC" w:rsidP="008C70D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μέτρο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αποδεκτό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ισχύουσα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νομοθεσία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καμία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ΟΥΕ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απώλεια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ζημία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προκαλείται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τον ΟΥΕ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υπαλλήλους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εκπροσώπους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υπεργολάβους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εξής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ανεξαρτήτως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αιτίας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τρόπου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προήλθε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οποιασδήποτε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θεωρίας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ευθύνης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ακόμη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ΟΥΕ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οποιοσδήποτε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είχαν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ενημερωθεί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ήταν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ενήμεροι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πιθανότητα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="008C6364"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23CB3185" w14:textId="161F0A1D" w:rsidR="00162DEC" w:rsidRPr="00162DEC" w:rsidRDefault="00162DEC" w:rsidP="00162D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Απώλεια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κερδών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εσόδων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εισοδήματος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τόκων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αποταμιεύσεων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χώρου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αποθήκευσης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παραγωγής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επιχείρησης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453779F5" w14:textId="3851490B" w:rsidR="00162DEC" w:rsidRPr="00162DEC" w:rsidRDefault="00162DEC" w:rsidP="00162D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Ευκαιρίες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χαμένα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συμβόλαια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υπεραξία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αναμενόμενες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αποταμιεύσεις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7C4E8025" w14:textId="4C67F3B9" w:rsidR="00162DEC" w:rsidRPr="00162DEC" w:rsidRDefault="00162DEC" w:rsidP="00162D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Απώλεια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ζημία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στην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φήμη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στα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δεδομένα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6A970AF8" w14:textId="075DD324" w:rsidR="00162DEC" w:rsidRPr="00162DEC" w:rsidRDefault="00162DEC" w:rsidP="00162D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n-GB"/>
        </w:rPr>
      </w:pPr>
      <w:proofErr w:type="spellStart"/>
      <w:r>
        <w:rPr>
          <w:rFonts w:ascii="Lato" w:hAnsi="Lato" w:cs="Arial" w:hint="cs"/>
          <w:color w:val="000000"/>
          <w:sz w:val="20"/>
          <w:szCs w:val="20"/>
          <w:lang w:val="en-GB"/>
        </w:rPr>
        <w:t>Κόστη</w:t>
      </w:r>
      <w:proofErr w:type="spellEnd"/>
      <w:r w:rsidRPr="00162DEC">
        <w:rPr>
          <w:rFonts w:ascii="Lato" w:hAnsi="Lato" w:cs="Arial"/>
          <w:color w:val="000000"/>
          <w:sz w:val="20"/>
          <w:szCs w:val="20"/>
          <w:lang w:val="en-GB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n-GB"/>
        </w:rPr>
        <w:t>α</w:t>
      </w:r>
      <w:proofErr w:type="spellStart"/>
      <w:r w:rsidRPr="00162DEC">
        <w:rPr>
          <w:rFonts w:ascii="Lato" w:hAnsi="Lato" w:cs="Arial" w:hint="cs"/>
          <w:color w:val="000000"/>
          <w:sz w:val="20"/>
          <w:szCs w:val="20"/>
          <w:lang w:val="en-GB"/>
        </w:rPr>
        <w:t>νάκλησης</w:t>
      </w:r>
      <w:proofErr w:type="spellEnd"/>
      <w:r w:rsidRPr="00162DEC">
        <w:rPr>
          <w:rFonts w:ascii="Lato" w:hAnsi="Lato" w:cs="Arial"/>
          <w:color w:val="000000"/>
          <w:sz w:val="20"/>
          <w:szCs w:val="20"/>
          <w:lang w:val="en-GB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n-GB"/>
        </w:rPr>
        <w:t>π</w:t>
      </w:r>
      <w:proofErr w:type="spellStart"/>
      <w:r w:rsidRPr="00162DEC">
        <w:rPr>
          <w:rFonts w:ascii="Lato" w:hAnsi="Lato" w:cs="Arial" w:hint="cs"/>
          <w:color w:val="000000"/>
          <w:sz w:val="20"/>
          <w:szCs w:val="20"/>
          <w:lang w:val="en-GB"/>
        </w:rPr>
        <w:t>ροϊόντων</w:t>
      </w:r>
      <w:proofErr w:type="spellEnd"/>
      <w:r w:rsidRPr="00162DEC">
        <w:rPr>
          <w:rFonts w:ascii="Lato" w:hAnsi="Lato" w:cs="Arial"/>
          <w:color w:val="000000"/>
          <w:sz w:val="20"/>
          <w:szCs w:val="20"/>
          <w:lang w:val="en-GB"/>
        </w:rPr>
        <w:t>.</w:t>
      </w:r>
    </w:p>
    <w:p w14:paraId="75134ADF" w14:textId="01B5CB60" w:rsidR="008C6364" w:rsidRPr="00162DEC" w:rsidRDefault="00162DEC" w:rsidP="00162DEC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Οποιαδήποτε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μορφή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έμμεσων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παρεμπιπτόντων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ποινικών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ειδικ</w:t>
      </w:r>
      <w:r>
        <w:rPr>
          <w:rFonts w:ascii="Lato" w:hAnsi="Lato" w:cs="Arial"/>
          <w:color w:val="000000"/>
          <w:sz w:val="20"/>
          <w:szCs w:val="20"/>
          <w:lang w:val="el-GR"/>
        </w:rPr>
        <w:t>ών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επακόλουθ</w:t>
      </w:r>
      <w:r>
        <w:rPr>
          <w:rFonts w:ascii="Lato" w:hAnsi="Lato" w:cs="Arial"/>
          <w:color w:val="000000"/>
          <w:sz w:val="20"/>
          <w:szCs w:val="20"/>
          <w:lang w:val="el-GR"/>
        </w:rPr>
        <w:t>ων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απ</w:t>
      </w:r>
      <w:r>
        <w:rPr>
          <w:rFonts w:ascii="Lato" w:hAnsi="Lato" w:cs="Arial"/>
          <w:color w:val="000000"/>
          <w:sz w:val="20"/>
          <w:szCs w:val="20"/>
          <w:lang w:val="el-GR"/>
        </w:rPr>
        <w:t>ωλειών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 w:hint="cs"/>
          <w:color w:val="000000"/>
          <w:sz w:val="20"/>
          <w:szCs w:val="20"/>
          <w:lang w:val="el-GR"/>
        </w:rPr>
        <w:t>ζημι</w:t>
      </w:r>
      <w:r>
        <w:rPr>
          <w:rFonts w:ascii="Lato" w:hAnsi="Lato" w:cs="Arial"/>
          <w:color w:val="000000"/>
          <w:sz w:val="20"/>
          <w:szCs w:val="20"/>
          <w:lang w:val="el-GR"/>
        </w:rPr>
        <w:t>ών</w:t>
      </w:r>
      <w:r w:rsidR="008C6364" w:rsidRPr="00162DEC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29FFEE9C" w14:textId="77777777" w:rsidR="009163EC" w:rsidRPr="00162DEC" w:rsidRDefault="009163EC" w:rsidP="008C70D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0D3236BF" w14:textId="1F605B56" w:rsidR="00162DEC" w:rsidRPr="00162DEC" w:rsidRDefault="00162DEC" w:rsidP="00162DE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υλικά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εταιρικό σχήμα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παρέχονται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καμία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εγγύηση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δήλωση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οποιουδήποτε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είδους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γίνεται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παρέχεται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υπονοείται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επάρκεια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σφάλματα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απόδοση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καταλληλότητα</w:t>
      </w:r>
      <w:proofErr w:type="spellEnd"/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συγκεκριμένο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σκοπό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ούτε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απουσία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οποιασδήποτε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παραβίασης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δικαιωμάτων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πνευματικής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ιδιοκτησίας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τρίτων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A6B00BF" w14:textId="77777777" w:rsidR="00162DEC" w:rsidRPr="00162DEC" w:rsidRDefault="00162DEC" w:rsidP="00162DE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0551256" w14:textId="4F347007" w:rsidR="008C6364" w:rsidRPr="00162DEC" w:rsidRDefault="00162DEC" w:rsidP="00162DE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Επομένως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ιδίως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αλλά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περιορίζεται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62DE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προηγούμενο</w:t>
      </w:r>
      <w:r w:rsidR="008C6364" w:rsidRPr="00162DE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093EAE6A" w14:textId="6D2F02C1" w:rsidR="008C6364" w:rsidRPr="00CB617A" w:rsidRDefault="00CB617A" w:rsidP="00CB617A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Ο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Δικαιούχος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φέρει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όλες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περιπτώσεις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πλήρη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αποκλειστική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ευθύνη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χρήση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στην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οποία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υποβάλει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αυτές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υλικά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καθώς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συνέπειες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αυτής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χρήσης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ούτε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ο ΟΥΕ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ούτε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ΕΕ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ούτε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άλλοι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εταίροι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>»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είναι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υπεύθυνοι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απέναντι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στον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Δικαιούχο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περίπτωση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παραβίασης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δικαιωμάτων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πνευματικής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ιδιοκτησίας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τρίτου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μέρους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προκύπτει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χρήση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πληροφοριών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υλικών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τον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</w:rPr>
        <w:t>Δικαιούχο</w:t>
      </w:r>
      <w:r w:rsidRPr="00CB617A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0B26DDE" w14:textId="77777777" w:rsidR="00CB617A" w:rsidRPr="004C47F5" w:rsidRDefault="00CB617A" w:rsidP="000E086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2047AE45" w14:textId="25EC9463" w:rsidR="008C6364" w:rsidRPr="00CB617A" w:rsidRDefault="00CB617A" w:rsidP="000E086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αποκλεισμοί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περιορισμοί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αναφέρονται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διάταξη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αντικείμενο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αποτέλεσμα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αποκλεισμό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περιορισμό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ευθύνης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ισχύουν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αναφορικά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: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απάτη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θάνατο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τραυματισμό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φυσικών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προσώπων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ζημία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πραγματική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ακίνητη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περιουσία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προκαλείται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αμέλεια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σκόπιμη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πράξη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σκόπιμη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κακή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διαχείριση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σκόπιμη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παράβαση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οτιδήποτε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βαθμό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υποχρεωτική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εφαρμοστέα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νομοθεσία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υπερβαίνει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αυτούς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αποκλεισμούς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B617A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περιορισμούς</w:t>
      </w:r>
      <w:r w:rsidRPr="00CB617A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A109C54" w14:textId="77777777" w:rsidR="009F7C78" w:rsidRPr="00CB617A" w:rsidRDefault="009F7C78" w:rsidP="001830A2">
      <w:pPr>
        <w:rPr>
          <w:lang w:val="el-GR"/>
        </w:rPr>
      </w:pPr>
    </w:p>
    <w:p w14:paraId="78F56135" w14:textId="4F6BF2A1" w:rsidR="008C6364" w:rsidRPr="00C63FFB" w:rsidRDefault="00CB617A" w:rsidP="00D70C09">
      <w:pPr>
        <w:pStyle w:val="1"/>
        <w:rPr>
          <w:lang w:val="el-GR"/>
        </w:rPr>
      </w:pPr>
      <w:bookmarkStart w:id="14" w:name="_Toc180486190"/>
      <w:r>
        <w:rPr>
          <w:lang w:val="el-GR"/>
        </w:rPr>
        <w:t>Άρθρο</w:t>
      </w:r>
      <w:r w:rsidR="008C6364" w:rsidRPr="00C63FFB">
        <w:rPr>
          <w:lang w:val="el-GR"/>
        </w:rPr>
        <w:t xml:space="preserve"> 6 </w:t>
      </w:r>
      <w:r w:rsidR="004E167F" w:rsidRPr="00C63FFB">
        <w:rPr>
          <w:lang w:val="el-GR"/>
        </w:rPr>
        <w:t>–</w:t>
      </w:r>
      <w:r w:rsidR="008C6364" w:rsidRPr="00C63FFB">
        <w:rPr>
          <w:lang w:val="el-GR"/>
        </w:rPr>
        <w:t xml:space="preserve"> </w:t>
      </w:r>
      <w:r w:rsidR="00C63FFB" w:rsidRPr="00C63FFB">
        <w:rPr>
          <w:rFonts w:hint="cs"/>
          <w:lang w:val="el-GR"/>
        </w:rPr>
        <w:t>Εμπιστευτικότητα</w:t>
      </w:r>
      <w:bookmarkEnd w:id="14"/>
    </w:p>
    <w:p w14:paraId="789F2DC7" w14:textId="6C05FC6C" w:rsidR="008C6364" w:rsidRPr="00C63FFB" w:rsidRDefault="008C6364" w:rsidP="00F95DB2">
      <w:pPr>
        <w:pStyle w:val="2"/>
        <w:rPr>
          <w:lang w:val="el-GR"/>
        </w:rPr>
      </w:pPr>
      <w:bookmarkStart w:id="15" w:name="_Toc180486191"/>
      <w:r w:rsidRPr="00C63FFB">
        <w:rPr>
          <w:lang w:val="el-GR"/>
        </w:rPr>
        <w:t xml:space="preserve">6.1 </w:t>
      </w:r>
      <w:r w:rsidR="00C63FFB" w:rsidRPr="00C63FFB">
        <w:rPr>
          <w:rFonts w:hint="cs"/>
          <w:lang w:val="el-GR"/>
        </w:rPr>
        <w:t>Αρχές</w:t>
      </w:r>
      <w:bookmarkEnd w:id="15"/>
    </w:p>
    <w:p w14:paraId="21F36E8A" w14:textId="15E3F9CD" w:rsidR="008C6364" w:rsidRPr="00C63FFB" w:rsidRDefault="00C63FFB" w:rsidP="009D2C1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Αναφορικά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ανεξαρτήτως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φύσης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αποκαλύπτονται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Συμβαλλομένων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="001A740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υ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ποέργο</w:t>
      </w:r>
      <w:proofErr w:type="spellEnd"/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αναγνωρίζονται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γραπτά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αυτού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Άρθρου</w:t>
      </w:r>
      <w:r w:rsidR="008C6364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2E46DB7" w14:textId="0ED85AA0" w:rsidR="008C6364" w:rsidRPr="00C63FFB" w:rsidRDefault="008C6364" w:rsidP="00F95DB2">
      <w:pPr>
        <w:pStyle w:val="2"/>
        <w:rPr>
          <w:lang w:val="el-GR"/>
        </w:rPr>
      </w:pPr>
      <w:bookmarkStart w:id="16" w:name="_Toc180486192"/>
      <w:r w:rsidRPr="00C63FFB">
        <w:rPr>
          <w:lang w:val="el-GR"/>
        </w:rPr>
        <w:t xml:space="preserve">6.2 </w:t>
      </w:r>
      <w:r w:rsidR="00C63FFB" w:rsidRPr="00C63FFB">
        <w:rPr>
          <w:rFonts w:hint="cs"/>
          <w:lang w:val="el-GR"/>
        </w:rPr>
        <w:t>Υποχρεώσεις</w:t>
      </w:r>
      <w:bookmarkEnd w:id="16"/>
    </w:p>
    <w:p w14:paraId="053DAC32" w14:textId="2694A1E9" w:rsidR="00C63FFB" w:rsidRPr="00C63FFB" w:rsidRDefault="00C63FFB" w:rsidP="00C63F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τρόπο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επικοινωνίας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οποίες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αποκαλύπτονται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="009968B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τον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«Μέρος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αποκαλύπτει»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="009968B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68B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Παραλήπτη</w:t>
      </w:r>
      <w:r w:rsidR="009968B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lastRenderedPageBreak/>
        <w:t>σε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υλοποίηση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A7401" w:rsidRPr="001A740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Πρόσκλησης Εκδήλωσης Ενδιαφέροντος για την Υποβολή Καινοτόμων Έργων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οποίες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επισημανθεί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ρητά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“εμπιστευτικές”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στιγμή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E57D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όταν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αποκαλύπτονται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προφορικά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προσδιοριστεί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στιγμή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E57D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γνωστοποίησ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επιβεβαιωθεί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χαρακτηριστεί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γραπτά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15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ημερών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προφορική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E57D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αργότερο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“Εμπιστευτικές</w:t>
      </w:r>
      <w:r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Πληροφορίες”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AB95630" w14:textId="3234E8B5" w:rsidR="008C6364" w:rsidRPr="00C63FFB" w:rsidRDefault="0070568C" w:rsidP="00C63F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 xml:space="preserve">Παραλήπτης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αποδέχεται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επιπλέον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θίγεται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υποχρέωση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E57D6" w:rsidRPr="00EE57D6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παραμείνουν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περίοδο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5 (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πέντε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ετών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λήξη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="008C6364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40A2C2F8" w14:textId="2D835EE6" w:rsidR="00C63FFB" w:rsidRPr="00C63FFB" w:rsidRDefault="00C63FFB" w:rsidP="00C63FF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μην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χρησιμοποιεί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εκτός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τον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σκοπό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τον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οποίο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αποκαλύφθηκαν</w:t>
      </w:r>
      <w:r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3F1E6BA7" w14:textId="2D78BD9D" w:rsidR="00C63FFB" w:rsidRPr="00C63FFB" w:rsidRDefault="00C63FFB" w:rsidP="009968B8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μην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αποκαλύπτει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χωρίς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προηγούμενη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γραπτή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συγκατάθεση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 xml:space="preserve">του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Μέρο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>υ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ς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αποκαλύπτει</w:t>
      </w:r>
      <w:r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0D14AB0E" w14:textId="0F58D087" w:rsidR="00C63FFB" w:rsidRPr="00C63FFB" w:rsidRDefault="00C63FFB" w:rsidP="0070568C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διασφαλίσει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ότι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εσωτερική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διανομή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Εμπιστευτικών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Πληροφοριών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70568C">
        <w:rPr>
          <w:rFonts w:ascii="Lato" w:hAnsi="Lato" w:cs="Arial"/>
          <w:color w:val="000000"/>
          <w:sz w:val="20"/>
          <w:szCs w:val="20"/>
          <w:lang w:val="el-GR"/>
        </w:rPr>
        <w:t xml:space="preserve">από τον </w:t>
      </w:r>
      <w:r w:rsidR="0070568C" w:rsidRPr="0070568C">
        <w:rPr>
          <w:rFonts w:ascii="Lato" w:hAnsi="Lato" w:cs="Arial" w:hint="cs"/>
          <w:color w:val="000000"/>
          <w:sz w:val="20"/>
          <w:szCs w:val="20"/>
          <w:lang w:val="el-GR"/>
        </w:rPr>
        <w:t xml:space="preserve">Παραλήπτη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γίνεται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βάση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αυστηρά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ανάγκη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γνώσης</w:t>
      </w:r>
      <w:r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3724A4C" w14:textId="68E4D36A" w:rsidR="00043EEC" w:rsidRPr="00C63FFB" w:rsidRDefault="00C63FFB" w:rsidP="009968B8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επιστρέψει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 xml:space="preserve">στο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Μέρος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αποκαλύπτει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καταστρέψει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κατόπιν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αιτήματος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όλες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έχουν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αποκαλυφθεί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70568C">
        <w:rPr>
          <w:rFonts w:ascii="Lato" w:hAnsi="Lato" w:cs="Arial"/>
          <w:color w:val="000000"/>
          <w:sz w:val="20"/>
          <w:szCs w:val="20"/>
          <w:lang w:val="el-GR"/>
        </w:rPr>
        <w:t>στον Παραλήπτη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συμπεριλαμβανομένων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όλων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αντιγράφων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διαγράψει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όλες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αποθηκεύονται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αναγνώσιμη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μηχανή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μορφή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στο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μέτρο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είναι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πρακτικά</w:t>
      </w:r>
      <w:r w:rsidRPr="00C63FFB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C63FFB">
        <w:rPr>
          <w:rFonts w:ascii="Lato" w:hAnsi="Lato" w:cs="Arial" w:hint="cs"/>
          <w:color w:val="000000"/>
          <w:sz w:val="20"/>
          <w:szCs w:val="20"/>
          <w:lang w:val="el-GR"/>
        </w:rPr>
        <w:t>εφικτό</w:t>
      </w:r>
      <w:r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19B189F2" w14:textId="58E004E1" w:rsidR="00C63FFB" w:rsidRPr="00C63FFB" w:rsidRDefault="0070568C" w:rsidP="00C63F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Παραλήπτης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κρατήσει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αντίγραφο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βαθμό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απαιτείται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τηρήσει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αρχειοθετήσει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αποθηκεύσει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τέτοιες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συμμόρφωσης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ισχύοντ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νόμους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κανονισμούς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απόδειξη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συνεχών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προϋπόθεση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ο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 xml:space="preserve">Παραλήπτης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συμμορφώνεται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εμπιστευτικότητας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περιλαμβάνονται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εδώ</w:t>
      </w:r>
      <w:r w:rsidR="001829D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αντίγραφο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διάστημα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διατηρείται</w:t>
      </w:r>
      <w:r w:rsidR="001829D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B05C814" w14:textId="2DC921DD" w:rsidR="00C63FFB" w:rsidRPr="00C63FFB" w:rsidRDefault="0070568C" w:rsidP="00C63F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Παραλήπτης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εκπλήρωση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παραπάνω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μέρους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υπαλλήλων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A740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εμπλέκονται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υλοποίηση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A7401" w:rsidRPr="001A740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Πρόσκλησης Εκδήλωσης Ενδιαφέροντος για την Υποβολή Καινοτόμων Έργων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διασφαλίσει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παραμένουν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υποχρεωμένοι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μέτρο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νομικά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εφικτό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διάρκεια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λήξη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τερματισμένη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συμβατική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υπάλληλο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τρίτο</w:t>
      </w:r>
      <w:r w:rsidR="001829D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35BFB0A6" w14:textId="77777777" w:rsidR="001829D4" w:rsidRDefault="001829D4" w:rsidP="00C63F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4C442C34" w14:textId="441B37C4" w:rsidR="008C6364" w:rsidRPr="00C63FFB" w:rsidRDefault="0070568C" w:rsidP="00C63F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Παραλήπτης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εφαρμόσει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ίδιο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βαθμό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προσοχής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αποκαλύπτονται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πλαίσιο</w:t>
      </w:r>
      <w:r w:rsidR="001A740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υλοποίησης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έργου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A740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ιδιοκτησιακές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αλλά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καμία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λιγότερη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εύλογη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προσοχή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ενημερώνει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άμεσα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γραπτώς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εξουσιοδοτημένη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E57D6" w:rsidRPr="00EE57D6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καταστροφή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κακή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χρήση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Εμπιστευτικών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Πληροφοριών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αφού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γνώση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εξουσιοδοτημένης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καταστροφής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κακής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63FFB" w:rsidRPr="00C63FFB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χρήσης</w:t>
      </w:r>
      <w:r w:rsidR="00C63FFB" w:rsidRPr="00C63FFB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E6095F0" w14:textId="74D23A1A" w:rsidR="008C6364" w:rsidRPr="0070568C" w:rsidRDefault="008C6364" w:rsidP="00F95DB2">
      <w:pPr>
        <w:pStyle w:val="2"/>
        <w:rPr>
          <w:lang w:val="el-GR"/>
        </w:rPr>
      </w:pPr>
      <w:bookmarkStart w:id="17" w:name="_Toc180486193"/>
      <w:r w:rsidRPr="0070568C">
        <w:rPr>
          <w:lang w:val="el-GR"/>
        </w:rPr>
        <w:t xml:space="preserve">6.3 </w:t>
      </w:r>
      <w:r w:rsidR="0070568C" w:rsidRPr="0070568C">
        <w:rPr>
          <w:rFonts w:hint="cs"/>
          <w:lang w:val="el-GR"/>
        </w:rPr>
        <w:t>Εξαιρέσεις</w:t>
      </w:r>
      <w:r w:rsidR="0070568C" w:rsidRPr="0070568C">
        <w:rPr>
          <w:lang w:val="el-GR"/>
        </w:rPr>
        <w:t xml:space="preserve"> </w:t>
      </w:r>
      <w:r w:rsidR="0070568C" w:rsidRPr="0070568C">
        <w:rPr>
          <w:rFonts w:hint="cs"/>
          <w:lang w:val="el-GR"/>
        </w:rPr>
        <w:t>από</w:t>
      </w:r>
      <w:r w:rsidR="0070568C" w:rsidRPr="0070568C">
        <w:rPr>
          <w:lang w:val="el-GR"/>
        </w:rPr>
        <w:t xml:space="preserve"> </w:t>
      </w:r>
      <w:r w:rsidR="0070568C" w:rsidRPr="0070568C">
        <w:rPr>
          <w:rFonts w:hint="cs"/>
          <w:lang w:val="el-GR"/>
        </w:rPr>
        <w:t>την</w:t>
      </w:r>
      <w:r w:rsidR="0070568C" w:rsidRPr="0070568C">
        <w:rPr>
          <w:lang w:val="el-GR"/>
        </w:rPr>
        <w:t xml:space="preserve"> </w:t>
      </w:r>
      <w:r w:rsidR="0070568C" w:rsidRPr="0070568C">
        <w:rPr>
          <w:rFonts w:hint="cs"/>
          <w:lang w:val="el-GR"/>
        </w:rPr>
        <w:t>υποχρέωση</w:t>
      </w:r>
      <w:r w:rsidR="0070568C" w:rsidRPr="0070568C">
        <w:rPr>
          <w:lang w:val="el-GR"/>
        </w:rPr>
        <w:t xml:space="preserve"> </w:t>
      </w:r>
      <w:r w:rsidR="0070568C" w:rsidRPr="0070568C">
        <w:rPr>
          <w:rFonts w:hint="cs"/>
          <w:lang w:val="el-GR"/>
        </w:rPr>
        <w:t>τήρησης</w:t>
      </w:r>
      <w:r w:rsidR="0070568C" w:rsidRPr="0070568C">
        <w:rPr>
          <w:lang w:val="el-GR"/>
        </w:rPr>
        <w:t xml:space="preserve"> </w:t>
      </w:r>
      <w:r w:rsidR="0070568C" w:rsidRPr="0070568C">
        <w:rPr>
          <w:rFonts w:hint="cs"/>
          <w:lang w:val="el-GR"/>
        </w:rPr>
        <w:t>απορρήτου</w:t>
      </w:r>
      <w:bookmarkEnd w:id="17"/>
    </w:p>
    <w:p w14:paraId="61463E97" w14:textId="4D9D25F4" w:rsidR="008C6364" w:rsidRPr="0070568C" w:rsidRDefault="0070568C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παραπάνω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6.2)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ισχύουν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χρήση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Εμπιστευτικών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Πληροφοριών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βαθμό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Παραλήπτης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αποδείξει</w:t>
      </w:r>
      <w:r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="008C6364" w:rsidRPr="0070568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5C5AD3E1" w14:textId="4295DFEE" w:rsidR="0070568C" w:rsidRPr="0070568C" w:rsidRDefault="0070568C" w:rsidP="009968B8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έχουν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καταστεί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γίνονται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δημόσια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διαθέσιμες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μέσα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διαφορετικά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παραβίαση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υποχρεώσεων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εμπιστευτικότητας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του </w:t>
      </w:r>
      <w:r>
        <w:rPr>
          <w:rFonts w:ascii="Lato" w:hAnsi="Lato" w:cs="Arial" w:hint="cs"/>
          <w:color w:val="000000"/>
          <w:sz w:val="20"/>
          <w:szCs w:val="20"/>
          <w:lang w:val="el-GR"/>
        </w:rPr>
        <w:t>Παραλήπτη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 xml:space="preserve">Το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Μέρος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 xml:space="preserve">αποκαλύπτει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ενημερώνει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στη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συνέχεια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τον Παραλήπτη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ότι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δεν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είναι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πλέον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237F5607" w14:textId="7CE76EEB" w:rsidR="0070568C" w:rsidRPr="0070568C" w:rsidRDefault="0070568C" w:rsidP="009968B8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κοινοποιούνται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στον Παραλήπτη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χωρίς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καμία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υποχρέωση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εμπιστευτικότητας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τρίτο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μέρος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οποίο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κατά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καλύτερη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γνώση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του παραλήπτη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κατέχει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νόμιμα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αυτές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δεν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έχει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καμία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υποχρέωση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εμπιστευτικότητας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προς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Μέρος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αποκαλύπτει</w:t>
      </w:r>
      <w:r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6714049C" w14:textId="53F08CD5" w:rsidR="0070568C" w:rsidRPr="00EE57D6" w:rsidRDefault="0070568C" w:rsidP="00F45B7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 w:themeColor="text1"/>
          <w:sz w:val="20"/>
          <w:szCs w:val="20"/>
          <w:lang w:val="el-GR"/>
        </w:rPr>
      </w:pP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Η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="00F45B70" w:rsidRPr="00F45B70">
        <w:rPr>
          <w:rFonts w:ascii="Lato" w:hAnsi="Lato" w:cs="Arial" w:hint="cs"/>
          <w:color w:val="000000" w:themeColor="text1"/>
          <w:sz w:val="20"/>
          <w:szCs w:val="20"/>
          <w:lang w:val="el-GR"/>
        </w:rPr>
        <w:t>γνωστοποίηση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ή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επικοινωνία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των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Εμπιστευτικών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Πληροφοριών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προβλέπεται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από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τις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διατάξεις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της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</w:rPr>
        <w:t>Σύμβασης</w:t>
      </w:r>
      <w:r w:rsidR="00EE57D6"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 xml:space="preserve"> Χρηματοδότησης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</w:rPr>
        <w:t>.</w:t>
      </w:r>
    </w:p>
    <w:p w14:paraId="0E00162E" w14:textId="0183621B" w:rsidR="0070568C" w:rsidRPr="0070568C" w:rsidRDefault="0070568C" w:rsidP="00F45B7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lastRenderedPageBreak/>
        <w:t>Οι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οποιαδήποτε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χρονική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στιγμή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αναπτύχθηκαν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τον 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>Π</w:t>
      </w:r>
      <w:r>
        <w:rPr>
          <w:rFonts w:ascii="Lato" w:hAnsi="Lato" w:cs="Arial"/>
          <w:color w:val="000000"/>
          <w:sz w:val="20"/>
          <w:szCs w:val="20"/>
          <w:lang w:val="el-GR"/>
        </w:rPr>
        <w:t>αραλήπτη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εντελώς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ανεξάρτητα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οποιαδήποτε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τέτοια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</w:rPr>
        <w:t>γνωστοποίηση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 xml:space="preserve">το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Μέρος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="009968B8" w:rsidRPr="009968B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9968B8" w:rsidRPr="009968B8">
        <w:rPr>
          <w:rFonts w:ascii="Lato" w:hAnsi="Lato" w:cs="Arial" w:hint="cs"/>
          <w:color w:val="000000"/>
          <w:sz w:val="20"/>
          <w:szCs w:val="20"/>
          <w:lang w:val="el-GR"/>
        </w:rPr>
        <w:t>αποκαλύπτει</w:t>
      </w:r>
      <w:r w:rsidR="009968B8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345FAB8B" w14:textId="2AACD59B" w:rsidR="0070568C" w:rsidRPr="0070568C" w:rsidRDefault="0070568C" w:rsidP="00F45B7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Πληροφορίες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ήταν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ήδη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γνωστές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στον Παραλήπτη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πριν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</w:rPr>
        <w:t>γνωστοποίηση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</w:p>
    <w:p w14:paraId="5C7C52F9" w14:textId="01C20E17" w:rsidR="008C6364" w:rsidRPr="0070568C" w:rsidRDefault="0070568C" w:rsidP="00F45B70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</w:rPr>
        <w:t>γνωστοποίηση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Εμπιστευτικών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Πληροφοριών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ακολουθεί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υποχρεωτικούς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ισχύοντες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νόμους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κανονισμούς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δικαστική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διοικητική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0568C">
        <w:rPr>
          <w:rFonts w:ascii="Lato" w:hAnsi="Lato" w:cs="Arial" w:hint="cs"/>
          <w:color w:val="000000"/>
          <w:sz w:val="20"/>
          <w:szCs w:val="20"/>
          <w:lang w:val="el-GR"/>
        </w:rPr>
        <w:t>εντολή</w:t>
      </w:r>
      <w:r w:rsidRPr="0070568C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2887F5F2" w14:textId="15B28880" w:rsidR="008C6364" w:rsidRPr="00542F28" w:rsidRDefault="008C6364" w:rsidP="00F95DB2">
      <w:pPr>
        <w:pStyle w:val="2"/>
        <w:rPr>
          <w:lang w:val="el-GR"/>
        </w:rPr>
      </w:pPr>
      <w:bookmarkStart w:id="18" w:name="_Toc180486194"/>
      <w:r w:rsidRPr="00542F28">
        <w:rPr>
          <w:lang w:val="el-GR"/>
        </w:rPr>
        <w:t xml:space="preserve">6.4 </w:t>
      </w:r>
      <w:r w:rsidR="00542F28" w:rsidRPr="00542F28">
        <w:rPr>
          <w:rFonts w:hint="cs"/>
          <w:lang w:val="el-GR"/>
        </w:rPr>
        <w:t>Εξουσιοδοτημένη</w:t>
      </w:r>
      <w:r w:rsidR="00542F28" w:rsidRPr="00542F28">
        <w:rPr>
          <w:lang w:val="el-GR"/>
        </w:rPr>
        <w:t>(</w:t>
      </w:r>
      <w:proofErr w:type="spellStart"/>
      <w:r w:rsidR="00542F28" w:rsidRPr="00542F28">
        <w:rPr>
          <w:rFonts w:hint="cs"/>
          <w:lang w:val="el-GR"/>
        </w:rPr>
        <w:t>ες</w:t>
      </w:r>
      <w:proofErr w:type="spellEnd"/>
      <w:r w:rsidR="00542F28" w:rsidRPr="00542F28">
        <w:rPr>
          <w:lang w:val="el-GR"/>
        </w:rPr>
        <w:t>)</w:t>
      </w:r>
      <w:r w:rsidR="00EE57D6">
        <w:rPr>
          <w:lang w:val="el-GR"/>
        </w:rPr>
        <w:t xml:space="preserve"> </w:t>
      </w:r>
      <w:r w:rsidR="00EE57D6" w:rsidRPr="00EE57D6">
        <w:rPr>
          <w:rFonts w:hint="cs"/>
          <w:lang w:val="el-GR"/>
        </w:rPr>
        <w:t>Γνωστοποίηση</w:t>
      </w:r>
      <w:r w:rsidR="00EE57D6" w:rsidRPr="00EE57D6">
        <w:rPr>
          <w:lang w:val="el-GR"/>
        </w:rPr>
        <w:t xml:space="preserve"> (</w:t>
      </w:r>
      <w:r w:rsidR="00EE57D6" w:rsidRPr="00EE57D6">
        <w:rPr>
          <w:rFonts w:hint="cs"/>
          <w:lang w:val="el-GR"/>
        </w:rPr>
        <w:t>εις</w:t>
      </w:r>
      <w:r w:rsidR="00EE57D6" w:rsidRPr="00EE57D6">
        <w:rPr>
          <w:lang w:val="el-GR"/>
        </w:rPr>
        <w:t>)</w:t>
      </w:r>
      <w:r w:rsidR="00542F28" w:rsidRPr="00542F28">
        <w:rPr>
          <w:lang w:val="el-GR"/>
        </w:rPr>
        <w:t xml:space="preserve"> </w:t>
      </w:r>
      <w:bookmarkEnd w:id="18"/>
    </w:p>
    <w:p w14:paraId="4BEFEDDD" w14:textId="3D9103A9" w:rsidR="008C6364" w:rsidRPr="00542F28" w:rsidRDefault="00542F28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οποιοδήποτε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αντιληφθεί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απαιτηθεί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πιθανό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ζητηθεί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αποκαλύψει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συμμορφωθεί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ισχύοντες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νόμους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κανονισμούς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δικαστική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διοικητική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απόφαση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κάνει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βαθμό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νομίμως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εφικτό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νόμων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της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νομοθεσίας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ισχύουν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πριν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τέτοια</w:t>
      </w:r>
      <w:r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="008C6364" w:rsidRPr="00542F28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00C88E90" w14:textId="0C576455" w:rsidR="00542F28" w:rsidRPr="00542F28" w:rsidRDefault="00542F28" w:rsidP="00542F2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ενημερώσει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το Μέρος που αποκαλύπτει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</w:p>
    <w:p w14:paraId="5B57B632" w14:textId="0784071E" w:rsidR="008C6364" w:rsidRPr="00542F28" w:rsidRDefault="00542F28" w:rsidP="00542F28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/>
          <w:color w:val="000000"/>
          <w:sz w:val="20"/>
          <w:szCs w:val="20"/>
          <w:lang w:val="el-GR"/>
        </w:rPr>
        <w:t>ν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α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συμμορφωθεί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εύλογες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οδηγίες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>του Μέρους που αποκαλύπτει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προστασία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εμπιστευτικότητας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542F28">
        <w:rPr>
          <w:rFonts w:ascii="Lato" w:hAnsi="Lato" w:cs="Arial" w:hint="cs"/>
          <w:color w:val="000000"/>
          <w:sz w:val="20"/>
          <w:szCs w:val="20"/>
          <w:lang w:val="el-GR"/>
        </w:rPr>
        <w:t>πληροφοριών</w:t>
      </w:r>
      <w:r w:rsidRPr="00542F28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9BC53DF" w14:textId="77777777" w:rsidR="00B30925" w:rsidRPr="00542F28" w:rsidRDefault="00B30925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16ACE2B6" w14:textId="045CE530" w:rsidR="008C6364" w:rsidRPr="00EE57D6" w:rsidRDefault="009F0079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F45B70" w:rsidRPr="00F45B7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εμπιστευτικών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πληροφοριών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ν ΟΥΕ 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της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διέπεται</w:t>
      </w:r>
      <w:proofErr w:type="spellEnd"/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αποκλειστικά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A7401"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Σ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υμφωνίας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EE57D6"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Χρηματοδότησης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ή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/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και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της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Σ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υμφωνίας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Κ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οινοπραξίας</w:t>
      </w:r>
      <w:r w:rsidR="008C6364"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.</w:t>
      </w:r>
    </w:p>
    <w:p w14:paraId="72D6BA1B" w14:textId="77777777" w:rsidR="00D968E7" w:rsidRPr="00EE57D6" w:rsidRDefault="00D968E7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</w:pPr>
    </w:p>
    <w:p w14:paraId="461BE9C2" w14:textId="775597F3" w:rsidR="009F0079" w:rsidRPr="009F0079" w:rsidRDefault="009F0079" w:rsidP="009F007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συνέπεια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τίποτα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εμποδίζει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 ΟΥΕ 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συμμορφωθεί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υποχρεώσεών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υποβολή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εκθέσεων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έναντι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οποιεσδήποτε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τέτοιες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αποκαλύψεις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υπόκεινται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Συμφωνίας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EE57D6"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Χρηματοδότησης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ή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Συμφωνία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ς </w:t>
      </w:r>
      <w:r w:rsidRPr="00EE57D6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Κοινοπραξίας</w:t>
      </w:r>
      <w:r w:rsidRPr="00EE57D6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.</w:t>
      </w:r>
    </w:p>
    <w:p w14:paraId="658AA43D" w14:textId="6253528E" w:rsidR="008C6364" w:rsidRPr="009F0079" w:rsidRDefault="009F0079" w:rsidP="009F007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Ομοίως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συμφωνεί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αναγνωρίζει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αποκαλύπτει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Εμπιστευτικές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προσωπικό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θεσμικά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όργανα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φορείς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="008C6364"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0AACACFF" w14:textId="1BAE902C" w:rsidR="009F0079" w:rsidRPr="009F0079" w:rsidRDefault="009F0079" w:rsidP="009F007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Αυτό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είναι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απαραίτητο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εφαρμογή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συμφωνίας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επιχορήγησης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τη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διασφάλιση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οικονομικών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συμφερόντων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ΕΕ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1D744CE" w14:textId="5B73A619" w:rsidR="00410803" w:rsidRDefault="009F0079" w:rsidP="009F007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αποδέκτες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πληροφοριών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δεσμεύονται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υποχρέωση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</w:rPr>
        <w:t>εμπιστευτικότητας</w:t>
      </w:r>
      <w:r w:rsidRPr="009F0079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62765667" w14:textId="77777777" w:rsidR="009F0079" w:rsidRPr="009F0079" w:rsidRDefault="009F0079" w:rsidP="009F007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</w:p>
    <w:p w14:paraId="2A9DAA2A" w14:textId="0ADF0DA6" w:rsidR="008C6364" w:rsidRPr="009F0079" w:rsidRDefault="009F0079" w:rsidP="00D70C09">
      <w:pPr>
        <w:pStyle w:val="1"/>
        <w:rPr>
          <w:lang w:val="el-GR"/>
        </w:rPr>
      </w:pPr>
      <w:bookmarkStart w:id="19" w:name="_Toc180486195"/>
      <w:r>
        <w:rPr>
          <w:lang w:val="el-GR"/>
        </w:rPr>
        <w:t>Άρθρο</w:t>
      </w:r>
      <w:r w:rsidR="008C6364" w:rsidRPr="009F0079">
        <w:rPr>
          <w:lang w:val="el-GR"/>
        </w:rPr>
        <w:t xml:space="preserve"> 7 - </w:t>
      </w:r>
      <w:r w:rsidRPr="009F0079">
        <w:rPr>
          <w:rFonts w:hint="cs"/>
          <w:lang w:val="el-GR"/>
        </w:rPr>
        <w:t>Δικαιώματα</w:t>
      </w:r>
      <w:r w:rsidRPr="009F0079">
        <w:rPr>
          <w:lang w:val="el-GR"/>
        </w:rPr>
        <w:t xml:space="preserve"> </w:t>
      </w:r>
      <w:r w:rsidRPr="009F0079">
        <w:rPr>
          <w:rFonts w:hint="cs"/>
          <w:lang w:val="el-GR"/>
        </w:rPr>
        <w:t>πνευματικής</w:t>
      </w:r>
      <w:r w:rsidRPr="009F0079">
        <w:rPr>
          <w:lang w:val="el-GR"/>
        </w:rPr>
        <w:t xml:space="preserve"> </w:t>
      </w:r>
      <w:r w:rsidRPr="009F0079">
        <w:rPr>
          <w:rFonts w:hint="cs"/>
          <w:lang w:val="el-GR"/>
        </w:rPr>
        <w:t>ιδιοκτησίας</w:t>
      </w:r>
      <w:bookmarkEnd w:id="19"/>
    </w:p>
    <w:p w14:paraId="7E0C68F9" w14:textId="194D732C" w:rsidR="009F0079" w:rsidRPr="009F0079" w:rsidRDefault="009F0079" w:rsidP="009F007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αναγνωρίζει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26598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το γεγονός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εργαλεία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F45B70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οι</w:t>
      </w:r>
      <w:r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="00F45B70"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πληροφορίες</w:t>
      </w:r>
      <w:r w:rsidR="00265989"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και άλλα συναφή</w:t>
      </w:r>
      <w:r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συνεργατών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ιδιόκτητα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ανήκουν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αντίστοιχο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αντίστοιχο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3D242480" w14:textId="4FB2BF00" w:rsidR="009F0079" w:rsidRPr="009F0079" w:rsidRDefault="009F0079" w:rsidP="009F007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Τίποτα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μεταβιβάζει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αντιπροσωπεύει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άδεια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δικαιώματα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χρήση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F45B70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των</w:t>
      </w:r>
      <w:r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F45B70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εργαλείων</w:t>
      </w:r>
      <w:r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, </w:t>
      </w:r>
      <w:r w:rsidR="00F45B70"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πληροφοριών </w:t>
      </w:r>
      <w:r w:rsidR="00136570"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>και άλλων συναφών</w:t>
      </w:r>
      <w:r w:rsidRPr="00F45B70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αποτελούν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ιδιοκτησία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ενός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εκτός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συναφθεί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ειδική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813DA7F" w14:textId="0DE9B361" w:rsidR="008C6364" w:rsidRPr="009F0079" w:rsidRDefault="009F0079" w:rsidP="009F007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αποτελέσματα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αναπτυχθούν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διάρκεια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υλοποίησης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αποκλειστικά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ιδιοκτησία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αποκλείει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δυνατότητα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σύναψης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ειδικών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συμφωνιών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ενός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περισσοτέρων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εταίρους</w:t>
      </w:r>
      <w:r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9F0079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="008C6364" w:rsidRPr="009F0079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F6956AC" w14:textId="77777777" w:rsidR="002C12E7" w:rsidRPr="009F0079" w:rsidRDefault="002C12E7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CB23A1D" w14:textId="2911067C" w:rsidR="008C6364" w:rsidRPr="00A24175" w:rsidRDefault="00A24175" w:rsidP="00D70C09">
      <w:pPr>
        <w:pStyle w:val="1"/>
        <w:rPr>
          <w:lang w:val="el-GR"/>
        </w:rPr>
      </w:pPr>
      <w:bookmarkStart w:id="20" w:name="_Toc180486196"/>
      <w:r>
        <w:rPr>
          <w:lang w:val="el-GR"/>
        </w:rPr>
        <w:t>Άρθρο</w:t>
      </w:r>
      <w:r w:rsidR="008C6364" w:rsidRPr="00A24175">
        <w:rPr>
          <w:lang w:val="el-GR"/>
        </w:rPr>
        <w:t xml:space="preserve"> 8 - </w:t>
      </w:r>
      <w:r w:rsidRPr="00A24175">
        <w:rPr>
          <w:rFonts w:hint="cs"/>
          <w:lang w:val="el-GR"/>
        </w:rPr>
        <w:t>Αν</w:t>
      </w:r>
      <w:r>
        <w:rPr>
          <w:lang w:val="el-GR"/>
        </w:rPr>
        <w:t>ωτέρα</w:t>
      </w:r>
      <w:r w:rsidRPr="00A24175">
        <w:rPr>
          <w:lang w:val="el-GR"/>
        </w:rPr>
        <w:t xml:space="preserve"> </w:t>
      </w:r>
      <w:r w:rsidRPr="00A24175">
        <w:rPr>
          <w:rFonts w:hint="cs"/>
          <w:lang w:val="el-GR"/>
        </w:rPr>
        <w:t>βία</w:t>
      </w:r>
      <w:bookmarkEnd w:id="20"/>
    </w:p>
    <w:p w14:paraId="7F783B52" w14:textId="4CC1F6A2" w:rsidR="00A24175" w:rsidRPr="00A24175" w:rsidRDefault="00A24175" w:rsidP="00A241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"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ωτέρα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"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σημαίνει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απρόβλεπτη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εξαιρετική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κατάσταση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γεγονός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πέρα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έλεγχο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Συμβαλλόμενων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εμποδίζει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οποιοδήποτε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αυτά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εκπληρώσει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</w:t>
      </w:r>
      <w:r w:rsid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ύμβαση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οφείλεται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σφάλμα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αμέλεια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μέρους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αποδεικνύεται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αναπόφευκτο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άσκηση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δέουσας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επιμέλειας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288BACA" w14:textId="39218421" w:rsidR="00A24175" w:rsidRPr="00A24175" w:rsidRDefault="00A24175" w:rsidP="00A241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lastRenderedPageBreak/>
        <w:t>Οποιαδήποτε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αστοχία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υπηρεσίας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ελάττωμα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εξοπλισμό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υλικό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καθυστερήσεις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διαθεσιμότητά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εκτός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προκύπτουν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άμεσα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ανωτέρας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καθώς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εργασιακές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διαφορές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απεργίες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οικονομικές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δυσκολίες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μπορούν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επικαλεστούν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ωτέρα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272B6EB" w14:textId="3E3231A4" w:rsidR="00A24175" w:rsidRPr="00A24175" w:rsidRDefault="00A24175" w:rsidP="00A241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λάβουν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απαραίτητ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μέτρα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οποιασδήποτε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ζημίας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ωτέρας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="00136570" w:rsidRP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Θα καταβάλουν κάθε προσπάθεια να </w:t>
      </w:r>
      <w:proofErr w:type="spellStart"/>
      <w:r w:rsidR="00136570" w:rsidRP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επανεκκινήσουν</w:t>
      </w:r>
      <w:proofErr w:type="spellEnd"/>
      <w:r w:rsidR="00136570" w:rsidRP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την υλοποίηση της δράσης το συντομότερο δυνατό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  <w:r w:rsid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</w:p>
    <w:p w14:paraId="55E01F8D" w14:textId="637CE7D5" w:rsidR="00A24175" w:rsidRPr="00A24175" w:rsidRDefault="00A24175" w:rsidP="00A241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Κανένα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θεωρείται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παραβιάζει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καθήκοντά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παραβίαση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οφείλεται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ωτέρα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3728D2D" w14:textId="4881AA9E" w:rsidR="008C6364" w:rsidRPr="00A24175" w:rsidRDefault="00A24175" w:rsidP="00A2417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ειδοποιεί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ωτέρας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συντομότερο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δυνατό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θέση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ξεπεράσει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συνέπειες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ωτέρας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Βίας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τριάντα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(30)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ημερολογιακών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ημερών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αποφασίσει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ανάλογα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λύσης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A24175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A24175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88FFA28" w14:textId="77777777" w:rsidR="002C0CC8" w:rsidRPr="00A24175" w:rsidRDefault="002C0CC8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4C94D8" w:themeColor="text2" w:themeTint="80"/>
          <w:sz w:val="32"/>
          <w:szCs w:val="32"/>
          <w:lang w:val="el-GR"/>
          <w14:ligatures w14:val="standardContextual"/>
        </w:rPr>
      </w:pPr>
    </w:p>
    <w:p w14:paraId="4B491223" w14:textId="73FA95A8" w:rsidR="008C6364" w:rsidRPr="008168A4" w:rsidRDefault="008168A4" w:rsidP="00D70C09">
      <w:pPr>
        <w:pStyle w:val="1"/>
        <w:rPr>
          <w:lang w:val="el-GR"/>
        </w:rPr>
      </w:pPr>
      <w:bookmarkStart w:id="21" w:name="_Toc180486197"/>
      <w:r>
        <w:rPr>
          <w:lang w:val="el-GR"/>
        </w:rPr>
        <w:t>Άρθρο</w:t>
      </w:r>
      <w:r w:rsidR="008C6364" w:rsidRPr="008168A4">
        <w:rPr>
          <w:lang w:val="el-GR"/>
        </w:rPr>
        <w:t xml:space="preserve"> 9 - </w:t>
      </w:r>
      <w:r w:rsidRPr="008168A4">
        <w:rPr>
          <w:rFonts w:hint="cs"/>
          <w:lang w:val="el-GR"/>
        </w:rPr>
        <w:t>Πληροφορίες</w:t>
      </w:r>
      <w:r w:rsidRPr="008168A4">
        <w:rPr>
          <w:lang w:val="el-GR"/>
        </w:rPr>
        <w:t xml:space="preserve"> </w:t>
      </w:r>
      <w:r w:rsidRPr="008168A4">
        <w:rPr>
          <w:rFonts w:hint="cs"/>
          <w:lang w:val="el-GR"/>
        </w:rPr>
        <w:t>και</w:t>
      </w:r>
      <w:r w:rsidRPr="008168A4">
        <w:rPr>
          <w:lang w:val="el-GR"/>
        </w:rPr>
        <w:t xml:space="preserve"> </w:t>
      </w:r>
      <w:r w:rsidRPr="008168A4">
        <w:rPr>
          <w:rFonts w:hint="cs"/>
          <w:lang w:val="el-GR"/>
        </w:rPr>
        <w:t>επικοινωνία</w:t>
      </w:r>
      <w:bookmarkEnd w:id="21"/>
    </w:p>
    <w:p w14:paraId="4D49B270" w14:textId="4E0B65A1" w:rsidR="008C6364" w:rsidRPr="008168A4" w:rsidRDefault="008C6364" w:rsidP="00F95DB2">
      <w:pPr>
        <w:pStyle w:val="2"/>
        <w:rPr>
          <w:lang w:val="el-GR"/>
        </w:rPr>
      </w:pPr>
      <w:bookmarkStart w:id="22" w:name="_Toc180486198"/>
      <w:r w:rsidRPr="008168A4">
        <w:rPr>
          <w:lang w:val="el-GR"/>
        </w:rPr>
        <w:t xml:space="preserve">9.1 </w:t>
      </w:r>
      <w:r w:rsidR="008168A4" w:rsidRPr="008168A4">
        <w:rPr>
          <w:rFonts w:hint="cs"/>
          <w:lang w:val="el-GR"/>
        </w:rPr>
        <w:t>Ενημέρωση</w:t>
      </w:r>
      <w:r w:rsidR="008168A4" w:rsidRPr="008168A4">
        <w:rPr>
          <w:lang w:val="el-GR"/>
        </w:rPr>
        <w:t xml:space="preserve"> </w:t>
      </w:r>
      <w:r w:rsidR="008168A4" w:rsidRPr="008168A4">
        <w:rPr>
          <w:rFonts w:hint="cs"/>
          <w:lang w:val="el-GR"/>
        </w:rPr>
        <w:t>και</w:t>
      </w:r>
      <w:r w:rsidR="008168A4" w:rsidRPr="008168A4">
        <w:rPr>
          <w:lang w:val="el-GR"/>
        </w:rPr>
        <w:t xml:space="preserve"> </w:t>
      </w:r>
      <w:r w:rsidR="008168A4" w:rsidRPr="008168A4">
        <w:rPr>
          <w:rFonts w:hint="cs"/>
          <w:lang w:val="el-GR"/>
        </w:rPr>
        <w:t>επικοινωνία</w:t>
      </w:r>
      <w:r w:rsidR="008168A4" w:rsidRPr="008168A4">
        <w:rPr>
          <w:lang w:val="el-GR"/>
        </w:rPr>
        <w:t xml:space="preserve"> </w:t>
      </w:r>
      <w:r w:rsidR="008168A4" w:rsidRPr="008168A4">
        <w:rPr>
          <w:rFonts w:hint="cs"/>
          <w:lang w:val="el-GR"/>
        </w:rPr>
        <w:t>προς</w:t>
      </w:r>
      <w:r w:rsidR="008168A4" w:rsidRPr="008168A4">
        <w:rPr>
          <w:lang w:val="el-GR"/>
        </w:rPr>
        <w:t xml:space="preserve"> </w:t>
      </w:r>
      <w:r w:rsidR="008168A4" w:rsidRPr="008168A4">
        <w:rPr>
          <w:rFonts w:hint="cs"/>
          <w:lang w:val="el-GR"/>
        </w:rPr>
        <w:t>την</w:t>
      </w:r>
      <w:r w:rsidR="008168A4" w:rsidRPr="008168A4">
        <w:rPr>
          <w:lang w:val="el-GR"/>
        </w:rPr>
        <w:t xml:space="preserve"> </w:t>
      </w:r>
      <w:r w:rsidR="008168A4">
        <w:rPr>
          <w:rFonts w:hint="cs"/>
          <w:lang w:val="el-GR"/>
        </w:rPr>
        <w:t>ΕΕ</w:t>
      </w:r>
      <w:bookmarkEnd w:id="22"/>
    </w:p>
    <w:p w14:paraId="150C68DC" w14:textId="78B83815" w:rsidR="008C6364" w:rsidRPr="008168A4" w:rsidRDefault="008168A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 Δικαιούχος οφείλει, καθ' όλη τη διάρκεια</w:t>
      </w:r>
      <w:r w:rsidR="0013657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υλοποίησης</w:t>
      </w:r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του </w:t>
      </w:r>
      <w:proofErr w:type="spellStart"/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να λάβει τα κατάλληλα μέτρα για να ενημερώνει το κοινό και τα μέσα ενημέρωσης σχετικά με το </w:t>
      </w:r>
      <w:proofErr w:type="spellStart"/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υποέργο</w:t>
      </w:r>
      <w:proofErr w:type="spellEnd"/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και </w:t>
      </w:r>
      <w:r w:rsidRPr="00C26667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να τονίζει την οικονομική υποστήριξη της ΕΕ και του έργου </w:t>
      </w:r>
      <w:r w:rsidR="00437BCC" w:rsidRPr="00437BCC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b/>
          <w:color w:val="000000"/>
          <w:sz w:val="20"/>
          <w:szCs w:val="20"/>
          <w14:ligatures w14:val="standardContextual"/>
        </w:rPr>
        <w:t>SMARTIES</w:t>
      </w:r>
      <w:r w:rsidR="00437BCC" w:rsidRPr="00437BCC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/>
          <w:color w:val="000000"/>
          <w:sz w:val="20"/>
          <w:szCs w:val="20"/>
          <w14:ligatures w14:val="standardContextual"/>
        </w:rPr>
        <w:t>for</w:t>
      </w:r>
      <w:r w:rsidR="00437BCC" w:rsidRPr="00437BCC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/>
          <w:color w:val="000000"/>
          <w:sz w:val="20"/>
          <w:szCs w:val="20"/>
          <w14:ligatures w14:val="standardContextual"/>
        </w:rPr>
        <w:t>SMEs</w:t>
      </w:r>
      <w:r w:rsidR="00437BCC" w:rsidRPr="00437BCC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>»</w:t>
      </w:r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Εκτός εάν η ΕΕ ζητήσει κάτι διαφορετικό, κάθε δημοσιότητα, συμπεριλαμβανομένης της παρουσίασης σε συνέδριο ή σεμινάριο ή κάθε τύπου πληροφοριακού ή προωθητικού υλικού (φυλλάδιο, αφίσα, παρουσίαση κ.λπ.), καθώς και οποιαδήποτε υποδομή, εξοπλισμός και σημαντικά αποτελέσματα πρέπει</w:t>
      </w:r>
      <w:r w:rsidR="008C6364" w:rsidRPr="008168A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2FE66D1A" w14:textId="39C5480F" w:rsidR="007F41D7" w:rsidRPr="00834EE4" w:rsidRDefault="008168A4" w:rsidP="00834EE4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διευκρινίζεται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ότι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proofErr w:type="spellStart"/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υποέργο</w:t>
      </w:r>
      <w:proofErr w:type="spellEnd"/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έχει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λάβει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χρηματοδότηση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Ευρωπαϊκή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Επιτροπή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μέσω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έργου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>»</w:t>
      </w:r>
    </w:p>
    <w:p w14:paraId="5BEAB8AC" w14:textId="52FCAE55" w:rsidR="008C6364" w:rsidRPr="008168A4" w:rsidRDefault="008168A4" w:rsidP="008168A4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εμφανίζεται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έμβλημα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της ΕΕ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μαζί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λογότυπο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</w:rPr>
        <w:t>»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Όταν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εμφανίζεται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συνδυασμό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κάποιο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λογότυπο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="007F41D7">
        <w:rPr>
          <w:rFonts w:ascii="Lato" w:hAnsi="Lato" w:cs="Arial"/>
          <w:color w:val="000000"/>
          <w:sz w:val="20"/>
          <w:szCs w:val="20"/>
          <w:lang w:val="el-GR"/>
        </w:rPr>
        <w:t>σ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έμβλημα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136570">
        <w:rPr>
          <w:rFonts w:ascii="Lato" w:hAnsi="Lato" w:cs="Arial"/>
          <w:color w:val="000000"/>
          <w:sz w:val="20"/>
          <w:szCs w:val="20"/>
          <w:lang w:val="el-GR"/>
        </w:rPr>
        <w:t xml:space="preserve">της ΕΕ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πρέπει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δίνεται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7F41D7">
        <w:rPr>
          <w:rFonts w:ascii="Lato" w:hAnsi="Lato" w:cs="Arial"/>
          <w:color w:val="000000"/>
          <w:sz w:val="20"/>
          <w:szCs w:val="20"/>
          <w:lang w:val="el-GR"/>
        </w:rPr>
        <w:t>μεγαλύτερ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έμφαση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Αυτή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υποχρέωση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χρήσης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εμβλήματος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7F41D7">
        <w:rPr>
          <w:rFonts w:ascii="Lato" w:hAnsi="Lato" w:cs="Arial"/>
          <w:color w:val="000000"/>
          <w:sz w:val="20"/>
          <w:szCs w:val="20"/>
          <w:lang w:val="el-GR"/>
        </w:rPr>
        <w:t xml:space="preserve">της ΕΕ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έργα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χρηματοδοτεί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δεν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συνεπάγεται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δικαίωμα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αποκλειστικής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χρήσης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Υπόκειται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στους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γενικούς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περιορισμούς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τρίτων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δεν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επιτρέπουν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ιδιοποίηση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εμβλήματος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οποιουδήποτε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παρόμοιου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εμπορικού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σήματος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λογότυπου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είτε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μέσω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καταχώρισης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είτε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άλλο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τρόπο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Υπό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αυτές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συνθήκες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ο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Δικαιούχος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εξαιρείται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υποχρέωση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λάβει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εκ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προτέρων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άδεια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ΕΕ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χρήση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8168A4">
        <w:rPr>
          <w:rFonts w:ascii="Lato" w:hAnsi="Lato" w:cs="Arial" w:hint="cs"/>
          <w:color w:val="000000"/>
          <w:sz w:val="20"/>
          <w:szCs w:val="20"/>
          <w:lang w:val="el-GR"/>
        </w:rPr>
        <w:t>εμβλήματος</w:t>
      </w:r>
      <w:r w:rsidRPr="008168A4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CD820C5" w14:textId="4536961A" w:rsidR="008C6364" w:rsidRPr="007F41D7" w:rsidRDefault="007F41D7" w:rsidP="007F41D7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/>
          <w:color w:val="000000"/>
          <w:sz w:val="20"/>
          <w:szCs w:val="20"/>
          <w:lang w:val="el-GR"/>
        </w:rPr>
        <w:t>Να διευκρινίζεται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ότι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αντικατοπτρίζει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μόνο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τις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απόψεις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συγγραφέα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ότι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η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Ευρωπαϊκή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Επιτροπή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εταιρικό σχήμα του </w:t>
      </w:r>
      <w:r w:rsidR="00437BCC">
        <w:rPr>
          <w:rFonts w:ascii="Lato" w:hAnsi="Lato" w:cs="Arial"/>
          <w:color w:val="000000"/>
          <w:sz w:val="20"/>
          <w:szCs w:val="20"/>
          <w:lang w:val="el-GR"/>
        </w:rPr>
        <w:t xml:space="preserve">«SMARTIES for </w:t>
      </w:r>
      <w:proofErr w:type="spellStart"/>
      <w:r w:rsidR="00437BCC">
        <w:rPr>
          <w:rFonts w:ascii="Lato" w:hAnsi="Lato" w:cs="Arial"/>
          <w:color w:val="000000"/>
          <w:sz w:val="20"/>
          <w:szCs w:val="20"/>
          <w:lang w:val="el-GR"/>
        </w:rPr>
        <w:t>SMEs</w:t>
      </w:r>
      <w:proofErr w:type="spellEnd"/>
      <w:r w:rsidR="00437BCC">
        <w:rPr>
          <w:rFonts w:ascii="Lato" w:hAnsi="Lato" w:cs="Arial"/>
          <w:color w:val="000000"/>
          <w:sz w:val="20"/>
          <w:szCs w:val="20"/>
          <w:lang w:val="el-GR"/>
        </w:rPr>
        <w:t>»</w:t>
      </w:r>
      <w:r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δεν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 w:hint="cs"/>
          <w:color w:val="000000"/>
          <w:sz w:val="20"/>
          <w:szCs w:val="20"/>
          <w:lang w:val="el-GR"/>
        </w:rPr>
        <w:t>φέρουν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ευθύνη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οποιαδήποτε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χρήση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πληροφοριών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περιέχονται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σε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αυτήν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.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Θα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πρέπει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να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χρησιμοποιηθεί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παρακάτω</w:t>
      </w:r>
      <w:r w:rsidRPr="007F41D7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7F41D7">
        <w:rPr>
          <w:rFonts w:ascii="Lato" w:hAnsi="Lato" w:cs="Arial" w:hint="cs"/>
          <w:color w:val="000000"/>
          <w:sz w:val="20"/>
          <w:szCs w:val="20"/>
          <w:lang w:val="el-GR"/>
        </w:rPr>
        <w:t>κείμενο</w:t>
      </w:r>
      <w:r w:rsidR="008C6364" w:rsidRPr="007F41D7">
        <w:rPr>
          <w:rFonts w:ascii="Lato" w:hAnsi="Lato" w:cs="Arial"/>
          <w:color w:val="000000"/>
          <w:sz w:val="20"/>
          <w:szCs w:val="20"/>
          <w:lang w:val="el-GR"/>
        </w:rPr>
        <w:t>:</w:t>
      </w:r>
    </w:p>
    <w:p w14:paraId="67A5BCF6" w14:textId="6D7C5A64" w:rsidR="008C6364" w:rsidRPr="007F41D7" w:rsidRDefault="008C6364" w:rsidP="00642B0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F41D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“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[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id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-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project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number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]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έχει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λάβει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έμμεσα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χρηματοδότηση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από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το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Π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ρόγραμμα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για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την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νιαία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Α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γορά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της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Ευρωπαϊκής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Ένωσης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μέσω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της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36570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Π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ρόσκλησης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136570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Εκδήλωσης Ενδιαφέροντος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»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για</w:t>
      </w:r>
      <w:r w:rsidR="00136570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την Υποβολή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Καινοτόμ</w:t>
      </w:r>
      <w:r w:rsidR="00136570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ων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Έργ</w:t>
      </w:r>
      <w:r w:rsidR="00136570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ων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που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εκδόθηκε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και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εκτελέστηκε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στο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πλαίσιο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του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έργου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»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Συμφωνία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επιχορήγησης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F41D7" w:rsidRPr="007F41D7">
        <w:rPr>
          <w:rFonts w:ascii="Lato" w:hAnsi="Lato" w:cs="Arial" w:hint="cs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αρ</w:t>
      </w:r>
      <w:r w:rsidR="007F41D7"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. 101121576</w:t>
      </w:r>
      <w:r w:rsidRPr="007F41D7">
        <w:rPr>
          <w:rFonts w:ascii="Lato" w:hAnsi="Lato" w:cs="Arial"/>
          <w:b/>
          <w:bCs/>
          <w:i/>
          <w:iCs/>
          <w:color w:val="000000"/>
          <w:sz w:val="20"/>
          <w:szCs w:val="20"/>
          <w:lang w:val="el-GR"/>
          <w14:ligatures w14:val="standardContextual"/>
        </w:rPr>
        <w:t>)</w:t>
      </w:r>
      <w:r w:rsidRPr="007F41D7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.</w:t>
      </w:r>
      <w:r w:rsidRPr="007F41D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”</w:t>
      </w:r>
    </w:p>
    <w:p w14:paraId="0E4329F1" w14:textId="77777777" w:rsidR="002C15C2" w:rsidRPr="007F41D7" w:rsidRDefault="002C15C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7E170F62" w14:textId="53E76914" w:rsidR="00951FAA" w:rsidRPr="00B309A1" w:rsidRDefault="00B309A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ΟΥΕ,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κ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οινοπραξία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ΕΕ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εξουσιοδοτούνται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δημοσιεύουν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οποιοδήποτε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μέσο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 τ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ακόλουθες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="008C6364"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5C657896" w14:textId="3EA4A823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n-GB"/>
        </w:rPr>
      </w:pPr>
      <w:proofErr w:type="spellStart"/>
      <w:r w:rsidRPr="00B309A1">
        <w:rPr>
          <w:rFonts w:ascii="Lato" w:hAnsi="Lato" w:cs="Arial" w:hint="cs"/>
          <w:color w:val="000000"/>
          <w:sz w:val="20"/>
          <w:szCs w:val="20"/>
          <w:lang w:val="en-GB"/>
        </w:rPr>
        <w:t>Το</w:t>
      </w:r>
      <w:proofErr w:type="spellEnd"/>
      <w:r w:rsidRPr="00B309A1">
        <w:rPr>
          <w:rFonts w:ascii="Lato" w:hAnsi="Lato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B309A1">
        <w:rPr>
          <w:rFonts w:ascii="Lato" w:hAnsi="Lato" w:cs="Arial" w:hint="cs"/>
          <w:color w:val="000000"/>
          <w:sz w:val="20"/>
          <w:szCs w:val="20"/>
          <w:lang w:val="en-GB"/>
        </w:rPr>
        <w:t>όνομ</w:t>
      </w:r>
      <w:proofErr w:type="spellEnd"/>
      <w:r w:rsidRPr="00B309A1">
        <w:rPr>
          <w:rFonts w:ascii="Lato" w:hAnsi="Lato" w:cs="Arial" w:hint="cs"/>
          <w:color w:val="000000"/>
          <w:sz w:val="20"/>
          <w:szCs w:val="20"/>
          <w:lang w:val="en-GB"/>
        </w:rPr>
        <w:t>α</w:t>
      </w:r>
      <w:r w:rsidRPr="00B309A1">
        <w:rPr>
          <w:rFonts w:ascii="Lato" w:hAnsi="Lato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B309A1">
        <w:rPr>
          <w:rFonts w:ascii="Lato" w:hAnsi="Lato" w:cs="Arial" w:hint="cs"/>
          <w:color w:val="000000"/>
          <w:sz w:val="20"/>
          <w:szCs w:val="20"/>
          <w:lang w:val="en-GB"/>
        </w:rPr>
        <w:t>του</w:t>
      </w:r>
      <w:proofErr w:type="spellEnd"/>
      <w:r w:rsidRPr="00B309A1">
        <w:rPr>
          <w:rFonts w:ascii="Lato" w:hAnsi="Lato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B309A1">
        <w:rPr>
          <w:rFonts w:ascii="Lato" w:hAnsi="Lato" w:cs="Arial" w:hint="cs"/>
          <w:color w:val="000000"/>
          <w:sz w:val="20"/>
          <w:szCs w:val="20"/>
          <w:lang w:val="en-GB"/>
        </w:rPr>
        <w:t>Δικ</w:t>
      </w:r>
      <w:proofErr w:type="spellEnd"/>
      <w:r w:rsidRPr="00B309A1">
        <w:rPr>
          <w:rFonts w:ascii="Lato" w:hAnsi="Lato" w:cs="Arial" w:hint="cs"/>
          <w:color w:val="000000"/>
          <w:sz w:val="20"/>
          <w:szCs w:val="20"/>
          <w:lang w:val="en-GB"/>
        </w:rPr>
        <w:t>αιούχου</w:t>
      </w:r>
      <w:r w:rsidRPr="00B309A1">
        <w:rPr>
          <w:rFonts w:ascii="Lato" w:hAnsi="Lato" w:cs="Arial"/>
          <w:color w:val="000000"/>
          <w:sz w:val="20"/>
          <w:szCs w:val="20"/>
          <w:lang w:val="en-GB"/>
        </w:rPr>
        <w:t>.</w:t>
      </w:r>
    </w:p>
    <w:p w14:paraId="3BCFF59F" w14:textId="52DF4E69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/>
          <w:color w:val="000000"/>
          <w:sz w:val="20"/>
          <w:szCs w:val="20"/>
          <w:lang w:val="el-GR"/>
        </w:rPr>
        <w:t>Τη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διεύθυνση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επικοινωνίας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Δικαιούχου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340EBA84" w14:textId="2A9842F1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γενικός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>
        <w:rPr>
          <w:rFonts w:ascii="Lato" w:hAnsi="Lato" w:cs="Arial" w:hint="cs"/>
          <w:color w:val="000000"/>
          <w:sz w:val="20"/>
          <w:szCs w:val="20"/>
          <w:lang w:val="el-GR"/>
        </w:rPr>
        <w:t>σκοπό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proofErr w:type="spellStart"/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υποέργου</w:t>
      </w:r>
      <w:proofErr w:type="spellEnd"/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(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δημοσιεύσιμη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σύνοψη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κ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λπ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.).</w:t>
      </w:r>
    </w:p>
    <w:p w14:paraId="3416270E" w14:textId="0D2EED9E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lastRenderedPageBreak/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ποσό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οικονομικής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συνεισφοράς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Ευρωπαϊκής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Επιτροπής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προβλέπεται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proofErr w:type="spellStart"/>
      <w:r>
        <w:rPr>
          <w:rFonts w:ascii="Lato" w:hAnsi="Lato" w:cs="Arial" w:hint="cs"/>
          <w:color w:val="000000"/>
          <w:sz w:val="20"/>
          <w:szCs w:val="20"/>
          <w:lang w:val="el-GR"/>
        </w:rPr>
        <w:t>υποέργο</w:t>
      </w:r>
      <w:proofErr w:type="spellEnd"/>
      <w:r>
        <w:rPr>
          <w:rFonts w:ascii="Lato" w:hAnsi="Lato" w:cs="Arial" w:hint="cs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μετά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τελική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πληρωμή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ποσό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ποσοστό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οικονομικής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συνεισφοράς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Ευρωπαϊκής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Επιτροπής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έχει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γίνει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αποδεκτό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από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Επιτροπή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0E51A67" w14:textId="2FD533C8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εκτιμώμενο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ποσό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ποσοστό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οικονομικής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συνεισφοράς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Ευρωπαϊκής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Επιτροπής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προβλέπεται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για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Δικαιούχο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στον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πίνακα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εκτιμώμενης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ανάλυσης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προϋπολογισμού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0032C4DA" w14:textId="4DC1E94B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 w:hint="cs"/>
          <w:color w:val="000000"/>
          <w:sz w:val="20"/>
          <w:szCs w:val="20"/>
          <w:lang w:val="el-GR"/>
        </w:rPr>
        <w:t>Τη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γεωγραφική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τοποθεσία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δραστηριοτήτων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πραγματοποιούνται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36B69418" w14:textId="77B160E9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/>
          <w:color w:val="000000"/>
          <w:sz w:val="20"/>
          <w:szCs w:val="20"/>
          <w:lang w:val="el-GR"/>
        </w:rPr>
        <w:t>Τον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κατάλογο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δραστηριοτήτων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διάδοσης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και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/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των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διπλωμάτων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ευρεσιτεχνίας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(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αιτήσεις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)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σχετίζονται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με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παραγόμενα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αποτελέσματα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155C3FB4" w14:textId="35B7C4A5" w:rsidR="00B309A1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>
        <w:rPr>
          <w:rFonts w:ascii="Lato" w:hAnsi="Lato" w:cs="Arial"/>
          <w:color w:val="000000"/>
          <w:sz w:val="20"/>
          <w:szCs w:val="20"/>
          <w:lang w:val="el-GR"/>
        </w:rPr>
        <w:t>Δ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ημοσιεύσιμες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εκθέσεις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υποβλήθηκαν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(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τεχνικές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εκθέσεις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εξαιρούνται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καθώς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είναι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εμπιστευτικές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>).</w:t>
      </w:r>
    </w:p>
    <w:p w14:paraId="740B42CC" w14:textId="3D1660CD" w:rsidR="008C6364" w:rsidRPr="00B309A1" w:rsidRDefault="00B309A1" w:rsidP="00B309A1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</w:rPr>
      </w:pP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Οποιαδήποτε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εικόνα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οποιοδήποτε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οπτικοακουστικό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διαδικτυακό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υλικό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παρέχεται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στην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Ευρωπαϊκή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Επιτροπή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στο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πλαίσιο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r w:rsidR="00F55980">
        <w:rPr>
          <w:rFonts w:ascii="Lato" w:hAnsi="Lato" w:cs="Arial"/>
          <w:color w:val="000000"/>
          <w:sz w:val="20"/>
          <w:szCs w:val="20"/>
          <w:lang w:val="el-GR"/>
        </w:rPr>
        <w:t xml:space="preserve">υλοποίησης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</w:rPr>
        <w:t xml:space="preserve"> </w:t>
      </w:r>
      <w:proofErr w:type="spellStart"/>
      <w:r w:rsidRPr="00B309A1">
        <w:rPr>
          <w:rFonts w:ascii="Lato" w:hAnsi="Lato" w:cs="Arial" w:hint="cs"/>
          <w:color w:val="000000"/>
          <w:sz w:val="20"/>
          <w:szCs w:val="20"/>
          <w:lang w:val="el-GR"/>
        </w:rPr>
        <w:t>υποέργου</w:t>
      </w:r>
      <w:proofErr w:type="spellEnd"/>
      <w:r w:rsidR="00F55980">
        <w:rPr>
          <w:rFonts w:ascii="Lato" w:hAnsi="Lato" w:cs="Arial"/>
          <w:color w:val="000000"/>
          <w:sz w:val="20"/>
          <w:szCs w:val="20"/>
          <w:lang w:val="el-GR"/>
        </w:rPr>
        <w:t>.</w:t>
      </w:r>
    </w:p>
    <w:p w14:paraId="5E402948" w14:textId="77777777" w:rsidR="002D754E" w:rsidRPr="00B309A1" w:rsidRDefault="002D754E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29E88CE9" w14:textId="09FC5BEA" w:rsidR="00B309A1" w:rsidRPr="00B309A1" w:rsidRDefault="00B309A1" w:rsidP="00B309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διασφαλίσει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ληφθεί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απαραίτητες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άδειες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δημοσίευση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δημοσίευση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πληροφοριών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ΟΥΕ του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Επιτροπή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παραβιάζει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δικαιώματα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τρίτων</w:t>
      </w:r>
      <w:r w:rsidR="00F5598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97296E4" w14:textId="77777777" w:rsidR="00B309A1" w:rsidRPr="00B309A1" w:rsidRDefault="00B309A1" w:rsidP="00B309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67811526" w14:textId="35DA6C45" w:rsidR="008C6364" w:rsidRPr="00B309A1" w:rsidRDefault="00B309A1" w:rsidP="00B309A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δεόντως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F5598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τεκμηριωμένο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αίτημα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μέρους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Επιτροπή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συμφωνήσει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προβεί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τέτοιου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είδους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δημοσιότητα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EE57D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γνωστοποίηση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ανωτέρω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πληροφοριών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μπορούσε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διακινδυνεύσει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ασφάλεια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ακαδημαϊκά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εμπορικά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συμφέροντα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309A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B309A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C71C249" w14:textId="77777777" w:rsidR="006F0752" w:rsidRPr="00B309A1" w:rsidRDefault="006F075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E153F60" w14:textId="29A72655" w:rsidR="008C6364" w:rsidRPr="00CE1244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</w:pPr>
      <w:r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9.2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Πληροφορίες</w:t>
      </w:r>
      <w:r w:rsidR="00CE1244"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και</w:t>
      </w:r>
      <w:r w:rsidR="00CE1244"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επικοινωνία</w:t>
      </w:r>
      <w:r w:rsidR="00CE1244"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μεταξύ</w:t>
      </w:r>
      <w:r w:rsidR="00CE1244"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των</w:t>
      </w:r>
      <w:r w:rsidR="00CE1244"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Συμβαλλόμενων</w:t>
      </w:r>
      <w:r w:rsidR="00CE1244" w:rsidRPr="00CE1244">
        <w:rPr>
          <w:rFonts w:ascii="Lato" w:hAnsi="Lato" w:cs="Arial"/>
          <w:color w:val="4C94D8" w:themeColor="text2" w:themeTint="80"/>
          <w:sz w:val="26"/>
          <w:szCs w:val="26"/>
          <w:lang w:val="el-GR"/>
          <w14:ligatures w14:val="standardContextual"/>
        </w:rPr>
        <w:t xml:space="preserve"> </w:t>
      </w:r>
      <w:r w:rsidR="00CE1244" w:rsidRPr="00CE1244">
        <w:rPr>
          <w:rFonts w:ascii="Lato" w:hAnsi="Lato" w:cs="Arial" w:hint="cs"/>
          <w:color w:val="4C94D8" w:themeColor="text2" w:themeTint="80"/>
          <w:sz w:val="26"/>
          <w:szCs w:val="26"/>
          <w:lang w:val="el-GR"/>
          <w14:ligatures w14:val="standardContextual"/>
        </w:rPr>
        <w:t>Μερών</w:t>
      </w:r>
    </w:p>
    <w:p w14:paraId="77FD5596" w14:textId="534C89C3" w:rsidR="008C6364" w:rsidRPr="00CE1244" w:rsidRDefault="00CE1244" w:rsidP="00B603A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δοθεί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</w:t>
      </w:r>
      <w:r w:rsidR="00B4628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ή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</w:t>
      </w:r>
      <w:r w:rsidR="00B4628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η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</w:t>
      </w:r>
      <w:r w:rsidR="00B4628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ύμβαση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γραπτή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αποστέλλεται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στις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διευθύνσεις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αποδέκτες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αναφέρονται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παραπάνω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αλλαγή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προσώπων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στοιχείων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επικοινωνίας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ανακοινώνεται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αμέσως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στον ΟΥΕ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λίστα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διευθύνσεων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διαθέσιμη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ενδιαφερόμενα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E124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CE124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4C8C557" w14:textId="77777777" w:rsidR="006F0752" w:rsidRPr="00CE1244" w:rsidRDefault="006F075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4CC95686" w14:textId="05EC90EE" w:rsidR="008C6364" w:rsidRPr="007146AF" w:rsidRDefault="00CE1244" w:rsidP="00D70C09">
      <w:pPr>
        <w:pStyle w:val="1"/>
        <w:rPr>
          <w:lang w:val="el-GR"/>
        </w:rPr>
      </w:pPr>
      <w:bookmarkStart w:id="23" w:name="_Toc180486199"/>
      <w:r>
        <w:rPr>
          <w:lang w:val="el-GR"/>
        </w:rPr>
        <w:t>Άρθρο</w:t>
      </w:r>
      <w:r w:rsidR="008C6364" w:rsidRPr="007146AF">
        <w:rPr>
          <w:lang w:val="el-GR"/>
        </w:rPr>
        <w:t xml:space="preserve"> 10 - </w:t>
      </w:r>
      <w:r w:rsidRPr="007146AF">
        <w:rPr>
          <w:rFonts w:hint="cs"/>
          <w:lang w:val="el-GR"/>
        </w:rPr>
        <w:t>Έλεγχοι</w:t>
      </w:r>
      <w:r w:rsidRPr="007146AF">
        <w:rPr>
          <w:lang w:val="el-GR"/>
        </w:rPr>
        <w:t xml:space="preserve"> </w:t>
      </w:r>
      <w:r w:rsidRPr="007146AF">
        <w:rPr>
          <w:rFonts w:hint="cs"/>
          <w:lang w:val="el-GR"/>
        </w:rPr>
        <w:t>και</w:t>
      </w:r>
      <w:r w:rsidRPr="007146AF">
        <w:rPr>
          <w:lang w:val="el-GR"/>
        </w:rPr>
        <w:t xml:space="preserve"> </w:t>
      </w:r>
      <w:r w:rsidRPr="007146AF">
        <w:rPr>
          <w:rFonts w:hint="cs"/>
          <w:lang w:val="el-GR"/>
        </w:rPr>
        <w:t>αξιολογήσεις</w:t>
      </w:r>
      <w:bookmarkEnd w:id="23"/>
    </w:p>
    <w:p w14:paraId="111B5D0B" w14:textId="3A4DE0BF" w:rsidR="008C6364" w:rsidRPr="007146AF" w:rsidRDefault="007146AF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Ευρωπαϊκή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Επιτροπή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στιγμή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υλοποίηση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μέχρι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πέντε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B46286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(5)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χρόνια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ολοκλήρωσή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οργανώσει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έλεγχο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αξιολόγηση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διενεργηθούν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εξωτερικούς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ελεγκτές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υπηρεσίες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Γραφείου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Καταπολέμησης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Απάτης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7146AF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OLAF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).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διαδικασία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θεωρείται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ξεκινήσει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ημερομηνία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παραλαβής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σχετικής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επιστολής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σταλεί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="008C6364"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B19E24E" w14:textId="77777777" w:rsidR="007A7201" w:rsidRPr="007146AF" w:rsidRDefault="007A720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62FCD5D3" w14:textId="50D0E239" w:rsidR="008C6364" w:rsidRPr="007146AF" w:rsidRDefault="007146AF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</w:pP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Δεν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θα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διεξάγονται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χρηματοοικονομικοί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έλεγχοι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α</w:t>
      </w:r>
      <w:r w:rsidR="0090009D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νασκοπ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ήσεις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ή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επιθεωρήσεις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για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τον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έλεγχο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των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δαπανών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καθώς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δικαιούχοι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δεν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έχουν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υποχρέωση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να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τεκμηριώ</w:t>
      </w:r>
      <w:r w:rsidR="0090009D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σ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ουν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έξοδα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που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προέκυψαν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για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τη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="0090009D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δράση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.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έλεγχοι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α</w:t>
      </w:r>
      <w:r w:rsidR="0090009D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νασκοπ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ήσεις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και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οι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επιθεωρήσεις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θα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ε</w:t>
      </w:r>
      <w:r w:rsidR="0090009D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πικεντρωθούν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στην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τεχνική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υλοποίηση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της</w:t>
      </w:r>
      <w:r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ενέργειας</w:t>
      </w:r>
      <w:r w:rsidR="008C6364" w:rsidRPr="007146AF">
        <w:rPr>
          <w:rFonts w:ascii="Lato" w:hAnsi="Lato" w:cs="Arial"/>
          <w:b/>
          <w:bCs/>
          <w:color w:val="000000"/>
          <w:sz w:val="20"/>
          <w:szCs w:val="20"/>
          <w:u w:val="single"/>
          <w:lang w:val="el-GR"/>
          <w14:ligatures w14:val="standardContextual"/>
        </w:rPr>
        <w:t>.</w:t>
      </w:r>
    </w:p>
    <w:p w14:paraId="2BEC51C6" w14:textId="77777777" w:rsidR="00343454" w:rsidRPr="007146AF" w:rsidRDefault="0034345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EE93886" w14:textId="66E596E8" w:rsidR="008C6364" w:rsidRPr="007146AF" w:rsidRDefault="007146AF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υποχρεούται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παρέχει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απευθείας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ζητήσει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οποιοσδήποτε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εξουσιοδοτημένος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εκπρόσωπός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προκειμένου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διαπιστωθεί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0009D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Συμφωνία Επιχορήγησης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διαχειρίζεται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εκτελείται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σωστά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διατάξεις</w:t>
      </w:r>
      <w:r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146AF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="008C6364" w:rsidRPr="007146A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886F944" w14:textId="30A3E400" w:rsidR="007E3917" w:rsidRPr="007E3917" w:rsidRDefault="007E3917" w:rsidP="007E391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υποχρεούται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διατηρεί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πρωτότυπα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εξαιρετικές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περιπτώσεις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ορθά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επικυρωμένα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αντίγραφα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ηλεκτρονικών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αντιγράφων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εγγράφων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σχετίζονται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62C3D" w:rsidRPr="00762C3D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Συμφωνία Επιχορήγησης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διάστημα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έως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πέντε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ολοκλήρωση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διαθέσιμα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όταν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ζητηθούν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διάρκεια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οποιουδήποτε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ελέγχου</w:t>
      </w:r>
      <w:r w:rsidR="00762C3D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πλαίσιο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62C3D" w:rsidRPr="00762C3D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Συμφωνία Επιχορήγησης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διεξάγονται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αυτοί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έλεγχοι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διασφαλίσει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lastRenderedPageBreak/>
        <w:t>υπηρεσίες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οποιοσδήποτε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εξωτερικός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φορέας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εξουσιοδοτηθεί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πρόσβαση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χώρο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πάσα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στιγμή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ιδίως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γραφεία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υπολογιστή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απαιτούνται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εκτέλεση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διασφαλίσουν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πληροφορίες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εύκολα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διαθέσιμες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χώρο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διάρκεια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ενός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εφόσον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ζητηθεί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παραδίδονται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κατάλληλη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73F8DB3" w14:textId="484DD22C" w:rsidR="008C6364" w:rsidRPr="007E3917" w:rsidRDefault="007E3917" w:rsidP="007E391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ευρημάτων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προκύψουν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διάρκεια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καταρτίζεται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προσωρινή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έκθεση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αποστέλλεται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εξουσιοδοτημένο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εκπρόσωπό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οποίος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υποβάλει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παρατηρήσεις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ενός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μήνα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παραλαβή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αποφασίσει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υπόψη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παρατηρήσεις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762C3D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καταγράφηκα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εστάλησαν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προθεσμία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τελική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έκθεση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αποστέλλεται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="00762C3D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δύο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μηνών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λήξη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προαναφερθείσας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προθεσμίας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E85C1C4" w14:textId="77777777" w:rsidR="007E3917" w:rsidRPr="007E3917" w:rsidRDefault="007E3917" w:rsidP="007E391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συμπερασμάτων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λάβει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κατάλληλα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μέτρα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αναγκαία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έκδοσης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εντολών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ανάκτησης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πληρωμών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πραγματοποιήσει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εφαρμογής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οποιασδήποτε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ισχύουσας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κυρώσεως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D6C1A14" w14:textId="29A94D9D" w:rsidR="007E3917" w:rsidRPr="007E3917" w:rsidRDefault="007E3917" w:rsidP="007E391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Ελεγκτικό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Συνέδριο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έχει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ίδια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δικαιώματα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ιδίως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πρόσβασης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σκοπούς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επιθεωρήσεων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θίγονται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κανόνες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7316A5A" w14:textId="77777777" w:rsidR="007E3917" w:rsidRPr="007E3917" w:rsidRDefault="007E3917" w:rsidP="007E391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12979CFF" w14:textId="27D16E21" w:rsidR="008C6364" w:rsidRPr="007E3917" w:rsidRDefault="007E3917" w:rsidP="007E391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Επιπλέον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διενεργεί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ελέγχους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επιθεωρήσεις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τόπου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proofErr w:type="spellStart"/>
      <w:r w:rsidR="00834EE4">
        <w:rPr>
          <w:rFonts w:ascii="Lato" w:hAnsi="Lato" w:cs="Arial"/>
          <w:color w:val="000000"/>
          <w:sz w:val="20"/>
          <w:szCs w:val="20"/>
          <w14:ligatures w14:val="standardContextual"/>
        </w:rPr>
        <w:t>Euratom</w:t>
      </w:r>
      <w:proofErr w:type="spellEnd"/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αριθ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2185/96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11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Νοεμβρίου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1996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ελέγχους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επιθεωρήσεις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διενεργεί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προστασία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χρηματοοικονομικών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συμφερόντων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Ευρωπαϊκών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Κοινοτήτων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απάτη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7E3917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ανωμαλίες</w:t>
      </w:r>
      <w:r w:rsidRPr="007E3917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298225F6" w14:textId="77777777" w:rsidR="006D67E2" w:rsidRDefault="006D67E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D6E9297" w14:textId="7EB2645C" w:rsidR="008C6364" w:rsidRPr="001B77B1" w:rsidRDefault="001B77B1" w:rsidP="00D70C09">
      <w:pPr>
        <w:pStyle w:val="1"/>
        <w:rPr>
          <w:lang w:val="el-GR"/>
        </w:rPr>
      </w:pPr>
      <w:bookmarkStart w:id="24" w:name="_Toc180486200"/>
      <w:r>
        <w:rPr>
          <w:lang w:val="el-GR"/>
        </w:rPr>
        <w:t>Άρθρο</w:t>
      </w:r>
      <w:r w:rsidR="008C6364" w:rsidRPr="001B77B1">
        <w:rPr>
          <w:lang w:val="el-GR"/>
        </w:rPr>
        <w:t xml:space="preserve"> 11 – </w:t>
      </w:r>
      <w:r w:rsidRPr="001B77B1">
        <w:rPr>
          <w:rFonts w:hint="cs"/>
          <w:lang w:val="el-GR"/>
        </w:rPr>
        <w:t>Προστασία</w:t>
      </w:r>
      <w:r w:rsidRPr="001B77B1">
        <w:rPr>
          <w:lang w:val="el-GR"/>
        </w:rPr>
        <w:t xml:space="preserve"> </w:t>
      </w:r>
      <w:r w:rsidRPr="001B77B1">
        <w:rPr>
          <w:rFonts w:hint="cs"/>
          <w:lang w:val="el-GR"/>
        </w:rPr>
        <w:t>δεδομένων</w:t>
      </w:r>
      <w:bookmarkEnd w:id="24"/>
    </w:p>
    <w:p w14:paraId="7B7FB232" w14:textId="6E1189B6" w:rsidR="001B77B1" w:rsidRPr="001B77B1" w:rsidRDefault="001B77B1" w:rsidP="001B77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έχουν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υποχρέωση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τηρούν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Κανονισμό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 2016/679 (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Γενικός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Κανονισμός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Προστασίας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–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GDPR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Ευρωπαϊκού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Κοινοβουλίου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Συμβουλίου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27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Απριλίου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2016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προστασία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φυσικών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προσώπων</w:t>
      </w:r>
      <w:r w:rsid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όσον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προσωπικών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ελεύθερη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κυκλοφορία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αυτών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CE41B2D" w14:textId="77777777" w:rsidR="001B77B1" w:rsidRPr="001B77B1" w:rsidRDefault="001B77B1" w:rsidP="001B77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05F386A9" w14:textId="385D5CE6" w:rsidR="001B77B1" w:rsidRPr="001B77B1" w:rsidRDefault="001B77B1" w:rsidP="001B77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θεωρείται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ξε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χωριστός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ανεξάρτητος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όπως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ορίζεται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GDPR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προσωπικών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διεξάγεται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νόμιμα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δίκαια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διαφαν</w:t>
      </w:r>
      <w:r w:rsid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ή τρόπο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συλλεγμένα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για συγκεκριμένους σκοπούς και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επαρκή</w:t>
      </w:r>
      <w:r w:rsid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σχετιζόμενα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περιορισμένα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αναγκαίο</w:t>
      </w:r>
      <w:r w:rsid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σχετικά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σκοπούς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οποίους</w:t>
      </w:r>
      <w:r w:rsidR="00990522"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επεξεργάζονται</w:t>
      </w:r>
      <w:r w:rsid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Όταν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οριστεί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σχετική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εποπτική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αρχή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μέσω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 xml:space="preserve">ΟΥΕ του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οποιοσδήποτε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εταιρικού σχήματος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διορίζονται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συνάψουν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κατάλληλες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συμφωνίες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όπως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απαιτεί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GDPR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A81B7DD" w14:textId="77777777" w:rsidR="001B77B1" w:rsidRPr="001B77B1" w:rsidRDefault="001B77B1" w:rsidP="001B77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F5C3897" w14:textId="70C1B513" w:rsidR="008C6364" w:rsidRPr="001B77B1" w:rsidRDefault="001B77B1" w:rsidP="001B77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αναγνωρίζει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 ΟΥΕ 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οποιοσδήποτε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εταιρικού σχήματος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διοριστούν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συμμόρφωση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οποιονδήποτε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νόμο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προστασία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ιδιωτικότητα</w:t>
      </w:r>
      <w:proofErr w:type="spellEnd"/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ισχύει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αντίστοιχα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καθήκοντά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συμμόρφωση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οποιονδήποτε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νόμο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προστασία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ιδιωτικότητα</w:t>
      </w:r>
      <w:proofErr w:type="spellEnd"/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αφορά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υπεύθυνους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επεξεργασίας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1B77B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δεδομένων</w:t>
      </w:r>
      <w:r w:rsidRPr="001B77B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77BD4FC6" w14:textId="77777777" w:rsidR="007667D1" w:rsidRPr="001B77B1" w:rsidRDefault="007667D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7CE02F0B" w14:textId="55954A7A" w:rsidR="008C6364" w:rsidRPr="008F1E21" w:rsidRDefault="008F1E21" w:rsidP="00D70C09">
      <w:pPr>
        <w:pStyle w:val="1"/>
        <w:rPr>
          <w:lang w:val="el-GR"/>
        </w:rPr>
      </w:pPr>
      <w:bookmarkStart w:id="25" w:name="_Toc180486201"/>
      <w:r>
        <w:rPr>
          <w:lang w:val="el-GR"/>
        </w:rPr>
        <w:lastRenderedPageBreak/>
        <w:t>Άρθρο</w:t>
      </w:r>
      <w:r w:rsidR="008C6364" w:rsidRPr="008F1E21">
        <w:rPr>
          <w:lang w:val="el-GR"/>
        </w:rPr>
        <w:t xml:space="preserve"> 12 - </w:t>
      </w:r>
      <w:r w:rsidRPr="008F1E21">
        <w:rPr>
          <w:rFonts w:hint="cs"/>
          <w:lang w:val="el-GR"/>
        </w:rPr>
        <w:t>Υποχρεώσεις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που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επιβάλλονται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από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τη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Σύμβαση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Επιχορήγησης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στον</w:t>
      </w:r>
      <w:r w:rsidRPr="008F1E21">
        <w:rPr>
          <w:lang w:val="el-GR"/>
        </w:rPr>
        <w:t xml:space="preserve"> </w:t>
      </w:r>
      <w:r w:rsidRPr="008F1E21">
        <w:rPr>
          <w:rFonts w:hint="cs"/>
          <w:lang w:val="el-GR"/>
        </w:rPr>
        <w:t>Δικαιούχο</w:t>
      </w:r>
      <w:bookmarkEnd w:id="25"/>
    </w:p>
    <w:p w14:paraId="499B4449" w14:textId="01607D33" w:rsidR="008C6364" w:rsidRPr="00437BCC" w:rsidRDefault="008F1E21" w:rsidP="00D811FB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i/>
          <w:iCs/>
          <w:strike/>
          <w:color w:val="8700EA"/>
          <w:sz w:val="20"/>
          <w:szCs w:val="20"/>
          <w:lang w:val="el-GR"/>
          <w14:ligatures w14:val="standardContextual"/>
        </w:rPr>
      </w:pP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λαμβάνει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χρηματοδότηση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Ευρωπαϊκή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Επιτροπή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υλοποίηση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_____________________________________ [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ταυτότητα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υποέργου</w:t>
      </w:r>
      <w:proofErr w:type="spellEnd"/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].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990522" w:rsidRP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Συμφωνίας Επιχορήγησης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Εταιρικού Σχήματος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κάποιες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πρέπει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επιβληθούν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στον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8F1E2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Αυτές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αποτυπώνονται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F1E21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49786E6" w14:textId="2ED5CBD1" w:rsidR="008C6364" w:rsidRPr="00437BCC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241F125A" w14:textId="301B839A" w:rsidR="008C6364" w:rsidRPr="00437BCC" w:rsidRDefault="008F1E21" w:rsidP="00D70C09">
      <w:pPr>
        <w:pStyle w:val="1"/>
        <w:rPr>
          <w:lang w:val="el-GR"/>
        </w:rPr>
      </w:pPr>
      <w:bookmarkStart w:id="26" w:name="_Toc180486202"/>
      <w:r>
        <w:rPr>
          <w:lang w:val="el-GR"/>
        </w:rPr>
        <w:t>Άρθρο</w:t>
      </w:r>
      <w:r w:rsidR="008C6364" w:rsidRPr="00437BCC">
        <w:rPr>
          <w:lang w:val="el-GR"/>
        </w:rPr>
        <w:t xml:space="preserve"> 13 </w:t>
      </w:r>
      <w:r w:rsidR="002565EC" w:rsidRPr="00437BCC">
        <w:rPr>
          <w:lang w:val="el-GR"/>
        </w:rPr>
        <w:t>–</w:t>
      </w:r>
      <w:r w:rsidR="008C6364" w:rsidRPr="00437BCC">
        <w:rPr>
          <w:lang w:val="el-GR"/>
        </w:rPr>
        <w:t xml:space="preserve"> </w:t>
      </w:r>
      <w:r>
        <w:rPr>
          <w:lang w:val="el-GR"/>
        </w:rPr>
        <w:t>Διάφορα</w:t>
      </w:r>
      <w:bookmarkEnd w:id="26"/>
    </w:p>
    <w:p w14:paraId="3A794B83" w14:textId="097E3352" w:rsidR="008C6364" w:rsidRPr="00B809F0" w:rsidRDefault="00B809F0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διάταξη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καταστεί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άκυρη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παράνομη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ανεφάρμοστη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επηρεάσει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ισχύ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υπόλοιπων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διατάξεων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τέτοια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περίπτωση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δικαιούνται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ζητήσουν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διαπραγμάτευση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έγκυρης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νόμιμης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εκτελεστής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πρακτικής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διάταξης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αντικατάστασης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εκπληρώνει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σκοπό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αρχικής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διάταξης</w:t>
      </w:r>
      <w:r w:rsidR="008C6364"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176AF446" w14:textId="79FD5021" w:rsidR="008C6364" w:rsidRPr="00B809F0" w:rsidRDefault="00B809F0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ενεργεί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προβαίνει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νομικά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δεσμευτικές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δηλώσεις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μέρους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οποιουδήποτε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τίποτα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θεωρείται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συνιστά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αντιπροσώπευση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εταιρική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ένωση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συμφερόντων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οποιασδήποτε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μορφής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επίσημη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επιχειρηματική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ένωση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οντότητα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Συμβαλλομένων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οποιουδήποτε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Κανένα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υποχρέωση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="0099052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απορρέει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εκχωρηθεί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μεταβιβαστεί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σύνολο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καμία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υποχρέωση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ανατεθεί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υπεργολάβο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προηγούμενη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επίσημη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έγκριση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ΟΥΕ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τέτοια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έγκριση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απαλλάσσει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καμία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υποχρεώσεις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="008C6364"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328EA8B" w14:textId="77777777" w:rsidR="00B809F0" w:rsidRDefault="00B809F0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5CBEC981" w14:textId="2C8C7405" w:rsidR="008C6364" w:rsidRPr="00B809F0" w:rsidRDefault="00B809F0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εξαίρεση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τους ΟΥΕ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εταίροι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συνδεδεμένες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αυτούς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οντότητες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αποτελούν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προορίζονται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τρίτοι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βάσει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ως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τούτου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δικαιούνται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επιβάλουν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όρους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δικαιούνται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επωφεληθούν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επιβάλουν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οποιονδήποτε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περιορισμό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ευθύνης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περιέχεται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οποιαδήποτε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αποζημίωση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υπέρ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εταίρων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κοινοπραξίας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περιέχεται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="008C6364"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F30CF11" w14:textId="02B2EF6B" w:rsidR="00834EE4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Τροποποιήσεις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αλλαγές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κείμενο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απαιτούν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ξεχωριστή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υπογράφεται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Παρόλο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αναφέρεται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διατάξεις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B22B5F" w:rsidRP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Συμφωνίας Κοινοπραξίας και της Συμφωνίας Επιχορήγησης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αποτελεί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B22B5F" w:rsidRP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Συμφωνίας Κοινοπραξίας </w:t>
      </w:r>
      <w:r w:rsid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ή</w:t>
      </w:r>
      <w:r w:rsidR="00B22B5F" w:rsidRP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της Συμφωνίας Επιχορήγησης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δεσμεύεται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μόνο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έναντι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ΟΥΕ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διατάξεις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B22B5F" w:rsidRP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Συμφωνίας Κοινοπραξίας και της Συμφωνίας Επιχορήγησης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όπως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αναφέρονται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αναπαράγονται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50EF19E5" w14:textId="5E846A7C" w:rsidR="008C6364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συντάσσεται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13333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στην</w:t>
      </w:r>
      <w:r w:rsidRPr="00C13333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C13333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αγγλική</w:t>
      </w:r>
      <w:r w:rsidRPr="00C13333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C13333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γλώσσα</w:t>
      </w:r>
      <w:r w:rsidRPr="00C13333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, </w:t>
      </w:r>
      <w:r w:rsidRPr="00C13333">
        <w:rPr>
          <w:rFonts w:ascii="Lato" w:hAnsi="Lato" w:cs="Arial" w:hint="cs"/>
          <w:color w:val="000000" w:themeColor="text1"/>
          <w:sz w:val="20"/>
          <w:szCs w:val="20"/>
          <w:lang w:val="el-GR"/>
          <w14:ligatures w14:val="standardContextual"/>
        </w:rPr>
        <w:t>η</w:t>
      </w:r>
      <w:r w:rsidRPr="00C13333"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διέπει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ειδοποιήσεις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συναντήσεις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διαδικασίες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σχετίζονται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</w:p>
    <w:p w14:paraId="1605DE06" w14:textId="77777777" w:rsidR="00D968E7" w:rsidRPr="00834EE4" w:rsidRDefault="00D968E7" w:rsidP="00D70C09">
      <w:pPr>
        <w:pStyle w:val="1"/>
        <w:rPr>
          <w:lang w:val="el-GR"/>
        </w:rPr>
      </w:pPr>
    </w:p>
    <w:p w14:paraId="7FC1560E" w14:textId="40E79160" w:rsidR="008C6364" w:rsidRPr="00437BCC" w:rsidRDefault="008F1E21" w:rsidP="00D70C09">
      <w:pPr>
        <w:pStyle w:val="1"/>
        <w:rPr>
          <w:lang w:val="el-GR"/>
        </w:rPr>
      </w:pPr>
      <w:bookmarkStart w:id="27" w:name="_Toc180486203"/>
      <w:r>
        <w:rPr>
          <w:lang w:val="el-GR"/>
        </w:rPr>
        <w:t>Άρθρο</w:t>
      </w:r>
      <w:r w:rsidR="008C6364" w:rsidRPr="00437BCC">
        <w:rPr>
          <w:lang w:val="el-GR"/>
        </w:rPr>
        <w:t xml:space="preserve"> 14 - </w:t>
      </w:r>
      <w:r w:rsidRPr="00437BCC">
        <w:rPr>
          <w:rFonts w:hint="cs"/>
          <w:lang w:val="el-GR"/>
        </w:rPr>
        <w:t>Εφαρμοστέο</w:t>
      </w:r>
      <w:r w:rsidRPr="00437BCC">
        <w:rPr>
          <w:lang w:val="el-GR"/>
        </w:rPr>
        <w:t xml:space="preserve"> </w:t>
      </w:r>
      <w:r w:rsidRPr="00437BCC">
        <w:rPr>
          <w:rFonts w:hint="cs"/>
          <w:lang w:val="el-GR"/>
        </w:rPr>
        <w:t>Δίκαιο</w:t>
      </w:r>
      <w:bookmarkEnd w:id="27"/>
    </w:p>
    <w:p w14:paraId="370F5E8F" w14:textId="10E1CCC6" w:rsidR="008C6364" w:rsidRPr="00C13333" w:rsidRDefault="00B809F0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</w:pP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ερμηνεύεται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διέπεται</w:t>
      </w:r>
      <w:proofErr w:type="spellEnd"/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νόμους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="00960ADE"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Ελλάδας</w:t>
      </w:r>
      <w:r w:rsidR="00C13333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</w:p>
    <w:p w14:paraId="33A37342" w14:textId="77777777" w:rsidR="008879E8" w:rsidRPr="00C13333" w:rsidRDefault="008879E8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 w:themeColor="text1"/>
          <w:sz w:val="20"/>
          <w:szCs w:val="20"/>
          <w:lang w:val="el-GR"/>
          <w14:ligatures w14:val="standardContextual"/>
        </w:rPr>
      </w:pPr>
    </w:p>
    <w:p w14:paraId="63AB5702" w14:textId="64185EFD" w:rsidR="008C6364" w:rsidRPr="00FD77A5" w:rsidRDefault="008F1E21" w:rsidP="00D70C09">
      <w:pPr>
        <w:pStyle w:val="1"/>
        <w:rPr>
          <w:lang w:val="el-GR"/>
        </w:rPr>
      </w:pPr>
      <w:bookmarkStart w:id="28" w:name="_Toc180486204"/>
      <w:r>
        <w:rPr>
          <w:lang w:val="el-GR"/>
        </w:rPr>
        <w:lastRenderedPageBreak/>
        <w:t>Άρθρο</w:t>
      </w:r>
      <w:r w:rsidR="008C6364" w:rsidRPr="00FD77A5">
        <w:rPr>
          <w:lang w:val="el-GR"/>
        </w:rPr>
        <w:t xml:space="preserve"> 15 </w:t>
      </w:r>
      <w:r w:rsidR="00FD77A5" w:rsidRPr="00FD77A5">
        <w:rPr>
          <w:lang w:val="el-GR"/>
        </w:rPr>
        <w:t>–</w:t>
      </w:r>
      <w:r w:rsidR="00FD77A5">
        <w:rPr>
          <w:lang w:val="el-GR"/>
        </w:rPr>
        <w:t xml:space="preserve"> </w:t>
      </w:r>
      <w:r w:rsidRPr="00FD77A5">
        <w:rPr>
          <w:rFonts w:hint="cs"/>
          <w:lang w:val="el-GR"/>
        </w:rPr>
        <w:t>Επίλυση</w:t>
      </w:r>
      <w:r w:rsidRPr="00FD77A5">
        <w:rPr>
          <w:lang w:val="el-GR"/>
        </w:rPr>
        <w:t xml:space="preserve"> </w:t>
      </w:r>
      <w:r w:rsidRPr="00FD77A5">
        <w:rPr>
          <w:rFonts w:hint="cs"/>
          <w:lang w:val="el-GR"/>
        </w:rPr>
        <w:t>διαφορών</w:t>
      </w:r>
      <w:bookmarkEnd w:id="28"/>
    </w:p>
    <w:p w14:paraId="22656A08" w14:textId="77777777" w:rsidR="00834EE4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μπορέσουν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επιλύσουν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φιλικά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επιλυθεί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οριστικά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Κανονισμούς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Διαιτησίας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Διεθνούς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Εμπορικού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Επιμελητηρίου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τρεις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(3)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διαιτητές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 (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χώρα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πόλη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BSO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).</w:t>
      </w:r>
    </w:p>
    <w:p w14:paraId="27A17160" w14:textId="25978B4D" w:rsidR="00834EE4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</w:t>
      </w:r>
      <w:r w:rsid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διορίσει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(1)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δύο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(2)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διαιτητές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διοριστούν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εκλέξουν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προεδρεύοντα</w:t>
      </w:r>
      <w:proofErr w:type="spellEnd"/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διαφοράς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έπρεπε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διορίσει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διαιτητή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πράξει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δεκατεσσάρων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(14)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παραλαβή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ειδοποίησης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εάν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διορισμένοι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διαιτητές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αποτύχουν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καταλήξουν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προεδρεύοντα</w:t>
      </w:r>
      <w:proofErr w:type="spellEnd"/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εντός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δεκατεσσάρων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(14)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ημερών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διορισμό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λόγω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διαιτητής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διοριστεί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Κανονισμούς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κατόπιν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αιτήματος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οποιουδήποτε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63C02FC8" w14:textId="778739C0" w:rsidR="009F7C78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έδρα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διαιτησίας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 (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χώρα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πόλη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BSO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</w:t>
      </w:r>
    </w:p>
    <w:p w14:paraId="1E407EF8" w14:textId="77777777" w:rsidR="009F7C78" w:rsidRPr="00834EE4" w:rsidRDefault="009F7C78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78444B1B" w14:textId="77777777" w:rsidR="00834EE4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συμφωνούν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γλώσσα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διαιτησίας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προφορικών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ακροάσεων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έγγραφων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αποδείξεων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αλληλογραφίας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 (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τοπική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γλώσσα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BSO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).</w:t>
      </w:r>
    </w:p>
    <w:p w14:paraId="6F024DA1" w14:textId="41C7E1FD" w:rsidR="00834EE4" w:rsidRP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κατάλληλα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proofErr w:type="spellStart"/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εκδοθείσα</w:t>
      </w:r>
      <w:proofErr w:type="spellEnd"/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διαιτητική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απόφαση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είναι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οριστική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δεσμευτική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διαφοράς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Κάθε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Μέρος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διαιτησία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διεξάγεται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ενότητα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επιβαρυνθεί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έξοδα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προκύπτουν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σχέση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διαιτησία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συμπεριλαμβανομένων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αμοιβών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νομικών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συμβούλων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κόστη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έξοδα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κατανεμηθούν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μεταξύ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διαιτησίας</w:t>
      </w:r>
      <w:r w:rsid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,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απόφαση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49E5E338" w14:textId="1DD51DB0" w:rsidR="00834EE4" w:rsidRDefault="00834EE4" w:rsidP="00834EE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Τίποτα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περιορίζει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δικαίωμα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Συμβαλλομένων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Μερών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ζητήσουν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ασφαλιστικά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μέτρα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επιβάλλουν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μια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διαιτητική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απόφαση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οποιοδήποτε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αρμόδιο</w:t>
      </w:r>
      <w:r w:rsidRPr="00834EE4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834EE4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δικαστήριο</w:t>
      </w:r>
      <w:r w:rsid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751FF75" w14:textId="77777777" w:rsidR="00C9035C" w:rsidRPr="00834EE4" w:rsidRDefault="00C9035C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4C4199EA" w14:textId="4D64167C" w:rsidR="008C6364" w:rsidRPr="00437BCC" w:rsidRDefault="008F1E21" w:rsidP="00D70C09">
      <w:pPr>
        <w:pStyle w:val="1"/>
        <w:rPr>
          <w:lang w:val="el-GR"/>
        </w:rPr>
      </w:pPr>
      <w:bookmarkStart w:id="29" w:name="_Toc180486205"/>
      <w:r>
        <w:rPr>
          <w:lang w:val="el-GR"/>
        </w:rPr>
        <w:t>Άρθρο</w:t>
      </w:r>
      <w:r w:rsidR="008C6364" w:rsidRPr="00437BCC">
        <w:rPr>
          <w:lang w:val="el-GR"/>
        </w:rPr>
        <w:t xml:space="preserve"> 16 –</w:t>
      </w:r>
      <w:r w:rsidR="00C13333">
        <w:rPr>
          <w:lang w:val="el-GR"/>
        </w:rPr>
        <w:t xml:space="preserve"> </w:t>
      </w:r>
      <w:r w:rsidR="00C13333" w:rsidRPr="00C13333">
        <w:rPr>
          <w:rFonts w:hint="cs"/>
          <w:lang w:val="el-GR"/>
        </w:rPr>
        <w:t>Καμία</w:t>
      </w:r>
      <w:r w:rsidR="00C13333" w:rsidRPr="00C13333">
        <w:rPr>
          <w:lang w:val="el-GR"/>
        </w:rPr>
        <w:t xml:space="preserve"> </w:t>
      </w:r>
      <w:r w:rsidR="00C13333" w:rsidRPr="00C13333">
        <w:rPr>
          <w:rFonts w:hint="cs"/>
          <w:lang w:val="el-GR"/>
        </w:rPr>
        <w:t>διπλή</w:t>
      </w:r>
      <w:r w:rsidR="00C13333" w:rsidRPr="00C13333">
        <w:rPr>
          <w:lang w:val="el-GR"/>
        </w:rPr>
        <w:t xml:space="preserve"> </w:t>
      </w:r>
      <w:r w:rsidR="00C13333" w:rsidRPr="00C13333">
        <w:rPr>
          <w:rFonts w:hint="cs"/>
          <w:lang w:val="el-GR"/>
        </w:rPr>
        <w:t>χρηματοδότηση</w:t>
      </w:r>
      <w:bookmarkEnd w:id="29"/>
    </w:p>
    <w:p w14:paraId="1FB50F72" w14:textId="40CC252F" w:rsidR="008C6364" w:rsidRPr="00B809F0" w:rsidRDefault="00B809F0" w:rsidP="00B809F0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υπογραφή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</w:t>
      </w:r>
      <w:r w:rsidR="00B22B5F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ύμβασης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Δικαιούχος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δηλώνει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γνωρίζει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θεμελιώδη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αρχή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στηρίζει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κανόνες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τις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δημόσιες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δαπάνες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σύμφωνα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οποία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καμία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δαπάνη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ίδια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δραστηριότητα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δεν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μπορεί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χρηματοδοτηθεί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δύο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φορές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προϋπολογισμό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ΕΕ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όπως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ορίζεται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Άρθρο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111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Κανονισμού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Συμβουλίου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proofErr w:type="spellStart"/>
      <w:r>
        <w:rPr>
          <w:rFonts w:ascii="Lato" w:hAnsi="Lato" w:cs="Arial"/>
          <w:color w:val="000000"/>
          <w:sz w:val="20"/>
          <w:szCs w:val="20"/>
          <w14:ligatures w14:val="standardContextual"/>
        </w:rPr>
        <w:t>Euratom</w:t>
      </w:r>
      <w:proofErr w:type="spellEnd"/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)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αριθ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1605/2002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25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Ιουνίου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2002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για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Δημοσιονομικό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Κανονισμό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επιβεβαιώνει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ότι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όλες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οι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εργασίες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πραγματοποιηθούν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πλαίσιο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«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SMARTIES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for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="00437BCC">
        <w:rPr>
          <w:rFonts w:ascii="Lato" w:hAnsi="Lato" w:cs="Arial"/>
          <w:color w:val="000000"/>
          <w:sz w:val="20"/>
          <w:szCs w:val="20"/>
          <w:lang w:val="en-GB"/>
          <w14:ligatures w14:val="standardContextual"/>
        </w:rPr>
        <w:t>SMEs</w:t>
      </w:r>
      <w:r w:rsidR="00437BCC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»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(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Συμφωνία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Επιχορήγησης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αριθ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. 101085887)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θα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γίνουν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αποκλειστικά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στο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πλαίσιο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αυτού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προγράμματος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χωρίς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υποστηρίζονται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ή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χρηματοδοτούνται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κανένα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άλλο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πρόγραμμα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Ευρωπαϊκής</w:t>
      </w:r>
      <w:r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B809F0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Επιτροπής</w:t>
      </w:r>
      <w:r w:rsidR="008C6364" w:rsidRPr="00B809F0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.</w:t>
      </w:r>
    </w:p>
    <w:p w14:paraId="0069D01E" w14:textId="77777777" w:rsidR="002F18B8" w:rsidRPr="00B809F0" w:rsidRDefault="002F18B8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</w:p>
    <w:p w14:paraId="3676372C" w14:textId="77777777" w:rsidR="004C47F5" w:rsidRPr="00B809F0" w:rsidRDefault="004C47F5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</w:p>
    <w:p w14:paraId="5AEB9BDE" w14:textId="77777777" w:rsidR="004C47F5" w:rsidRPr="00B809F0" w:rsidRDefault="004C47F5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</w:p>
    <w:p w14:paraId="001E4DF4" w14:textId="69E1AA12" w:rsidR="008C6364" w:rsidRPr="00437BCC" w:rsidRDefault="00CB534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</w:pPr>
      <w:r w:rsidRPr="00437BCC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ΣΕ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437BCC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ΠΙΣΤΩΣΗ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437BCC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ΤΩΝ</w:t>
      </w:r>
      <w:r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437BCC">
        <w:rPr>
          <w:rFonts w:ascii="Lato" w:hAnsi="Lato" w:cs="Arial" w:hint="cs"/>
          <w:b/>
          <w:bCs/>
          <w:color w:val="000000"/>
          <w:sz w:val="20"/>
          <w:szCs w:val="20"/>
          <w:lang w:val="el-GR"/>
          <w14:ligatures w14:val="standardContextual"/>
        </w:rPr>
        <w:t>ΑΝΩΤΕΡΩ</w:t>
      </w:r>
      <w:r w:rsidR="008C6364" w:rsidRPr="00437BCC">
        <w:rPr>
          <w:rFonts w:ascii="Lato" w:hAnsi="Lato" w:cs="Arial"/>
          <w:b/>
          <w:bCs/>
          <w:color w:val="000000"/>
          <w:sz w:val="20"/>
          <w:szCs w:val="20"/>
          <w:lang w:val="el-GR"/>
          <w14:ligatures w14:val="standardContextual"/>
        </w:rPr>
        <w:t>:</w:t>
      </w:r>
    </w:p>
    <w:p w14:paraId="11466396" w14:textId="77777777" w:rsidR="00CB5341" w:rsidRPr="00437BCC" w:rsidRDefault="00CB534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332E968B" w14:textId="0C999E5C" w:rsidR="008C6364" w:rsidRPr="005A5C62" w:rsidRDefault="005A5C6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Τα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Συμβαλλόμενα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Μέρη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προκάλεσαν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έγκυρη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υπογραφή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παρούσας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Σύμβασης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από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υπογεγραμμένους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εξουσιοδοτημένους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εκπροσώπους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τους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C26667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σε</w:t>
      </w:r>
      <w:r w:rsidRPr="00C26667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C26667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δύο</w:t>
      </w:r>
      <w:r w:rsidRPr="00C26667">
        <w:rPr>
          <w:rFonts w:ascii="Lato" w:hAnsi="Lato" w:cs="Arial"/>
          <w:b/>
          <w:color w:val="000000"/>
          <w:sz w:val="20"/>
          <w:szCs w:val="20"/>
          <w:lang w:val="el-GR"/>
          <w14:ligatures w14:val="standardContextual"/>
        </w:rPr>
        <w:t xml:space="preserve"> (2) </w:t>
      </w:r>
      <w:r w:rsidRPr="00C26667">
        <w:rPr>
          <w:rFonts w:ascii="Lato" w:hAnsi="Lato" w:cs="Arial" w:hint="cs"/>
          <w:b/>
          <w:color w:val="000000"/>
          <w:sz w:val="20"/>
          <w:szCs w:val="20"/>
          <w:lang w:val="el-GR"/>
          <w14:ligatures w14:val="standardContextual"/>
        </w:rPr>
        <w:t>αντίγραφα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,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την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ημέρα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και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το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έτος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που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αναφέρεται</w:t>
      </w:r>
      <w:r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 w:rsidRPr="005A5C62">
        <w:rPr>
          <w:rFonts w:ascii="Lato" w:hAnsi="Lato" w:cs="Arial" w:hint="cs"/>
          <w:color w:val="000000"/>
          <w:sz w:val="20"/>
          <w:szCs w:val="20"/>
          <w:lang w:val="el-GR"/>
          <w14:ligatures w14:val="standardContextual"/>
        </w:rPr>
        <w:t>παραπάνω</w:t>
      </w:r>
      <w:r w:rsidR="008C6364"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:</w:t>
      </w:r>
    </w:p>
    <w:p w14:paraId="71A176CE" w14:textId="77777777" w:rsidR="005A21BA" w:rsidRPr="005A5C62" w:rsidRDefault="005A21BA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1D52164F" w14:textId="651834E0" w:rsidR="008C6364" w:rsidRPr="00CB5341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(</w:t>
      </w:r>
      <w:r w:rsid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ΟΥΕ</w:t>
      </w:r>
      <w:r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</w:t>
      </w:r>
    </w:p>
    <w:p w14:paraId="712E96EF" w14:textId="6F281001" w:rsidR="008C6364" w:rsidRPr="00CB5341" w:rsidRDefault="00CB534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Κύριος</w:t>
      </w:r>
      <w:r w:rsidR="00F94F3B"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/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Κυρία</w:t>
      </w:r>
    </w:p>
    <w:p w14:paraId="23613E8B" w14:textId="2C049432" w:rsidR="008C6364" w:rsidRPr="00CB5341" w:rsidRDefault="00CB534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Επικεφαλής του ΟΥΕ</w:t>
      </w:r>
    </w:p>
    <w:p w14:paraId="64A92DBD" w14:textId="40D65A20" w:rsidR="008C6364" w:rsidRPr="00437BCC" w:rsidRDefault="00CB534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Υπογραφή</w:t>
      </w:r>
    </w:p>
    <w:p w14:paraId="494CA44B" w14:textId="4693E9CD" w:rsidR="008C6364" w:rsidRPr="005A5C62" w:rsidRDefault="00CB5341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Για</w:t>
      </w:r>
      <w:r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λογαριασμό</w:t>
      </w:r>
      <w:r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του</w:t>
      </w:r>
      <w:r w:rsidR="008C6364"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 [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Οργανισμός</w:t>
      </w:r>
      <w:r w:rsidR="008C6364"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/ </w:t>
      </w: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Όνομα</w:t>
      </w:r>
      <w:r w:rsidR="008C6364" w:rsidRPr="00CB5341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] (</w:t>
      </w:r>
      <w:r w:rsid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ο </w:t>
      </w:r>
    </w:p>
    <w:p w14:paraId="1C47BC05" w14:textId="268241A4" w:rsidR="008C6364" w:rsidRPr="005A5C62" w:rsidRDefault="005A5C6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lastRenderedPageBreak/>
        <w:t>Δικαιούχος</w:t>
      </w:r>
      <w:r w:rsidR="008C6364" w:rsidRP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)</w:t>
      </w:r>
    </w:p>
    <w:p w14:paraId="0704DF71" w14:textId="3A3DF7F3" w:rsidR="008C6364" w:rsidRPr="00437BCC" w:rsidRDefault="005A5C6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Κύριος/Κυρία</w:t>
      </w:r>
      <w:r w:rsidR="008C6364"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 xml:space="preserve"> _________________________________</w:t>
      </w:r>
    </w:p>
    <w:p w14:paraId="60FC9A6F" w14:textId="48326EE3" w:rsidR="008C6364" w:rsidRPr="00437BCC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[</w:t>
      </w:r>
      <w:r w:rsid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ΟΝΟΜΑΤΕΠΩΝΥΜΟ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]</w:t>
      </w:r>
    </w:p>
    <w:p w14:paraId="55BD90DB" w14:textId="77777777" w:rsidR="008C6364" w:rsidRPr="00437BCC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_________________________</w:t>
      </w:r>
    </w:p>
    <w:p w14:paraId="646AF70D" w14:textId="73E33268" w:rsidR="008C6364" w:rsidRPr="00437BCC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[</w:t>
      </w:r>
      <w:r w:rsidR="005A5C62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ΘΕΣΗ ΣΤΟΝ ΟΡΓΑΝΙΣΜΟ</w:t>
      </w:r>
      <w:r w:rsidRPr="00437BCC"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]</w:t>
      </w:r>
    </w:p>
    <w:p w14:paraId="76949139" w14:textId="55D6969C" w:rsidR="008C6364" w:rsidRPr="005A5C62" w:rsidRDefault="005A5C62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  <w:r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  <w:t>Υπογραφή</w:t>
      </w:r>
    </w:p>
    <w:p w14:paraId="3C94404D" w14:textId="682CDB3B" w:rsidR="008C6364" w:rsidRPr="00437BCC" w:rsidRDefault="008C6364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0"/>
          <w:szCs w:val="20"/>
          <w:lang w:val="el-GR"/>
          <w14:ligatures w14:val="standardContextual"/>
        </w:rPr>
      </w:pPr>
    </w:p>
    <w:p w14:paraId="1427F206" w14:textId="77777777" w:rsidR="00511DB8" w:rsidRPr="00437BCC" w:rsidRDefault="00511DB8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416225"/>
          <w:sz w:val="32"/>
          <w:szCs w:val="32"/>
          <w:highlight w:val="yellow"/>
          <w:lang w:val="el-GR"/>
          <w14:ligatures w14:val="standardContextual"/>
        </w:rPr>
      </w:pPr>
    </w:p>
    <w:p w14:paraId="5FCA44F4" w14:textId="77777777" w:rsidR="00D113F0" w:rsidRPr="00437BCC" w:rsidRDefault="00D113F0">
      <w:pPr>
        <w:spacing w:after="160" w:line="259" w:lineRule="auto"/>
        <w:rPr>
          <w:rFonts w:ascii="Lato" w:eastAsiaTheme="majorEastAsia" w:hAnsi="Lato" w:cstheme="majorBidi"/>
          <w:color w:val="307FE2"/>
          <w:kern w:val="2"/>
          <w:sz w:val="28"/>
          <w:szCs w:val="32"/>
          <w:lang w:val="el-GR"/>
          <w14:ligatures w14:val="standardContextual"/>
        </w:rPr>
      </w:pPr>
      <w:r w:rsidRPr="00437BCC">
        <w:rPr>
          <w:lang w:val="el-GR"/>
        </w:rPr>
        <w:br w:type="page"/>
      </w:r>
    </w:p>
    <w:p w14:paraId="19F16DEA" w14:textId="77777777" w:rsidR="00D113F0" w:rsidRPr="00437BCC" w:rsidRDefault="00D113F0" w:rsidP="00D70C09">
      <w:pPr>
        <w:pStyle w:val="1"/>
        <w:rPr>
          <w:lang w:val="el-GR"/>
        </w:rPr>
      </w:pPr>
    </w:p>
    <w:p w14:paraId="1F06044A" w14:textId="75B232BE" w:rsidR="00C4305F" w:rsidRPr="00437BCC" w:rsidRDefault="004C47F5" w:rsidP="00D70C09">
      <w:pPr>
        <w:pStyle w:val="1"/>
        <w:rPr>
          <w:lang w:val="el-GR"/>
        </w:rPr>
      </w:pPr>
      <w:bookmarkStart w:id="30" w:name="_Toc180486206"/>
      <w:r w:rsidRPr="00437BCC">
        <w:rPr>
          <w:rFonts w:hint="cs"/>
          <w:lang w:val="el-GR"/>
        </w:rPr>
        <w:t>Παραρτήματα</w:t>
      </w:r>
      <w:r w:rsidRPr="00437BCC">
        <w:rPr>
          <w:lang w:val="el-GR"/>
        </w:rPr>
        <w:t xml:space="preserve"> </w:t>
      </w:r>
      <w:r w:rsidRPr="00437BCC">
        <w:rPr>
          <w:rFonts w:hint="cs"/>
          <w:lang w:val="el-GR"/>
        </w:rPr>
        <w:t>της</w:t>
      </w:r>
      <w:r w:rsidRPr="00437BCC">
        <w:rPr>
          <w:lang w:val="el-GR"/>
        </w:rPr>
        <w:t xml:space="preserve"> </w:t>
      </w:r>
      <w:r w:rsidRPr="00437BCC">
        <w:rPr>
          <w:rFonts w:hint="cs"/>
          <w:lang w:val="el-GR"/>
        </w:rPr>
        <w:t>Σύμβασης</w:t>
      </w:r>
      <w:r w:rsidRPr="00437BCC">
        <w:rPr>
          <w:lang w:val="el-GR"/>
        </w:rPr>
        <w:t xml:space="preserve"> </w:t>
      </w:r>
      <w:r w:rsidR="00B22B5F">
        <w:rPr>
          <w:lang w:val="el-GR"/>
        </w:rPr>
        <w:t>Επιμέρους Χρηματοδότησης</w:t>
      </w:r>
      <w:bookmarkEnd w:id="30"/>
    </w:p>
    <w:p w14:paraId="47E8CD3C" w14:textId="77777777" w:rsidR="00C4305F" w:rsidRPr="00437BCC" w:rsidRDefault="00C4305F" w:rsidP="002C0CC8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b/>
          <w:bCs/>
          <w:color w:val="416225"/>
          <w:sz w:val="32"/>
          <w:szCs w:val="32"/>
          <w:lang w:val="el-GR"/>
          <w14:ligatures w14:val="standardContextual"/>
        </w:rPr>
      </w:pPr>
    </w:p>
    <w:p w14:paraId="5623AB70" w14:textId="295C5644" w:rsidR="008C6364" w:rsidRPr="00437BCC" w:rsidRDefault="00B22B5F" w:rsidP="00F95DB2">
      <w:pPr>
        <w:pStyle w:val="2"/>
        <w:rPr>
          <w:lang w:val="el-GR"/>
        </w:rPr>
      </w:pPr>
      <w:bookmarkStart w:id="31" w:name="_Toc180486207"/>
      <w:r w:rsidRPr="00B22B5F">
        <w:rPr>
          <w:lang w:val="el-GR"/>
        </w:rPr>
        <w:t>Πρόσκλησης Εκδήλωσης Ενδιαφέροντος για την Υποβολή Καινοτόμων Έργων</w:t>
      </w:r>
      <w:bookmarkEnd w:id="31"/>
    </w:p>
    <w:p w14:paraId="6B1F3C73" w14:textId="64DE7E5B" w:rsidR="008C6364" w:rsidRPr="004C47F5" w:rsidRDefault="004C47F5" w:rsidP="00F95DB2">
      <w:pPr>
        <w:pStyle w:val="2"/>
        <w:rPr>
          <w:lang w:val="el-GR"/>
        </w:rPr>
      </w:pPr>
      <w:bookmarkStart w:id="32" w:name="_Toc180486208"/>
      <w:r>
        <w:rPr>
          <w:lang w:val="el-GR"/>
        </w:rPr>
        <w:t>Παράρτημα</w:t>
      </w:r>
      <w:r w:rsidR="008C6364" w:rsidRPr="004C47F5">
        <w:rPr>
          <w:lang w:val="el-GR"/>
        </w:rPr>
        <w:t xml:space="preserve"> </w:t>
      </w:r>
      <w:r w:rsidR="00B454AC" w:rsidRPr="00032391">
        <w:rPr>
          <w:lang w:val="en-GB"/>
        </w:rPr>
        <w:t>I</w:t>
      </w:r>
      <w:r w:rsidR="005E4013">
        <w:rPr>
          <w:lang w:val="en-GB"/>
        </w:rPr>
        <w:t>I</w:t>
      </w:r>
      <w:r w:rsidR="008C6364" w:rsidRPr="004C47F5">
        <w:rPr>
          <w:lang w:val="el-GR"/>
        </w:rPr>
        <w:t xml:space="preserve"> – </w:t>
      </w:r>
      <w:r w:rsidRPr="004C47F5">
        <w:rPr>
          <w:rFonts w:hint="cs"/>
          <w:lang w:val="el-GR"/>
        </w:rPr>
        <w:t>Έντυπο</w:t>
      </w:r>
      <w:r w:rsidRPr="004C47F5">
        <w:rPr>
          <w:lang w:val="el-GR"/>
        </w:rPr>
        <w:t xml:space="preserve"> </w:t>
      </w:r>
      <w:r w:rsidRPr="004C47F5">
        <w:rPr>
          <w:rFonts w:hint="cs"/>
          <w:lang w:val="el-GR"/>
        </w:rPr>
        <w:t>Αίτησης</w:t>
      </w:r>
      <w:r w:rsidRPr="004C47F5">
        <w:rPr>
          <w:lang w:val="el-GR"/>
        </w:rPr>
        <w:t xml:space="preserve"> </w:t>
      </w:r>
      <w:r w:rsidRPr="004C47F5">
        <w:rPr>
          <w:rFonts w:hint="cs"/>
          <w:lang w:val="el-GR"/>
        </w:rPr>
        <w:t>Έργου</w:t>
      </w:r>
      <w:r w:rsidRPr="004C47F5">
        <w:rPr>
          <w:lang w:val="el-GR"/>
        </w:rPr>
        <w:t xml:space="preserve"> </w:t>
      </w:r>
      <w:r>
        <w:rPr>
          <w:lang w:val="el-GR"/>
        </w:rPr>
        <w:t>και</w:t>
      </w:r>
      <w:r w:rsidR="00602C8A" w:rsidRPr="004C47F5">
        <w:rPr>
          <w:lang w:val="el-GR"/>
        </w:rPr>
        <w:t xml:space="preserve"> </w:t>
      </w:r>
      <w:r>
        <w:rPr>
          <w:lang w:val="el-GR"/>
        </w:rPr>
        <w:t>Προϋπολογισμός</w:t>
      </w:r>
      <w:r w:rsidR="002A48DE" w:rsidRPr="004C47F5">
        <w:rPr>
          <w:lang w:val="el-GR"/>
        </w:rPr>
        <w:t xml:space="preserve"> (</w:t>
      </w:r>
      <w:r>
        <w:rPr>
          <w:lang w:val="el-GR"/>
        </w:rPr>
        <w:t>Μέρη</w:t>
      </w:r>
      <w:r w:rsidRPr="004C47F5">
        <w:rPr>
          <w:lang w:val="el-GR"/>
        </w:rPr>
        <w:t xml:space="preserve"> </w:t>
      </w:r>
      <w:r w:rsidR="002A48DE">
        <w:rPr>
          <w:lang w:val="en-GB"/>
        </w:rPr>
        <w:t>A</w:t>
      </w:r>
      <w:r w:rsidR="002A48DE" w:rsidRPr="004C47F5">
        <w:rPr>
          <w:lang w:val="el-GR"/>
        </w:rPr>
        <w:t xml:space="preserve"> </w:t>
      </w:r>
      <w:r>
        <w:rPr>
          <w:lang w:val="el-GR"/>
        </w:rPr>
        <w:t>και</w:t>
      </w:r>
      <w:r w:rsidR="002A48DE" w:rsidRPr="004C47F5">
        <w:rPr>
          <w:lang w:val="el-GR"/>
        </w:rPr>
        <w:t xml:space="preserve"> </w:t>
      </w:r>
      <w:r w:rsidR="002A48DE">
        <w:rPr>
          <w:lang w:val="en-GB"/>
        </w:rPr>
        <w:t>B</w:t>
      </w:r>
      <w:r w:rsidR="002A48DE" w:rsidRPr="004C47F5">
        <w:rPr>
          <w:lang w:val="el-GR"/>
        </w:rPr>
        <w:t>)</w:t>
      </w:r>
      <w:bookmarkEnd w:id="32"/>
    </w:p>
    <w:p w14:paraId="347B100A" w14:textId="00EC2386" w:rsidR="00EC230D" w:rsidRPr="004C47F5" w:rsidRDefault="004C47F5" w:rsidP="00EC230D">
      <w:pPr>
        <w:pStyle w:val="2"/>
        <w:rPr>
          <w:lang w:val="el-GR"/>
        </w:rPr>
      </w:pPr>
      <w:bookmarkStart w:id="33" w:name="_Toc180486209"/>
      <w:r>
        <w:rPr>
          <w:lang w:val="el-GR"/>
        </w:rPr>
        <w:t>Παράρτημα</w:t>
      </w:r>
      <w:r w:rsidR="003D171B" w:rsidRPr="004C47F5">
        <w:rPr>
          <w:lang w:val="el-GR"/>
        </w:rPr>
        <w:t xml:space="preserve"> </w:t>
      </w:r>
      <w:r w:rsidR="003D171B" w:rsidRPr="000D2204">
        <w:rPr>
          <w:lang w:val="en-GB"/>
        </w:rPr>
        <w:t>III</w:t>
      </w:r>
      <w:r w:rsidR="00AD60CE" w:rsidRPr="004C47F5">
        <w:rPr>
          <w:lang w:val="el-GR"/>
        </w:rPr>
        <w:t xml:space="preserve"> </w:t>
      </w:r>
      <w:r w:rsidRPr="004C47F5">
        <w:rPr>
          <w:lang w:val="el-GR"/>
        </w:rPr>
        <w:t>–</w:t>
      </w:r>
      <w:r w:rsidR="003D171B" w:rsidRPr="004C47F5">
        <w:rPr>
          <w:lang w:val="el-GR"/>
        </w:rPr>
        <w:t xml:space="preserve"> </w:t>
      </w:r>
      <w:r>
        <w:rPr>
          <w:lang w:val="el-GR"/>
        </w:rPr>
        <w:t>Υπεύθυνη Δήλωση</w:t>
      </w:r>
      <w:bookmarkEnd w:id="33"/>
    </w:p>
    <w:p w14:paraId="0E1A04B8" w14:textId="5043E739" w:rsidR="00AD60CE" w:rsidRPr="004C47F5" w:rsidRDefault="004C47F5" w:rsidP="00AD60CE">
      <w:pPr>
        <w:pStyle w:val="2"/>
        <w:rPr>
          <w:lang w:val="el-GR"/>
        </w:rPr>
      </w:pPr>
      <w:bookmarkStart w:id="34" w:name="_Toc180486210"/>
      <w:r>
        <w:rPr>
          <w:lang w:val="el-GR"/>
        </w:rPr>
        <w:t>Παράρτημα</w:t>
      </w:r>
      <w:r w:rsidR="00AD60CE" w:rsidRPr="004C47F5">
        <w:rPr>
          <w:lang w:val="el-GR"/>
        </w:rPr>
        <w:t xml:space="preserve"> </w:t>
      </w:r>
      <w:r w:rsidR="00AD60CE" w:rsidRPr="0015065A">
        <w:rPr>
          <w:lang w:val="en-GB"/>
        </w:rPr>
        <w:t>V</w:t>
      </w:r>
      <w:r w:rsidR="00AD60CE" w:rsidRPr="004C47F5">
        <w:rPr>
          <w:lang w:val="el-GR"/>
        </w:rPr>
        <w:t xml:space="preserve"> – </w:t>
      </w:r>
      <w:r w:rsidRPr="004C47F5">
        <w:rPr>
          <w:rFonts w:hint="cs"/>
          <w:lang w:val="el-GR"/>
        </w:rPr>
        <w:t>Στοιχεία</w:t>
      </w:r>
      <w:r w:rsidRPr="004C47F5">
        <w:rPr>
          <w:lang w:val="el-GR"/>
        </w:rPr>
        <w:t xml:space="preserve"> </w:t>
      </w:r>
      <w:r w:rsidRPr="004C47F5">
        <w:rPr>
          <w:rFonts w:hint="cs"/>
          <w:lang w:val="el-GR"/>
        </w:rPr>
        <w:t>τραπεζικού</w:t>
      </w:r>
      <w:r w:rsidRPr="004C47F5">
        <w:rPr>
          <w:lang w:val="el-GR"/>
        </w:rPr>
        <w:t xml:space="preserve"> </w:t>
      </w:r>
      <w:r w:rsidRPr="004C47F5">
        <w:rPr>
          <w:rFonts w:hint="cs"/>
          <w:lang w:val="el-GR"/>
        </w:rPr>
        <w:t>λογαριασμού</w:t>
      </w:r>
      <w:bookmarkEnd w:id="34"/>
    </w:p>
    <w:p w14:paraId="724E1601" w14:textId="01FB568F" w:rsidR="00C5596D" w:rsidRPr="00437BCC" w:rsidRDefault="004C47F5" w:rsidP="00C5596D">
      <w:pPr>
        <w:rPr>
          <w:rFonts w:ascii="Lato" w:eastAsiaTheme="majorEastAsia" w:hAnsi="Lato" w:cstheme="majorBidi"/>
          <w:color w:val="307FE2"/>
          <w:kern w:val="2"/>
          <w:sz w:val="24"/>
          <w:szCs w:val="32"/>
          <w14:ligatures w14:val="standardContextual"/>
        </w:rPr>
      </w:pPr>
      <w:r>
        <w:rPr>
          <w:rFonts w:ascii="Lato" w:eastAsiaTheme="majorEastAsia" w:hAnsi="Lato" w:cstheme="majorBidi"/>
          <w:color w:val="307FE2"/>
          <w:kern w:val="2"/>
          <w:sz w:val="24"/>
          <w:szCs w:val="32"/>
          <w:lang w:val="el-GR"/>
          <w14:ligatures w14:val="standardContextual"/>
        </w:rPr>
        <w:t>Παράρτημα</w:t>
      </w:r>
      <w:r w:rsidR="0015065A" w:rsidRPr="00437BCC">
        <w:rPr>
          <w:rFonts w:ascii="Lato" w:eastAsiaTheme="majorEastAsia" w:hAnsi="Lato" w:cstheme="majorBidi"/>
          <w:color w:val="307FE2"/>
          <w:kern w:val="2"/>
          <w:sz w:val="24"/>
          <w:szCs w:val="32"/>
          <w14:ligatures w14:val="standardContextual"/>
        </w:rPr>
        <w:t xml:space="preserve"> </w:t>
      </w:r>
      <w:r w:rsidR="0015065A" w:rsidRPr="000D2204">
        <w:rPr>
          <w:rFonts w:ascii="Lato" w:eastAsiaTheme="majorEastAsia" w:hAnsi="Lato" w:cstheme="majorBidi"/>
          <w:color w:val="307FE2"/>
          <w:kern w:val="2"/>
          <w:sz w:val="24"/>
          <w:szCs w:val="32"/>
          <w:lang w:val="en-GB"/>
          <w14:ligatures w14:val="standardContextual"/>
        </w:rPr>
        <w:t>IV</w:t>
      </w:r>
      <w:r w:rsidR="0015065A" w:rsidRPr="00437BCC">
        <w:rPr>
          <w:rFonts w:ascii="Lato" w:eastAsiaTheme="majorEastAsia" w:hAnsi="Lato" w:cstheme="majorBidi"/>
          <w:color w:val="307FE2"/>
          <w:kern w:val="2"/>
          <w:sz w:val="24"/>
          <w:szCs w:val="32"/>
          <w14:ligatures w14:val="standardContextual"/>
        </w:rPr>
        <w:t xml:space="preserve"> – </w:t>
      </w:r>
      <w:r w:rsidRPr="004C47F5">
        <w:rPr>
          <w:rFonts w:ascii="Lato" w:eastAsiaTheme="majorEastAsia" w:hAnsi="Lato" w:cstheme="majorBidi" w:hint="cs"/>
          <w:color w:val="307FE2"/>
          <w:kern w:val="2"/>
          <w:sz w:val="24"/>
          <w:szCs w:val="32"/>
          <w:lang w:val="el-GR"/>
          <w14:ligatures w14:val="standardContextual"/>
        </w:rPr>
        <w:t>Υπόδειγμα</w:t>
      </w:r>
      <w:r w:rsidRPr="00437BCC">
        <w:rPr>
          <w:rFonts w:ascii="Lato" w:eastAsiaTheme="majorEastAsia" w:hAnsi="Lato" w:cstheme="majorBidi"/>
          <w:color w:val="307FE2"/>
          <w:kern w:val="2"/>
          <w:sz w:val="24"/>
          <w:szCs w:val="32"/>
          <w14:ligatures w14:val="standardContextual"/>
        </w:rPr>
        <w:t xml:space="preserve"> </w:t>
      </w:r>
      <w:r w:rsidRPr="004C47F5">
        <w:rPr>
          <w:rFonts w:ascii="Lato" w:eastAsiaTheme="majorEastAsia" w:hAnsi="Lato" w:cstheme="majorBidi" w:hint="cs"/>
          <w:color w:val="307FE2"/>
          <w:kern w:val="2"/>
          <w:sz w:val="24"/>
          <w:szCs w:val="32"/>
          <w:lang w:val="el-GR"/>
          <w14:ligatures w14:val="standardContextual"/>
        </w:rPr>
        <w:t>Έκθεσης</w:t>
      </w:r>
      <w:r w:rsidRPr="00437BCC">
        <w:rPr>
          <w:rFonts w:ascii="Lato" w:eastAsiaTheme="majorEastAsia" w:hAnsi="Lato" w:cstheme="majorBidi"/>
          <w:color w:val="307FE2"/>
          <w:kern w:val="2"/>
          <w:sz w:val="24"/>
          <w:szCs w:val="32"/>
          <w14:ligatures w14:val="standardContextual"/>
        </w:rPr>
        <w:t xml:space="preserve"> </w:t>
      </w:r>
      <w:r w:rsidRPr="004C47F5">
        <w:rPr>
          <w:rFonts w:ascii="Lato" w:eastAsiaTheme="majorEastAsia" w:hAnsi="Lato" w:cstheme="majorBidi" w:hint="cs"/>
          <w:color w:val="307FE2"/>
          <w:kern w:val="2"/>
          <w:sz w:val="24"/>
          <w:szCs w:val="32"/>
          <w:lang w:val="el-GR"/>
          <w14:ligatures w14:val="standardContextual"/>
        </w:rPr>
        <w:t>Προόδου</w:t>
      </w:r>
    </w:p>
    <w:p w14:paraId="2C7F4CA3" w14:textId="1EED64DD" w:rsidR="00C5596D" w:rsidRPr="00437BCC" w:rsidRDefault="00C5596D" w:rsidP="00C5596D"/>
    <w:p w14:paraId="4C76E4A3" w14:textId="77777777" w:rsidR="00362A5C" w:rsidRDefault="00362A5C" w:rsidP="00362A5C">
      <w:pPr>
        <w:spacing w:after="0" w:line="240" w:lineRule="auto"/>
        <w:rPr>
          <w:rFonts w:ascii="Lato" w:eastAsia="Aptos" w:hAnsi="Lato" w:cs="Arial"/>
          <w:b/>
          <w:bCs/>
          <w:color w:val="FFFFFF" w:themeColor="background1"/>
          <w:kern w:val="2"/>
          <w:sz w:val="20"/>
          <w:szCs w:val="20"/>
          <w:lang w:val="en-GB"/>
          <w14:ligatures w14:val="standardContextual"/>
        </w:rPr>
      </w:pPr>
      <w:r w:rsidRPr="00AA6E7D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Annex III -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O</w:t>
      </w:r>
      <w:r w:rsidRPr="00AA6E7D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ther country-specific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declarations</w:t>
      </w:r>
    </w:p>
    <w:p w14:paraId="040D447B" w14:textId="77777777" w:rsidR="00911045" w:rsidRDefault="00911045" w:rsidP="00911045">
      <w:pPr>
        <w:spacing w:after="0" w:line="240" w:lineRule="auto"/>
        <w:rPr>
          <w:rFonts w:ascii="Lato" w:eastAsia="Aptos" w:hAnsi="Lato" w:cs="Arial"/>
          <w:b/>
          <w:bCs/>
          <w:color w:val="FFFFFF" w:themeColor="background1"/>
          <w:kern w:val="2"/>
          <w:sz w:val="20"/>
          <w:szCs w:val="20"/>
          <w:lang w:val="en-GB"/>
          <w14:ligatures w14:val="standardContextual"/>
        </w:rPr>
      </w:pPr>
      <w:r w:rsidRPr="00AA6E7D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Annex III -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O</w:t>
      </w:r>
      <w:r w:rsidRPr="00AA6E7D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ther country-specific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declarations</w:t>
      </w:r>
    </w:p>
    <w:p w14:paraId="59C3123F" w14:textId="3023590D" w:rsidR="00911045" w:rsidRDefault="00911045" w:rsidP="00911045">
      <w:pPr>
        <w:spacing w:after="0" w:line="240" w:lineRule="auto"/>
        <w:rPr>
          <w:rFonts w:ascii="Lato" w:eastAsia="Aptos" w:hAnsi="Lato" w:cs="Arial"/>
          <w:b/>
          <w:bCs/>
          <w:color w:val="FFFFFF" w:themeColor="background1"/>
          <w:kern w:val="2"/>
          <w:sz w:val="20"/>
          <w:szCs w:val="20"/>
          <w:lang w:val="en-GB"/>
          <w14:ligatures w14:val="standardContextual"/>
        </w:rPr>
      </w:pPr>
      <w:r w:rsidRPr="00572CFB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Annex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I</w:t>
      </w:r>
      <w:r w:rsidRPr="00572CFB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V - Declaration of Honour</w:t>
      </w:r>
      <w:r w:rsidRPr="00911045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 </w:t>
      </w:r>
      <w:r w:rsidRPr="00AA6E7D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Annex III -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O</w:t>
      </w:r>
      <w:r w:rsidRPr="00AA6E7D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ther country-specific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declarations</w:t>
      </w:r>
    </w:p>
    <w:p w14:paraId="68D30FAD" w14:textId="2B9FE510" w:rsidR="00911045" w:rsidRPr="00911045" w:rsidRDefault="00911045" w:rsidP="00911045">
      <w:pPr>
        <w:rPr>
          <w:lang w:val="en-GB"/>
        </w:rPr>
      </w:pPr>
      <w:r w:rsidRPr="00572CFB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 xml:space="preserve">Annex </w:t>
      </w:r>
      <w:r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I</w:t>
      </w:r>
      <w:r w:rsidRPr="00572CFB">
        <w:rPr>
          <w:rFonts w:ascii="Lato" w:eastAsia="Aptos" w:hAnsi="Lato" w:cs="Arial"/>
          <w:color w:val="FFFFFF" w:themeColor="background1"/>
          <w:kern w:val="2"/>
          <w:sz w:val="20"/>
          <w:szCs w:val="20"/>
          <w:lang w:val="en-GB"/>
          <w14:ligatures w14:val="standardContextual"/>
        </w:rPr>
        <w:t>V - Declaration of Honour</w:t>
      </w:r>
    </w:p>
    <w:p w14:paraId="2B8BCBEB" w14:textId="77777777" w:rsidR="008C6364" w:rsidRPr="00032391" w:rsidRDefault="008C6364" w:rsidP="002C0CC8">
      <w:pPr>
        <w:jc w:val="both"/>
        <w:rPr>
          <w:rFonts w:ascii="Lato" w:hAnsi="Lato"/>
          <w:color w:val="4C94D8" w:themeColor="text2" w:themeTint="80"/>
          <w:lang w:val="en-GB"/>
        </w:rPr>
      </w:pPr>
    </w:p>
    <w:sectPr w:rsidR="008C6364" w:rsidRPr="00032391" w:rsidSect="00A27C7C">
      <w:headerReference w:type="default" r:id="rId12"/>
      <w:footerReference w:type="default" r:id="rId13"/>
      <w:pgSz w:w="11906" w:h="16838"/>
      <w:pgMar w:top="1417" w:right="1134" w:bottom="1134" w:left="1134" w:header="680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F643F" w14:textId="77777777" w:rsidR="001D73EA" w:rsidRDefault="001D73EA" w:rsidP="00B41247">
      <w:pPr>
        <w:spacing w:after="0" w:line="240" w:lineRule="auto"/>
      </w:pPr>
      <w:r>
        <w:separator/>
      </w:r>
    </w:p>
  </w:endnote>
  <w:endnote w:type="continuationSeparator" w:id="0">
    <w:p w14:paraId="0CD80BC0" w14:textId="77777777" w:rsidR="001D73EA" w:rsidRDefault="001D73EA" w:rsidP="00B41247">
      <w:pPr>
        <w:spacing w:after="0" w:line="240" w:lineRule="auto"/>
      </w:pPr>
      <w:r>
        <w:continuationSeparator/>
      </w:r>
    </w:p>
  </w:endnote>
  <w:endnote w:type="continuationNotice" w:id="1">
    <w:p w14:paraId="6F5172E8" w14:textId="77777777" w:rsidR="001D73EA" w:rsidRDefault="001D7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80159"/>
      <w:docPartObj>
        <w:docPartGallery w:val="Page Numbers (Bottom of Page)"/>
        <w:docPartUnique/>
      </w:docPartObj>
    </w:sdtPr>
    <w:sdtEndPr/>
    <w:sdtContent>
      <w:p w14:paraId="1AD86370" w14:textId="7C1CBB76" w:rsidR="00EE57D6" w:rsidRDefault="00EE57D6" w:rsidP="00B41247">
        <w:pPr>
          <w:pStyle w:val="ab"/>
          <w:jc w:val="right"/>
        </w:pPr>
        <w:r>
          <w:rPr>
            <w:noProof/>
            <w:lang w:val="el-GR" w:eastAsia="el-GR"/>
          </w:rPr>
          <w:drawing>
            <wp:anchor distT="0" distB="0" distL="114300" distR="114300" simplePos="0" relativeHeight="251658240" behindDoc="1" locked="0" layoutInCell="1" allowOverlap="1" wp14:anchorId="39BAD922" wp14:editId="50945680">
              <wp:simplePos x="0" y="0"/>
              <wp:positionH relativeFrom="margin">
                <wp:posOffset>549275</wp:posOffset>
              </wp:positionH>
              <wp:positionV relativeFrom="paragraph">
                <wp:posOffset>6350</wp:posOffset>
              </wp:positionV>
              <wp:extent cx="4478020" cy="1447800"/>
              <wp:effectExtent l="0" t="0" r="0" b="0"/>
              <wp:wrapSquare wrapText="bothSides"/>
              <wp:docPr id="1329628775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Picture 17" descr="Partner_logos.png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78020" cy="1447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rPr>
            <w:noProof/>
          </w:rPr>
          <w:t xml:space="preserve">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7077">
          <w:rPr>
            <w:noProof/>
          </w:rPr>
          <w:t>1</w:t>
        </w:r>
        <w:r>
          <w:fldChar w:fldCharType="end"/>
        </w:r>
      </w:p>
    </w:sdtContent>
  </w:sdt>
  <w:p w14:paraId="163E10D4" w14:textId="6D484453" w:rsidR="00EE57D6" w:rsidRDefault="00EE57D6" w:rsidP="00B4124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0724B" w14:textId="77777777" w:rsidR="001D73EA" w:rsidRDefault="001D73EA" w:rsidP="00B41247">
      <w:pPr>
        <w:spacing w:after="0" w:line="240" w:lineRule="auto"/>
      </w:pPr>
      <w:r>
        <w:separator/>
      </w:r>
    </w:p>
  </w:footnote>
  <w:footnote w:type="continuationSeparator" w:id="0">
    <w:p w14:paraId="33947D40" w14:textId="77777777" w:rsidR="001D73EA" w:rsidRDefault="001D73EA" w:rsidP="00B41247">
      <w:pPr>
        <w:spacing w:after="0" w:line="240" w:lineRule="auto"/>
      </w:pPr>
      <w:r>
        <w:continuationSeparator/>
      </w:r>
    </w:p>
  </w:footnote>
  <w:footnote w:type="continuationNotice" w:id="1">
    <w:p w14:paraId="2AA5ACFA" w14:textId="77777777" w:rsidR="001D73EA" w:rsidRDefault="001D7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BE15" w14:textId="0769E033" w:rsidR="00EE57D6" w:rsidRDefault="00EE57D6">
    <w:pPr>
      <w:pStyle w:val="aa"/>
    </w:pPr>
    <w:r>
      <w:rPr>
        <w:noProof/>
        <w:lang w:val="el-GR" w:eastAsia="el-GR"/>
      </w:rPr>
      <w:drawing>
        <wp:anchor distT="0" distB="0" distL="114300" distR="114300" simplePos="0" relativeHeight="251658241" behindDoc="0" locked="0" layoutInCell="1" allowOverlap="1" wp14:anchorId="2DE7E345" wp14:editId="703208D7">
          <wp:simplePos x="0" y="0"/>
          <wp:positionH relativeFrom="page">
            <wp:posOffset>559435</wp:posOffset>
          </wp:positionH>
          <wp:positionV relativeFrom="paragraph">
            <wp:posOffset>-294005</wp:posOffset>
          </wp:positionV>
          <wp:extent cx="1866900" cy="728345"/>
          <wp:effectExtent l="0" t="0" r="0" b="0"/>
          <wp:wrapSquare wrapText="bothSides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SMARTIES_LOGO_Negative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2" behindDoc="0" locked="0" layoutInCell="1" allowOverlap="1" wp14:anchorId="7B566420" wp14:editId="571D2536">
          <wp:simplePos x="0" y="0"/>
          <wp:positionH relativeFrom="column">
            <wp:posOffset>4045608</wp:posOffset>
          </wp:positionH>
          <wp:positionV relativeFrom="paragraph">
            <wp:posOffset>-242771</wp:posOffset>
          </wp:positionV>
          <wp:extent cx="2133600" cy="475615"/>
          <wp:effectExtent l="0" t="0" r="0" b="635"/>
          <wp:wrapSquare wrapText="bothSides"/>
          <wp:docPr id="16" name="Picture 15" descr="EN_Co-fundedbytheEU_RGB_N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EN_Co-fundedbytheEU_RGB_NEG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2CA7"/>
    <w:multiLevelType w:val="hybridMultilevel"/>
    <w:tmpl w:val="6BDE99D6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E44F4"/>
    <w:multiLevelType w:val="hybridMultilevel"/>
    <w:tmpl w:val="CA2C7EEE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7459C"/>
    <w:multiLevelType w:val="multilevel"/>
    <w:tmpl w:val="5F222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E651301"/>
    <w:multiLevelType w:val="hybridMultilevel"/>
    <w:tmpl w:val="92487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F3682"/>
    <w:multiLevelType w:val="hybridMultilevel"/>
    <w:tmpl w:val="99FCF6E0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C3E95"/>
    <w:multiLevelType w:val="hybridMultilevel"/>
    <w:tmpl w:val="4F0633A4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E2EF9"/>
    <w:multiLevelType w:val="hybridMultilevel"/>
    <w:tmpl w:val="867A5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626F0"/>
    <w:multiLevelType w:val="hybridMultilevel"/>
    <w:tmpl w:val="05061462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08B"/>
    <w:multiLevelType w:val="hybridMultilevel"/>
    <w:tmpl w:val="A770EC86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C59BD"/>
    <w:multiLevelType w:val="hybridMultilevel"/>
    <w:tmpl w:val="CF768C6E"/>
    <w:lvl w:ilvl="0" w:tplc="E52421EA">
      <w:numFmt w:val="bullet"/>
      <w:lvlText w:val="•"/>
      <w:lvlJc w:val="left"/>
      <w:pPr>
        <w:ind w:left="720" w:hanging="360"/>
      </w:pPr>
      <w:rPr>
        <w:rFonts w:ascii="Lato" w:eastAsiaTheme="minorHAnsi" w:hAnsi="La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568F5"/>
    <w:multiLevelType w:val="hybridMultilevel"/>
    <w:tmpl w:val="45E27E04"/>
    <w:lvl w:ilvl="0" w:tplc="1C10DBF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31F44"/>
    <w:multiLevelType w:val="hybridMultilevel"/>
    <w:tmpl w:val="62E09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670F9"/>
    <w:multiLevelType w:val="hybridMultilevel"/>
    <w:tmpl w:val="9CD2B0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000322"/>
    <w:rsid w:val="000010EA"/>
    <w:rsid w:val="00001F04"/>
    <w:rsid w:val="000051C1"/>
    <w:rsid w:val="000079E7"/>
    <w:rsid w:val="00010B22"/>
    <w:rsid w:val="00010DB6"/>
    <w:rsid w:val="000119A0"/>
    <w:rsid w:val="0001525D"/>
    <w:rsid w:val="000162E2"/>
    <w:rsid w:val="00016BBE"/>
    <w:rsid w:val="000170C1"/>
    <w:rsid w:val="0002257C"/>
    <w:rsid w:val="000243B6"/>
    <w:rsid w:val="00025175"/>
    <w:rsid w:val="00026CD3"/>
    <w:rsid w:val="00031E88"/>
    <w:rsid w:val="00032391"/>
    <w:rsid w:val="00043EEC"/>
    <w:rsid w:val="00043FD5"/>
    <w:rsid w:val="0005278D"/>
    <w:rsid w:val="000559FA"/>
    <w:rsid w:val="000759B6"/>
    <w:rsid w:val="000859F9"/>
    <w:rsid w:val="00086E0F"/>
    <w:rsid w:val="000930E0"/>
    <w:rsid w:val="00094446"/>
    <w:rsid w:val="00095137"/>
    <w:rsid w:val="00097686"/>
    <w:rsid w:val="00097E71"/>
    <w:rsid w:val="000A04AB"/>
    <w:rsid w:val="000A2097"/>
    <w:rsid w:val="000A484F"/>
    <w:rsid w:val="000A7DA8"/>
    <w:rsid w:val="000B41D5"/>
    <w:rsid w:val="000C07EF"/>
    <w:rsid w:val="000C0CAE"/>
    <w:rsid w:val="000C0CDC"/>
    <w:rsid w:val="000C6513"/>
    <w:rsid w:val="000D2204"/>
    <w:rsid w:val="000D5EA3"/>
    <w:rsid w:val="000D6B9B"/>
    <w:rsid w:val="000D78F8"/>
    <w:rsid w:val="000E0860"/>
    <w:rsid w:val="000E381B"/>
    <w:rsid w:val="000E3DD9"/>
    <w:rsid w:val="000E6AE1"/>
    <w:rsid w:val="000E6B58"/>
    <w:rsid w:val="000F0DB3"/>
    <w:rsid w:val="000F2F5D"/>
    <w:rsid w:val="000F4D69"/>
    <w:rsid w:val="000F7E35"/>
    <w:rsid w:val="001028CC"/>
    <w:rsid w:val="00103688"/>
    <w:rsid w:val="001053E0"/>
    <w:rsid w:val="00111374"/>
    <w:rsid w:val="00111AC9"/>
    <w:rsid w:val="001140E8"/>
    <w:rsid w:val="001167FA"/>
    <w:rsid w:val="00117DDB"/>
    <w:rsid w:val="0012337A"/>
    <w:rsid w:val="00125D68"/>
    <w:rsid w:val="00132F03"/>
    <w:rsid w:val="00136570"/>
    <w:rsid w:val="0014172A"/>
    <w:rsid w:val="0014191D"/>
    <w:rsid w:val="00146CE7"/>
    <w:rsid w:val="0015065A"/>
    <w:rsid w:val="001524BD"/>
    <w:rsid w:val="00160104"/>
    <w:rsid w:val="00162DEC"/>
    <w:rsid w:val="00166572"/>
    <w:rsid w:val="00170180"/>
    <w:rsid w:val="001730BC"/>
    <w:rsid w:val="00175574"/>
    <w:rsid w:val="00175FC7"/>
    <w:rsid w:val="001766B7"/>
    <w:rsid w:val="00177B6E"/>
    <w:rsid w:val="001829D4"/>
    <w:rsid w:val="001830A2"/>
    <w:rsid w:val="00184AE3"/>
    <w:rsid w:val="00187ADC"/>
    <w:rsid w:val="001903F4"/>
    <w:rsid w:val="001971A0"/>
    <w:rsid w:val="0019732C"/>
    <w:rsid w:val="001A0249"/>
    <w:rsid w:val="001A10D6"/>
    <w:rsid w:val="001A2C45"/>
    <w:rsid w:val="001A3C6E"/>
    <w:rsid w:val="001A507E"/>
    <w:rsid w:val="001A7401"/>
    <w:rsid w:val="001B552E"/>
    <w:rsid w:val="001B76EF"/>
    <w:rsid w:val="001B77B1"/>
    <w:rsid w:val="001C1531"/>
    <w:rsid w:val="001C5D82"/>
    <w:rsid w:val="001D2BED"/>
    <w:rsid w:val="001D4E00"/>
    <w:rsid w:val="001D6078"/>
    <w:rsid w:val="001D73EA"/>
    <w:rsid w:val="001D754B"/>
    <w:rsid w:val="001E0FCD"/>
    <w:rsid w:val="001E1118"/>
    <w:rsid w:val="001E3409"/>
    <w:rsid w:val="001F140D"/>
    <w:rsid w:val="001F4B8E"/>
    <w:rsid w:val="00202E76"/>
    <w:rsid w:val="002044BA"/>
    <w:rsid w:val="00204FE3"/>
    <w:rsid w:val="00206CCB"/>
    <w:rsid w:val="002139E3"/>
    <w:rsid w:val="0022100E"/>
    <w:rsid w:val="00224ABB"/>
    <w:rsid w:val="00226353"/>
    <w:rsid w:val="0022648A"/>
    <w:rsid w:val="00226B33"/>
    <w:rsid w:val="00230A38"/>
    <w:rsid w:val="00242EED"/>
    <w:rsid w:val="00243A82"/>
    <w:rsid w:val="00251B59"/>
    <w:rsid w:val="00252781"/>
    <w:rsid w:val="002542EF"/>
    <w:rsid w:val="002565EC"/>
    <w:rsid w:val="00256A84"/>
    <w:rsid w:val="00257039"/>
    <w:rsid w:val="00262398"/>
    <w:rsid w:val="00263451"/>
    <w:rsid w:val="00265989"/>
    <w:rsid w:val="00267B16"/>
    <w:rsid w:val="0027055E"/>
    <w:rsid w:val="002709CF"/>
    <w:rsid w:val="00283E02"/>
    <w:rsid w:val="00286978"/>
    <w:rsid w:val="00294642"/>
    <w:rsid w:val="00294A82"/>
    <w:rsid w:val="00297F9D"/>
    <w:rsid w:val="002A48DE"/>
    <w:rsid w:val="002A594D"/>
    <w:rsid w:val="002B54FB"/>
    <w:rsid w:val="002B6686"/>
    <w:rsid w:val="002B6A4C"/>
    <w:rsid w:val="002C0CC8"/>
    <w:rsid w:val="002C12E7"/>
    <w:rsid w:val="002C15C2"/>
    <w:rsid w:val="002C1F65"/>
    <w:rsid w:val="002D06AB"/>
    <w:rsid w:val="002D4ED5"/>
    <w:rsid w:val="002D5E1C"/>
    <w:rsid w:val="002D64BE"/>
    <w:rsid w:val="002D754E"/>
    <w:rsid w:val="002E2588"/>
    <w:rsid w:val="002E27A0"/>
    <w:rsid w:val="002E308C"/>
    <w:rsid w:val="002E497E"/>
    <w:rsid w:val="002E5754"/>
    <w:rsid w:val="002F144C"/>
    <w:rsid w:val="002F18B8"/>
    <w:rsid w:val="002F6700"/>
    <w:rsid w:val="003015C4"/>
    <w:rsid w:val="00304992"/>
    <w:rsid w:val="003161F4"/>
    <w:rsid w:val="003208AA"/>
    <w:rsid w:val="00321F05"/>
    <w:rsid w:val="00322E29"/>
    <w:rsid w:val="003233E7"/>
    <w:rsid w:val="00330630"/>
    <w:rsid w:val="00336C9F"/>
    <w:rsid w:val="00343454"/>
    <w:rsid w:val="00345B33"/>
    <w:rsid w:val="003464C5"/>
    <w:rsid w:val="00355672"/>
    <w:rsid w:val="00355D24"/>
    <w:rsid w:val="00360090"/>
    <w:rsid w:val="00361DED"/>
    <w:rsid w:val="00362A5C"/>
    <w:rsid w:val="003647E5"/>
    <w:rsid w:val="00367FC9"/>
    <w:rsid w:val="0037469E"/>
    <w:rsid w:val="00374B7B"/>
    <w:rsid w:val="00376A48"/>
    <w:rsid w:val="003803B9"/>
    <w:rsid w:val="003857D9"/>
    <w:rsid w:val="00387355"/>
    <w:rsid w:val="003905F7"/>
    <w:rsid w:val="0039324A"/>
    <w:rsid w:val="00397902"/>
    <w:rsid w:val="00397DF8"/>
    <w:rsid w:val="003A13CC"/>
    <w:rsid w:val="003A40EF"/>
    <w:rsid w:val="003A560F"/>
    <w:rsid w:val="003B4A0F"/>
    <w:rsid w:val="003C05E2"/>
    <w:rsid w:val="003C7E06"/>
    <w:rsid w:val="003D0EF3"/>
    <w:rsid w:val="003D171B"/>
    <w:rsid w:val="003D5E16"/>
    <w:rsid w:val="003D6403"/>
    <w:rsid w:val="003D695D"/>
    <w:rsid w:val="003E0E02"/>
    <w:rsid w:val="003E6685"/>
    <w:rsid w:val="003E7833"/>
    <w:rsid w:val="0040483A"/>
    <w:rsid w:val="004071F6"/>
    <w:rsid w:val="00410803"/>
    <w:rsid w:val="004127D7"/>
    <w:rsid w:val="004158A3"/>
    <w:rsid w:val="004164AD"/>
    <w:rsid w:val="0042330B"/>
    <w:rsid w:val="00423EBA"/>
    <w:rsid w:val="00425954"/>
    <w:rsid w:val="004262BE"/>
    <w:rsid w:val="004301FC"/>
    <w:rsid w:val="00437BCC"/>
    <w:rsid w:val="00441093"/>
    <w:rsid w:val="00447EE0"/>
    <w:rsid w:val="0046709F"/>
    <w:rsid w:val="004774AE"/>
    <w:rsid w:val="004777BE"/>
    <w:rsid w:val="00483C8B"/>
    <w:rsid w:val="0048509C"/>
    <w:rsid w:val="00493C68"/>
    <w:rsid w:val="004946FD"/>
    <w:rsid w:val="004A1BA8"/>
    <w:rsid w:val="004A4FC3"/>
    <w:rsid w:val="004B0240"/>
    <w:rsid w:val="004B4D5B"/>
    <w:rsid w:val="004B737B"/>
    <w:rsid w:val="004B73A5"/>
    <w:rsid w:val="004C47F5"/>
    <w:rsid w:val="004D0B01"/>
    <w:rsid w:val="004D1E47"/>
    <w:rsid w:val="004D4E52"/>
    <w:rsid w:val="004D7B35"/>
    <w:rsid w:val="004E1550"/>
    <w:rsid w:val="004E167F"/>
    <w:rsid w:val="004E2499"/>
    <w:rsid w:val="004E7E0F"/>
    <w:rsid w:val="0050226E"/>
    <w:rsid w:val="00504471"/>
    <w:rsid w:val="00510520"/>
    <w:rsid w:val="00511DB8"/>
    <w:rsid w:val="00512687"/>
    <w:rsid w:val="00517DDD"/>
    <w:rsid w:val="00520401"/>
    <w:rsid w:val="005210C6"/>
    <w:rsid w:val="005273EC"/>
    <w:rsid w:val="00530DDB"/>
    <w:rsid w:val="00532170"/>
    <w:rsid w:val="00532962"/>
    <w:rsid w:val="00533609"/>
    <w:rsid w:val="00536725"/>
    <w:rsid w:val="00540DCB"/>
    <w:rsid w:val="00542F28"/>
    <w:rsid w:val="00550498"/>
    <w:rsid w:val="00550F88"/>
    <w:rsid w:val="00553125"/>
    <w:rsid w:val="005555B8"/>
    <w:rsid w:val="005624D4"/>
    <w:rsid w:val="00564EE8"/>
    <w:rsid w:val="00566960"/>
    <w:rsid w:val="0057404F"/>
    <w:rsid w:val="00576B3D"/>
    <w:rsid w:val="005802E2"/>
    <w:rsid w:val="00583DA0"/>
    <w:rsid w:val="00585B05"/>
    <w:rsid w:val="00587F00"/>
    <w:rsid w:val="00590E92"/>
    <w:rsid w:val="00592154"/>
    <w:rsid w:val="00592CBB"/>
    <w:rsid w:val="0059538A"/>
    <w:rsid w:val="005A21BA"/>
    <w:rsid w:val="005A3F38"/>
    <w:rsid w:val="005A58A0"/>
    <w:rsid w:val="005A5C62"/>
    <w:rsid w:val="005B1CD3"/>
    <w:rsid w:val="005B7EAC"/>
    <w:rsid w:val="005D2866"/>
    <w:rsid w:val="005E2416"/>
    <w:rsid w:val="005E4013"/>
    <w:rsid w:val="005E5D33"/>
    <w:rsid w:val="005F3AE6"/>
    <w:rsid w:val="005F651C"/>
    <w:rsid w:val="006005A5"/>
    <w:rsid w:val="00601822"/>
    <w:rsid w:val="00602C8A"/>
    <w:rsid w:val="00606009"/>
    <w:rsid w:val="0061771D"/>
    <w:rsid w:val="00627136"/>
    <w:rsid w:val="00627B53"/>
    <w:rsid w:val="00640380"/>
    <w:rsid w:val="0064120B"/>
    <w:rsid w:val="00642B03"/>
    <w:rsid w:val="00644613"/>
    <w:rsid w:val="0064472B"/>
    <w:rsid w:val="006623B5"/>
    <w:rsid w:val="00670398"/>
    <w:rsid w:val="00673455"/>
    <w:rsid w:val="00677057"/>
    <w:rsid w:val="006839F5"/>
    <w:rsid w:val="00684D01"/>
    <w:rsid w:val="00685857"/>
    <w:rsid w:val="00696A39"/>
    <w:rsid w:val="006A1B83"/>
    <w:rsid w:val="006B0822"/>
    <w:rsid w:val="006B2077"/>
    <w:rsid w:val="006B5398"/>
    <w:rsid w:val="006B5AA7"/>
    <w:rsid w:val="006C0C51"/>
    <w:rsid w:val="006C185F"/>
    <w:rsid w:val="006C282A"/>
    <w:rsid w:val="006D0776"/>
    <w:rsid w:val="006D1533"/>
    <w:rsid w:val="006D2AE7"/>
    <w:rsid w:val="006D396F"/>
    <w:rsid w:val="006D67E2"/>
    <w:rsid w:val="006D6BEF"/>
    <w:rsid w:val="006E473C"/>
    <w:rsid w:val="006E505F"/>
    <w:rsid w:val="006F0752"/>
    <w:rsid w:val="006F2CB0"/>
    <w:rsid w:val="006F5FCC"/>
    <w:rsid w:val="00701BDF"/>
    <w:rsid w:val="0070308E"/>
    <w:rsid w:val="007032E1"/>
    <w:rsid w:val="00704DE4"/>
    <w:rsid w:val="0070568C"/>
    <w:rsid w:val="00706AFC"/>
    <w:rsid w:val="00707E22"/>
    <w:rsid w:val="007106D4"/>
    <w:rsid w:val="00712BD4"/>
    <w:rsid w:val="007146AF"/>
    <w:rsid w:val="00720E58"/>
    <w:rsid w:val="0072123C"/>
    <w:rsid w:val="00724751"/>
    <w:rsid w:val="007256C4"/>
    <w:rsid w:val="00730905"/>
    <w:rsid w:val="00736953"/>
    <w:rsid w:val="0074580A"/>
    <w:rsid w:val="007472A5"/>
    <w:rsid w:val="007570C1"/>
    <w:rsid w:val="00757847"/>
    <w:rsid w:val="00762C3D"/>
    <w:rsid w:val="007667D1"/>
    <w:rsid w:val="00770CB5"/>
    <w:rsid w:val="00772932"/>
    <w:rsid w:val="00780722"/>
    <w:rsid w:val="0078484C"/>
    <w:rsid w:val="00790954"/>
    <w:rsid w:val="00796FC4"/>
    <w:rsid w:val="00797E73"/>
    <w:rsid w:val="007A2FD8"/>
    <w:rsid w:val="007A6945"/>
    <w:rsid w:val="007A7201"/>
    <w:rsid w:val="007A7A68"/>
    <w:rsid w:val="007B6782"/>
    <w:rsid w:val="007D0E05"/>
    <w:rsid w:val="007D3987"/>
    <w:rsid w:val="007D3F2A"/>
    <w:rsid w:val="007D7820"/>
    <w:rsid w:val="007E1342"/>
    <w:rsid w:val="007E1AFF"/>
    <w:rsid w:val="007E1D86"/>
    <w:rsid w:val="007E3917"/>
    <w:rsid w:val="007E3AEE"/>
    <w:rsid w:val="007E616F"/>
    <w:rsid w:val="007F1E49"/>
    <w:rsid w:val="007F2C6D"/>
    <w:rsid w:val="007F2ECE"/>
    <w:rsid w:val="007F41D7"/>
    <w:rsid w:val="007F5BEB"/>
    <w:rsid w:val="008040C5"/>
    <w:rsid w:val="008055E8"/>
    <w:rsid w:val="00813223"/>
    <w:rsid w:val="008136EF"/>
    <w:rsid w:val="00814CE2"/>
    <w:rsid w:val="008168A4"/>
    <w:rsid w:val="0082297D"/>
    <w:rsid w:val="0082778B"/>
    <w:rsid w:val="00832004"/>
    <w:rsid w:val="00834EE4"/>
    <w:rsid w:val="00843DB2"/>
    <w:rsid w:val="008455A9"/>
    <w:rsid w:val="008455B2"/>
    <w:rsid w:val="00847FD5"/>
    <w:rsid w:val="008510C2"/>
    <w:rsid w:val="008525C7"/>
    <w:rsid w:val="00857AAA"/>
    <w:rsid w:val="008601DD"/>
    <w:rsid w:val="008672C1"/>
    <w:rsid w:val="008715DD"/>
    <w:rsid w:val="0087346D"/>
    <w:rsid w:val="0087655E"/>
    <w:rsid w:val="00876757"/>
    <w:rsid w:val="00881A42"/>
    <w:rsid w:val="0088481F"/>
    <w:rsid w:val="008855ED"/>
    <w:rsid w:val="008879E8"/>
    <w:rsid w:val="008978F1"/>
    <w:rsid w:val="00897AB6"/>
    <w:rsid w:val="008A1BD0"/>
    <w:rsid w:val="008A7EDB"/>
    <w:rsid w:val="008B000B"/>
    <w:rsid w:val="008B2906"/>
    <w:rsid w:val="008C0660"/>
    <w:rsid w:val="008C2A84"/>
    <w:rsid w:val="008C6364"/>
    <w:rsid w:val="008C6B38"/>
    <w:rsid w:val="008C70D7"/>
    <w:rsid w:val="008D1630"/>
    <w:rsid w:val="008E2AD0"/>
    <w:rsid w:val="008E4D7F"/>
    <w:rsid w:val="008E5468"/>
    <w:rsid w:val="008E748B"/>
    <w:rsid w:val="008F0E56"/>
    <w:rsid w:val="008F1E21"/>
    <w:rsid w:val="008F2C95"/>
    <w:rsid w:val="008F5E66"/>
    <w:rsid w:val="008F7D5C"/>
    <w:rsid w:val="0090009D"/>
    <w:rsid w:val="00906ADD"/>
    <w:rsid w:val="00911045"/>
    <w:rsid w:val="00913BF3"/>
    <w:rsid w:val="00913FD3"/>
    <w:rsid w:val="00914285"/>
    <w:rsid w:val="009163EC"/>
    <w:rsid w:val="00917F0D"/>
    <w:rsid w:val="0092261F"/>
    <w:rsid w:val="0092274A"/>
    <w:rsid w:val="00927519"/>
    <w:rsid w:val="00935437"/>
    <w:rsid w:val="009373EE"/>
    <w:rsid w:val="00940561"/>
    <w:rsid w:val="00941E30"/>
    <w:rsid w:val="009421CF"/>
    <w:rsid w:val="00942E44"/>
    <w:rsid w:val="009436BA"/>
    <w:rsid w:val="00945B93"/>
    <w:rsid w:val="009510A4"/>
    <w:rsid w:val="00951FAA"/>
    <w:rsid w:val="009528AE"/>
    <w:rsid w:val="00955FDD"/>
    <w:rsid w:val="00960ADE"/>
    <w:rsid w:val="00960C3F"/>
    <w:rsid w:val="0096219C"/>
    <w:rsid w:val="00962F2E"/>
    <w:rsid w:val="009633F4"/>
    <w:rsid w:val="00964D93"/>
    <w:rsid w:val="0096611A"/>
    <w:rsid w:val="00974B7A"/>
    <w:rsid w:val="00980754"/>
    <w:rsid w:val="00982895"/>
    <w:rsid w:val="009831FB"/>
    <w:rsid w:val="0098665B"/>
    <w:rsid w:val="009902A1"/>
    <w:rsid w:val="0099043B"/>
    <w:rsid w:val="00990522"/>
    <w:rsid w:val="00990A1A"/>
    <w:rsid w:val="00994C17"/>
    <w:rsid w:val="0099514C"/>
    <w:rsid w:val="009968B8"/>
    <w:rsid w:val="009A24FB"/>
    <w:rsid w:val="009A2BCE"/>
    <w:rsid w:val="009A4D9F"/>
    <w:rsid w:val="009B53E7"/>
    <w:rsid w:val="009C299C"/>
    <w:rsid w:val="009C355F"/>
    <w:rsid w:val="009C5541"/>
    <w:rsid w:val="009D2C15"/>
    <w:rsid w:val="009D2DC1"/>
    <w:rsid w:val="009D426C"/>
    <w:rsid w:val="009D5ADE"/>
    <w:rsid w:val="009D7DEE"/>
    <w:rsid w:val="009F0079"/>
    <w:rsid w:val="009F7C78"/>
    <w:rsid w:val="00A027FD"/>
    <w:rsid w:val="00A034EA"/>
    <w:rsid w:val="00A04AFB"/>
    <w:rsid w:val="00A07ED6"/>
    <w:rsid w:val="00A12E9A"/>
    <w:rsid w:val="00A13B1C"/>
    <w:rsid w:val="00A14DFC"/>
    <w:rsid w:val="00A221BC"/>
    <w:rsid w:val="00A234A1"/>
    <w:rsid w:val="00A24175"/>
    <w:rsid w:val="00A26BEE"/>
    <w:rsid w:val="00A27C7C"/>
    <w:rsid w:val="00A40F34"/>
    <w:rsid w:val="00A427EF"/>
    <w:rsid w:val="00A47C84"/>
    <w:rsid w:val="00A549FD"/>
    <w:rsid w:val="00A54A27"/>
    <w:rsid w:val="00A56795"/>
    <w:rsid w:val="00A56AC9"/>
    <w:rsid w:val="00A60986"/>
    <w:rsid w:val="00A61E99"/>
    <w:rsid w:val="00A62F25"/>
    <w:rsid w:val="00A64ECC"/>
    <w:rsid w:val="00A67871"/>
    <w:rsid w:val="00A7585E"/>
    <w:rsid w:val="00A75AA0"/>
    <w:rsid w:val="00A76CA2"/>
    <w:rsid w:val="00A77968"/>
    <w:rsid w:val="00A850D5"/>
    <w:rsid w:val="00A85A36"/>
    <w:rsid w:val="00A86704"/>
    <w:rsid w:val="00A94E19"/>
    <w:rsid w:val="00A95043"/>
    <w:rsid w:val="00A96F10"/>
    <w:rsid w:val="00AA30EE"/>
    <w:rsid w:val="00AA7A14"/>
    <w:rsid w:val="00AB07A8"/>
    <w:rsid w:val="00AB15BC"/>
    <w:rsid w:val="00AB24D8"/>
    <w:rsid w:val="00AB3A97"/>
    <w:rsid w:val="00AB7119"/>
    <w:rsid w:val="00AB7C0D"/>
    <w:rsid w:val="00AC09F3"/>
    <w:rsid w:val="00AC1208"/>
    <w:rsid w:val="00AC368C"/>
    <w:rsid w:val="00AC711A"/>
    <w:rsid w:val="00AC74B1"/>
    <w:rsid w:val="00AD60CE"/>
    <w:rsid w:val="00AD7C18"/>
    <w:rsid w:val="00AE4E9E"/>
    <w:rsid w:val="00AE6F23"/>
    <w:rsid w:val="00AE7AC0"/>
    <w:rsid w:val="00AF453A"/>
    <w:rsid w:val="00AF60CA"/>
    <w:rsid w:val="00AF70F3"/>
    <w:rsid w:val="00B011C0"/>
    <w:rsid w:val="00B03135"/>
    <w:rsid w:val="00B04EC5"/>
    <w:rsid w:val="00B07B75"/>
    <w:rsid w:val="00B1494C"/>
    <w:rsid w:val="00B2244F"/>
    <w:rsid w:val="00B22B5F"/>
    <w:rsid w:val="00B23247"/>
    <w:rsid w:val="00B30925"/>
    <w:rsid w:val="00B309A1"/>
    <w:rsid w:val="00B3288F"/>
    <w:rsid w:val="00B32A58"/>
    <w:rsid w:val="00B33011"/>
    <w:rsid w:val="00B37609"/>
    <w:rsid w:val="00B403B3"/>
    <w:rsid w:val="00B41247"/>
    <w:rsid w:val="00B4470F"/>
    <w:rsid w:val="00B454AC"/>
    <w:rsid w:val="00B46286"/>
    <w:rsid w:val="00B47207"/>
    <w:rsid w:val="00B5141F"/>
    <w:rsid w:val="00B603A4"/>
    <w:rsid w:val="00B61000"/>
    <w:rsid w:val="00B70746"/>
    <w:rsid w:val="00B7495F"/>
    <w:rsid w:val="00B75301"/>
    <w:rsid w:val="00B809F0"/>
    <w:rsid w:val="00B8209F"/>
    <w:rsid w:val="00B83FBF"/>
    <w:rsid w:val="00B904AF"/>
    <w:rsid w:val="00B92B8F"/>
    <w:rsid w:val="00B938DD"/>
    <w:rsid w:val="00B95CD2"/>
    <w:rsid w:val="00BA740D"/>
    <w:rsid w:val="00BB1B7C"/>
    <w:rsid w:val="00BB34CF"/>
    <w:rsid w:val="00BC2874"/>
    <w:rsid w:val="00BD1824"/>
    <w:rsid w:val="00BD36F5"/>
    <w:rsid w:val="00BD43F9"/>
    <w:rsid w:val="00BD4F8A"/>
    <w:rsid w:val="00BD6953"/>
    <w:rsid w:val="00BE4E74"/>
    <w:rsid w:val="00BE6AED"/>
    <w:rsid w:val="00BF7688"/>
    <w:rsid w:val="00C00782"/>
    <w:rsid w:val="00C037ED"/>
    <w:rsid w:val="00C13333"/>
    <w:rsid w:val="00C1698B"/>
    <w:rsid w:val="00C22CBB"/>
    <w:rsid w:val="00C24F88"/>
    <w:rsid w:val="00C25F90"/>
    <w:rsid w:val="00C26667"/>
    <w:rsid w:val="00C26B31"/>
    <w:rsid w:val="00C32BA5"/>
    <w:rsid w:val="00C32FDC"/>
    <w:rsid w:val="00C34016"/>
    <w:rsid w:val="00C408AE"/>
    <w:rsid w:val="00C421F7"/>
    <w:rsid w:val="00C4305F"/>
    <w:rsid w:val="00C453CB"/>
    <w:rsid w:val="00C4581C"/>
    <w:rsid w:val="00C507CF"/>
    <w:rsid w:val="00C53D13"/>
    <w:rsid w:val="00C5596D"/>
    <w:rsid w:val="00C5700B"/>
    <w:rsid w:val="00C63E28"/>
    <w:rsid w:val="00C63FFB"/>
    <w:rsid w:val="00C649DA"/>
    <w:rsid w:val="00C67951"/>
    <w:rsid w:val="00C71607"/>
    <w:rsid w:val="00C73FA4"/>
    <w:rsid w:val="00C76CAF"/>
    <w:rsid w:val="00C77077"/>
    <w:rsid w:val="00C80E61"/>
    <w:rsid w:val="00C83D95"/>
    <w:rsid w:val="00C9035C"/>
    <w:rsid w:val="00C919F4"/>
    <w:rsid w:val="00CB1C50"/>
    <w:rsid w:val="00CB5341"/>
    <w:rsid w:val="00CB617A"/>
    <w:rsid w:val="00CB61B2"/>
    <w:rsid w:val="00CB7731"/>
    <w:rsid w:val="00CB7BD3"/>
    <w:rsid w:val="00CC7894"/>
    <w:rsid w:val="00CD204B"/>
    <w:rsid w:val="00CD3946"/>
    <w:rsid w:val="00CD3CAC"/>
    <w:rsid w:val="00CD6EF7"/>
    <w:rsid w:val="00CE09E5"/>
    <w:rsid w:val="00CE1244"/>
    <w:rsid w:val="00CE2A5D"/>
    <w:rsid w:val="00CE3340"/>
    <w:rsid w:val="00CF23D2"/>
    <w:rsid w:val="00CF4DFB"/>
    <w:rsid w:val="00CF4F70"/>
    <w:rsid w:val="00CF62FF"/>
    <w:rsid w:val="00D0060C"/>
    <w:rsid w:val="00D038FD"/>
    <w:rsid w:val="00D06D01"/>
    <w:rsid w:val="00D07399"/>
    <w:rsid w:val="00D1082C"/>
    <w:rsid w:val="00D113F0"/>
    <w:rsid w:val="00D16F6D"/>
    <w:rsid w:val="00D179CC"/>
    <w:rsid w:val="00D2207D"/>
    <w:rsid w:val="00D2428D"/>
    <w:rsid w:val="00D244D7"/>
    <w:rsid w:val="00D25A59"/>
    <w:rsid w:val="00D304A4"/>
    <w:rsid w:val="00D328A9"/>
    <w:rsid w:val="00D33690"/>
    <w:rsid w:val="00D347BF"/>
    <w:rsid w:val="00D364AF"/>
    <w:rsid w:val="00D448ED"/>
    <w:rsid w:val="00D53EF9"/>
    <w:rsid w:val="00D5441A"/>
    <w:rsid w:val="00D61F39"/>
    <w:rsid w:val="00D62C86"/>
    <w:rsid w:val="00D64203"/>
    <w:rsid w:val="00D64940"/>
    <w:rsid w:val="00D70C09"/>
    <w:rsid w:val="00D724F2"/>
    <w:rsid w:val="00D7320C"/>
    <w:rsid w:val="00D75A41"/>
    <w:rsid w:val="00D77279"/>
    <w:rsid w:val="00D811FB"/>
    <w:rsid w:val="00D85F16"/>
    <w:rsid w:val="00D87261"/>
    <w:rsid w:val="00D87F4A"/>
    <w:rsid w:val="00D91129"/>
    <w:rsid w:val="00D929C2"/>
    <w:rsid w:val="00D931BB"/>
    <w:rsid w:val="00D968E7"/>
    <w:rsid w:val="00DA7912"/>
    <w:rsid w:val="00DB0C7A"/>
    <w:rsid w:val="00DB70FF"/>
    <w:rsid w:val="00DC3233"/>
    <w:rsid w:val="00DD39BE"/>
    <w:rsid w:val="00DE49AF"/>
    <w:rsid w:val="00DE74A7"/>
    <w:rsid w:val="00DF2EF0"/>
    <w:rsid w:val="00DF335D"/>
    <w:rsid w:val="00DF4074"/>
    <w:rsid w:val="00DF65B2"/>
    <w:rsid w:val="00DF7E94"/>
    <w:rsid w:val="00E0239F"/>
    <w:rsid w:val="00E064FC"/>
    <w:rsid w:val="00E0757A"/>
    <w:rsid w:val="00E076DC"/>
    <w:rsid w:val="00E07E80"/>
    <w:rsid w:val="00E10A68"/>
    <w:rsid w:val="00E13D11"/>
    <w:rsid w:val="00E160CD"/>
    <w:rsid w:val="00E2000F"/>
    <w:rsid w:val="00E20811"/>
    <w:rsid w:val="00E20F92"/>
    <w:rsid w:val="00E217CD"/>
    <w:rsid w:val="00E23BD6"/>
    <w:rsid w:val="00E2481C"/>
    <w:rsid w:val="00E26D4F"/>
    <w:rsid w:val="00E27508"/>
    <w:rsid w:val="00E27A36"/>
    <w:rsid w:val="00E27DA5"/>
    <w:rsid w:val="00E3067B"/>
    <w:rsid w:val="00E34FA3"/>
    <w:rsid w:val="00E36841"/>
    <w:rsid w:val="00E3735E"/>
    <w:rsid w:val="00E40970"/>
    <w:rsid w:val="00E4647E"/>
    <w:rsid w:val="00E50998"/>
    <w:rsid w:val="00E50EE9"/>
    <w:rsid w:val="00E6113E"/>
    <w:rsid w:val="00E62FFB"/>
    <w:rsid w:val="00E70433"/>
    <w:rsid w:val="00E739C8"/>
    <w:rsid w:val="00E7627F"/>
    <w:rsid w:val="00E76859"/>
    <w:rsid w:val="00E87358"/>
    <w:rsid w:val="00E876BA"/>
    <w:rsid w:val="00E9146F"/>
    <w:rsid w:val="00E96964"/>
    <w:rsid w:val="00EA2CE8"/>
    <w:rsid w:val="00EA4184"/>
    <w:rsid w:val="00EB3DEF"/>
    <w:rsid w:val="00EB62DF"/>
    <w:rsid w:val="00EC230D"/>
    <w:rsid w:val="00EC55B7"/>
    <w:rsid w:val="00ED21E2"/>
    <w:rsid w:val="00EE0847"/>
    <w:rsid w:val="00EE0DF9"/>
    <w:rsid w:val="00EE2895"/>
    <w:rsid w:val="00EE4199"/>
    <w:rsid w:val="00EE57D6"/>
    <w:rsid w:val="00EF2419"/>
    <w:rsid w:val="00EF257A"/>
    <w:rsid w:val="00EF764C"/>
    <w:rsid w:val="00F02B4F"/>
    <w:rsid w:val="00F042C5"/>
    <w:rsid w:val="00F046BD"/>
    <w:rsid w:val="00F1195C"/>
    <w:rsid w:val="00F11A11"/>
    <w:rsid w:val="00F169A3"/>
    <w:rsid w:val="00F17038"/>
    <w:rsid w:val="00F209C2"/>
    <w:rsid w:val="00F22846"/>
    <w:rsid w:val="00F27B52"/>
    <w:rsid w:val="00F31587"/>
    <w:rsid w:val="00F3317F"/>
    <w:rsid w:val="00F34EEF"/>
    <w:rsid w:val="00F4280E"/>
    <w:rsid w:val="00F43BCB"/>
    <w:rsid w:val="00F45B70"/>
    <w:rsid w:val="00F55980"/>
    <w:rsid w:val="00F57E71"/>
    <w:rsid w:val="00F62BC4"/>
    <w:rsid w:val="00F6449D"/>
    <w:rsid w:val="00F67095"/>
    <w:rsid w:val="00F7111E"/>
    <w:rsid w:val="00F72C12"/>
    <w:rsid w:val="00F766D0"/>
    <w:rsid w:val="00F76E3F"/>
    <w:rsid w:val="00F94803"/>
    <w:rsid w:val="00F94F3B"/>
    <w:rsid w:val="00F95DB2"/>
    <w:rsid w:val="00F96421"/>
    <w:rsid w:val="00FA1D67"/>
    <w:rsid w:val="00FA37A4"/>
    <w:rsid w:val="00FA459B"/>
    <w:rsid w:val="00FA5C87"/>
    <w:rsid w:val="00FB02B4"/>
    <w:rsid w:val="00FB1994"/>
    <w:rsid w:val="00FB230E"/>
    <w:rsid w:val="00FB2BF2"/>
    <w:rsid w:val="00FD04F4"/>
    <w:rsid w:val="00FD2E52"/>
    <w:rsid w:val="00FD3731"/>
    <w:rsid w:val="00FD77A5"/>
    <w:rsid w:val="00FD7D2C"/>
    <w:rsid w:val="00FE001F"/>
    <w:rsid w:val="00FE1C05"/>
    <w:rsid w:val="00FE1C6D"/>
    <w:rsid w:val="00FE41F2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74F42"/>
  <w15:chartTrackingRefBased/>
  <w15:docId w15:val="{3965051E-C853-45F2-86AE-3CB419E6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CF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autoRedefine/>
    <w:uiPriority w:val="9"/>
    <w:qFormat/>
    <w:rsid w:val="00F95DB2"/>
    <w:pPr>
      <w:keepNext/>
      <w:keepLines/>
      <w:spacing w:after="0" w:line="259" w:lineRule="auto"/>
      <w:outlineLvl w:val="0"/>
    </w:pPr>
    <w:rPr>
      <w:rFonts w:ascii="Lato" w:eastAsiaTheme="majorEastAsia" w:hAnsi="Lato" w:cstheme="majorBidi"/>
      <w:color w:val="307FE2"/>
      <w:kern w:val="2"/>
      <w:sz w:val="28"/>
      <w:szCs w:val="32"/>
      <w:lang w:val="en-GB"/>
      <w14:ligatures w14:val="standardContextual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95DB2"/>
    <w:pPr>
      <w:keepNext/>
      <w:keepLines/>
      <w:spacing w:before="160" w:after="80" w:line="259" w:lineRule="auto"/>
      <w:outlineLvl w:val="1"/>
    </w:pPr>
    <w:rPr>
      <w:rFonts w:ascii="Lato" w:eastAsiaTheme="majorEastAsia" w:hAnsi="Lato" w:cstheme="majorBidi"/>
      <w:color w:val="307FE2"/>
      <w:kern w:val="2"/>
      <w:sz w:val="24"/>
      <w:szCs w:val="32"/>
      <w:lang w:val="it-IT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oloReport">
    <w:name w:val="Titolo Report"/>
    <w:basedOn w:val="a"/>
    <w:autoRedefine/>
    <w:qFormat/>
    <w:rsid w:val="00397DF8"/>
    <w:pPr>
      <w:spacing w:after="0" w:line="240" w:lineRule="auto"/>
    </w:pPr>
    <w:rPr>
      <w:rFonts w:ascii="Calibri" w:hAnsi="Calibri" w:cs="Calibri"/>
      <w:b/>
      <w:bCs/>
      <w:kern w:val="2"/>
      <w:sz w:val="28"/>
      <w:szCs w:val="28"/>
      <w:lang w:val="en-GB" w:eastAsia="it-IT"/>
      <w14:ligatures w14:val="standardContextual"/>
    </w:rPr>
  </w:style>
  <w:style w:type="paragraph" w:styleId="10">
    <w:name w:val="toc 1"/>
    <w:basedOn w:val="a"/>
    <w:next w:val="a"/>
    <w:autoRedefine/>
    <w:uiPriority w:val="39"/>
    <w:unhideWhenUsed/>
    <w:qFormat/>
    <w:rsid w:val="00602C8A"/>
    <w:pPr>
      <w:tabs>
        <w:tab w:val="right" w:leader="dot" w:pos="9628"/>
      </w:tabs>
      <w:spacing w:after="0" w:line="240" w:lineRule="auto"/>
    </w:pPr>
    <w:rPr>
      <w:rFonts w:asciiTheme="majorHAnsi" w:hAnsiTheme="majorHAnsi" w:cs="Calibri"/>
      <w:b/>
      <w:bCs/>
      <w:caps/>
      <w:kern w:val="2"/>
      <w:sz w:val="28"/>
      <w:szCs w:val="24"/>
      <w:lang w:val="it-IT" w:eastAsia="it-IT"/>
      <w14:ligatures w14:val="standardContextual"/>
    </w:rPr>
  </w:style>
  <w:style w:type="paragraph" w:styleId="20">
    <w:name w:val="toc 2"/>
    <w:basedOn w:val="a"/>
    <w:next w:val="a"/>
    <w:autoRedefine/>
    <w:uiPriority w:val="39"/>
    <w:unhideWhenUsed/>
    <w:qFormat/>
    <w:rsid w:val="00397DF8"/>
    <w:pPr>
      <w:spacing w:before="240" w:after="0" w:line="240" w:lineRule="auto"/>
    </w:pPr>
    <w:rPr>
      <w:rFonts w:cs="Calibri"/>
      <w:b/>
      <w:bCs/>
      <w:kern w:val="2"/>
      <w:sz w:val="20"/>
      <w:szCs w:val="20"/>
      <w:lang w:val="it-IT" w:eastAsia="it-IT"/>
      <w14:ligatures w14:val="standardContextual"/>
    </w:rPr>
  </w:style>
  <w:style w:type="paragraph" w:customStyle="1" w:styleId="TitoloCAPITOLI">
    <w:name w:val="Titolo CAPITOLI"/>
    <w:basedOn w:val="a"/>
    <w:next w:val="1"/>
    <w:autoRedefine/>
    <w:qFormat/>
    <w:rsid w:val="00BF7688"/>
    <w:pPr>
      <w:spacing w:after="0" w:line="240" w:lineRule="auto"/>
    </w:pPr>
    <w:rPr>
      <w:rFonts w:ascii="Calibri" w:hAnsi="Calibri" w:cs="Calibri"/>
      <w:b/>
      <w:bCs/>
      <w:kern w:val="2"/>
      <w:sz w:val="28"/>
      <w:szCs w:val="28"/>
      <w:lang w:val="en-GB" w:eastAsia="it-IT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F95DB2"/>
    <w:rPr>
      <w:rFonts w:ascii="Lato" w:eastAsiaTheme="majorEastAsia" w:hAnsi="Lato" w:cstheme="majorBidi"/>
      <w:color w:val="307FE2"/>
      <w:sz w:val="28"/>
      <w:szCs w:val="32"/>
      <w:lang w:val="en-GB"/>
    </w:rPr>
  </w:style>
  <w:style w:type="character" w:customStyle="1" w:styleId="2Char">
    <w:name w:val="Επικεφαλίδα 2 Char"/>
    <w:basedOn w:val="a0"/>
    <w:link w:val="2"/>
    <w:uiPriority w:val="9"/>
    <w:rsid w:val="00F95DB2"/>
    <w:rPr>
      <w:rFonts w:ascii="Lato" w:eastAsiaTheme="majorEastAsia" w:hAnsi="Lato" w:cstheme="majorBidi"/>
      <w:color w:val="307FE2"/>
      <w:sz w:val="24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2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2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2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2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2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41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2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41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2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412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247"/>
    <w:pPr>
      <w:spacing w:after="160" w:line="259" w:lineRule="auto"/>
      <w:ind w:left="720"/>
      <w:contextualSpacing/>
    </w:pPr>
    <w:rPr>
      <w:kern w:val="2"/>
      <w:lang w:val="it-IT"/>
      <w14:ligatures w14:val="standardContextual"/>
    </w:rPr>
  </w:style>
  <w:style w:type="character" w:styleId="a7">
    <w:name w:val="Intense Emphasis"/>
    <w:basedOn w:val="a0"/>
    <w:uiPriority w:val="21"/>
    <w:qFormat/>
    <w:rsid w:val="00B412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B412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2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B41247"/>
  </w:style>
  <w:style w:type="paragraph" w:styleId="ab">
    <w:name w:val="footer"/>
    <w:basedOn w:val="a"/>
    <w:link w:val="Char4"/>
    <w:uiPriority w:val="99"/>
    <w:unhideWhenUsed/>
    <w:rsid w:val="00B41247"/>
    <w:pPr>
      <w:tabs>
        <w:tab w:val="center" w:pos="4819"/>
        <w:tab w:val="right" w:pos="9638"/>
      </w:tabs>
      <w:spacing w:after="0" w:line="240" w:lineRule="auto"/>
    </w:pPr>
    <w:rPr>
      <w:kern w:val="2"/>
      <w:lang w:val="it-IT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B41247"/>
  </w:style>
  <w:style w:type="character" w:styleId="ac">
    <w:name w:val="Emphasis"/>
    <w:basedOn w:val="a0"/>
    <w:uiPriority w:val="20"/>
    <w:qFormat/>
    <w:rsid w:val="00BB34CF"/>
    <w:rPr>
      <w:i/>
      <w:iCs/>
    </w:rPr>
  </w:style>
  <w:style w:type="paragraph" w:customStyle="1" w:styleId="Default">
    <w:name w:val="Default"/>
    <w:rsid w:val="001113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B04EC5"/>
    <w:pPr>
      <w:outlineLvl w:val="9"/>
    </w:pPr>
    <w:rPr>
      <w:kern w:val="0"/>
      <w:lang w:eastAsia="it-IT"/>
      <w14:ligatures w14:val="none"/>
    </w:rPr>
  </w:style>
  <w:style w:type="character" w:styleId="-">
    <w:name w:val="Hyperlink"/>
    <w:basedOn w:val="a0"/>
    <w:uiPriority w:val="99"/>
    <w:unhideWhenUsed/>
    <w:rsid w:val="00D70C09"/>
    <w:rPr>
      <w:color w:val="467886" w:themeColor="hyperlink"/>
      <w:u w:val="single"/>
    </w:rPr>
  </w:style>
  <w:style w:type="table" w:customStyle="1" w:styleId="Tabellagriglia5scura-colore11">
    <w:name w:val="Tabella griglia 5 scura - colore 11"/>
    <w:basedOn w:val="a1"/>
    <w:next w:val="5-1"/>
    <w:uiPriority w:val="50"/>
    <w:rsid w:val="000243B6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5608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56082"/>
      </w:tcPr>
    </w:tblStylePr>
    <w:tblStylePr w:type="band1Vert">
      <w:tblPr/>
      <w:tcPr>
        <w:shd w:val="clear" w:color="auto" w:fill="83CAEB"/>
      </w:tcPr>
    </w:tblStylePr>
    <w:tblStylePr w:type="band1Horz">
      <w:tblPr/>
      <w:tcPr>
        <w:shd w:val="clear" w:color="auto" w:fill="83CAEB"/>
      </w:tcPr>
    </w:tblStylePr>
  </w:style>
  <w:style w:type="table" w:styleId="5-1">
    <w:name w:val="Grid Table 5 Dark Accent 1"/>
    <w:basedOn w:val="a1"/>
    <w:uiPriority w:val="50"/>
    <w:rsid w:val="000243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ae">
    <w:name w:val="annotation reference"/>
    <w:basedOn w:val="a0"/>
    <w:uiPriority w:val="99"/>
    <w:semiHidden/>
    <w:unhideWhenUsed/>
    <w:rsid w:val="00FD77A5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FD77A5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"/>
    <w:uiPriority w:val="99"/>
    <w:semiHidden/>
    <w:rsid w:val="00FD77A5"/>
    <w:rPr>
      <w:kern w:val="0"/>
      <w:sz w:val="20"/>
      <w:szCs w:val="20"/>
      <w:lang w:val="en-US"/>
      <w14:ligatures w14:val="none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D77A5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FD77A5"/>
    <w:rPr>
      <w:b/>
      <w:bCs/>
      <w:kern w:val="0"/>
      <w:sz w:val="20"/>
      <w:szCs w:val="20"/>
      <w:lang w:val="en-US"/>
      <w14:ligatures w14:val="none"/>
    </w:rPr>
  </w:style>
  <w:style w:type="paragraph" w:styleId="af1">
    <w:name w:val="Balloon Text"/>
    <w:basedOn w:val="a"/>
    <w:link w:val="Char7"/>
    <w:uiPriority w:val="99"/>
    <w:semiHidden/>
    <w:unhideWhenUsed/>
    <w:rsid w:val="00FD7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FD77A5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031cb9-0ee4-4ceb-8325-0e17ddcd4a4e">
      <Terms xmlns="http://schemas.microsoft.com/office/infopath/2007/PartnerControls"/>
    </lcf76f155ced4ddcb4097134ff3c332f>
    <TaxCatchAll xmlns="896bc0cc-0ccf-44df-99f1-1004e828eb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02039F992F14A8BA99DF3FF282FC2" ma:contentTypeVersion="15" ma:contentTypeDescription="Create a new document." ma:contentTypeScope="" ma:versionID="f6995e2a60b0786812f932794596dbd4">
  <xsd:schema xmlns:xsd="http://www.w3.org/2001/XMLSchema" xmlns:xs="http://www.w3.org/2001/XMLSchema" xmlns:p="http://schemas.microsoft.com/office/2006/metadata/properties" xmlns:ns2="47031cb9-0ee4-4ceb-8325-0e17ddcd4a4e" xmlns:ns3="896bc0cc-0ccf-44df-99f1-1004e828eb3d" targetNamespace="http://schemas.microsoft.com/office/2006/metadata/properties" ma:root="true" ma:fieldsID="5897b72ce6733812ad69904982ffaf0e" ns2:_="" ns3:_="">
    <xsd:import namespace="47031cb9-0ee4-4ceb-8325-0e17ddcd4a4e"/>
    <xsd:import namespace="896bc0cc-0ccf-44df-99f1-1004e828e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31cb9-0ee4-4ceb-8325-0e17ddcd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d38a77-7ab5-4a5e-9a37-2ad6baad5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c0cc-0ccf-44df-99f1-1004e828e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e31fc9-6ff2-4c37-bc8b-ba1f3b4669fb}" ma:internalName="TaxCatchAll" ma:showField="CatchAllData" ma:web="896bc0cc-0ccf-44df-99f1-1004e828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9C1EF-8799-49A5-8E79-0C8F3146F67B}">
  <ds:schemaRefs>
    <ds:schemaRef ds:uri="http://schemas.microsoft.com/office/2006/metadata/properties"/>
    <ds:schemaRef ds:uri="http://schemas.microsoft.com/office/infopath/2007/PartnerControls"/>
    <ds:schemaRef ds:uri="47031cb9-0ee4-4ceb-8325-0e17ddcd4a4e"/>
    <ds:schemaRef ds:uri="896bc0cc-0ccf-44df-99f1-1004e828eb3d"/>
  </ds:schemaRefs>
</ds:datastoreItem>
</file>

<file path=customXml/itemProps2.xml><?xml version="1.0" encoding="utf-8"?>
<ds:datastoreItem xmlns:ds="http://schemas.openxmlformats.org/officeDocument/2006/customXml" ds:itemID="{13C3BE57-1BE4-40D6-A620-6EB57C12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31cb9-0ee4-4ceb-8325-0e17ddcd4a4e"/>
    <ds:schemaRef ds:uri="896bc0cc-0ccf-44df-99f1-1004e828e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BF1E4-B661-41AC-8404-23B70D0F39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DB9C2-A338-492D-A9AF-BFAB67C1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16</Pages>
  <Words>6833</Words>
  <Characters>36904</Characters>
  <Application>Microsoft Office Word</Application>
  <DocSecurity>0</DocSecurity>
  <Lines>307</Lines>
  <Paragraphs>87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43650</CharactersWithSpaces>
  <SharedDoc>false</SharedDoc>
  <HLinks>
    <vt:vector size="210" baseType="variant"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_Toc179882081</vt:lpwstr>
      </vt:variant>
      <vt:variant>
        <vt:i4>1179696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_Toc179882080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_Toc179882079</vt:lpwstr>
      </vt:variant>
      <vt:variant>
        <vt:i4>1900592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_Toc179882078</vt:lpwstr>
      </vt:variant>
      <vt:variant>
        <vt:i4>1900592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_Toc179882077</vt:lpwstr>
      </vt:variant>
      <vt:variant>
        <vt:i4>1900592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_Toc179882076</vt:lpwstr>
      </vt:variant>
      <vt:variant>
        <vt:i4>1900592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_Toc179882075</vt:lpwstr>
      </vt:variant>
      <vt:variant>
        <vt:i4>1900592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_Toc179882074</vt:lpwstr>
      </vt:variant>
      <vt:variant>
        <vt:i4>1900592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_Toc179882073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_Toc179882072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_Toc179882071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_Toc179882070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_Toc179882069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_Toc179882068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_Toc179882067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_Toc179882066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_Toc179882065</vt:lpwstr>
      </vt:variant>
      <vt:variant>
        <vt:i4>1835056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_Toc179882064</vt:lpwstr>
      </vt:variant>
      <vt:variant>
        <vt:i4>1835056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_Toc179882063</vt:lpwstr>
      </vt:variant>
      <vt:variant>
        <vt:i4>1835056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_Toc179882062</vt:lpwstr>
      </vt:variant>
      <vt:variant>
        <vt:i4>1835056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_Toc179882061</vt:lpwstr>
      </vt:variant>
      <vt:variant>
        <vt:i4>1835056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_Toc179882060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_Toc179882059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_Toc179882058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_Toc179882057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_Toc179882056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_Toc179882055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_Toc179882054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_Toc179882053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_Toc179882052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_Toc179882051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_Toc179882050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_Toc179882049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_Toc179882048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_Toc179882047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Di Raco</dc:creator>
  <cp:keywords/>
  <dc:description/>
  <cp:lastModifiedBy>Sofia</cp:lastModifiedBy>
  <cp:revision>35</cp:revision>
  <cp:lastPrinted>2024-11-01T10:27:00Z</cp:lastPrinted>
  <dcterms:created xsi:type="dcterms:W3CDTF">2024-10-18T09:04:00Z</dcterms:created>
  <dcterms:modified xsi:type="dcterms:W3CDTF">2024-11-01T10:28:00Z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0x01010012602039F992F14A8BA99DF3FF282FC2</vt:lpwstr>
  </property>
  <property fmtid="{D5CDD505-2E9C-101B-9397-08002B2CF9AE}" pid="3" name="MediaServiceImageTags">
    <vt:lpwstr/>
  </property>
</Properties>
</file>