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F2A2" w14:textId="77777777" w:rsidR="00A12AB3" w:rsidRDefault="00A12AB3" w:rsidP="00E242A0">
      <w:pPr>
        <w:tabs>
          <w:tab w:val="left" w:pos="3119"/>
        </w:tabs>
      </w:pPr>
    </w:p>
    <w:p w14:paraId="056DEB7E" w14:textId="77777777" w:rsidR="00A12AB3" w:rsidRDefault="00A12AB3" w:rsidP="00E242A0">
      <w:pPr>
        <w:tabs>
          <w:tab w:val="left" w:pos="3119"/>
        </w:tabs>
      </w:pPr>
    </w:p>
    <w:p w14:paraId="102FD433" w14:textId="63491315" w:rsidR="00E242A0" w:rsidRPr="009C7DAD" w:rsidRDefault="00E242A0" w:rsidP="00E242A0">
      <w:pPr>
        <w:tabs>
          <w:tab w:val="left" w:pos="3119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F30C84" wp14:editId="2433EE22">
            <wp:simplePos x="0" y="0"/>
            <wp:positionH relativeFrom="column">
              <wp:posOffset>565150</wp:posOffset>
            </wp:positionH>
            <wp:positionV relativeFrom="paragraph">
              <wp:posOffset>-174625</wp:posOffset>
            </wp:positionV>
            <wp:extent cx="483851" cy="48449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51" cy="48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</w:t>
      </w:r>
      <w:r w:rsidRPr="0074127D">
        <w:t xml:space="preserve"> </w:t>
      </w:r>
      <w:r w:rsidRPr="009C7DAD">
        <w:t xml:space="preserve">    </w:t>
      </w:r>
    </w:p>
    <w:p w14:paraId="15EC6722" w14:textId="5C76932C" w:rsidR="00E242A0" w:rsidRPr="00D96A56" w:rsidRDefault="00E242A0" w:rsidP="00E242A0">
      <w:pPr>
        <w:spacing w:after="0" w:line="240" w:lineRule="auto"/>
        <w:rPr>
          <w:rFonts w:ascii="Times New Roman" w:hAnsi="Times New Roman" w:cs="Times New Roman"/>
          <w:b/>
        </w:rPr>
      </w:pPr>
      <w:r w:rsidRPr="00D96A56">
        <w:rPr>
          <w:rFonts w:ascii="Times New Roman" w:hAnsi="Times New Roman" w:cs="Times New Roman"/>
        </w:rPr>
        <w:tab/>
      </w:r>
      <w:r w:rsidRPr="00D96A56">
        <w:rPr>
          <w:rFonts w:ascii="Times New Roman" w:hAnsi="Times New Roman" w:cs="Times New Roman"/>
        </w:rPr>
        <w:tab/>
      </w:r>
      <w:r w:rsidRPr="00D96A56">
        <w:rPr>
          <w:rFonts w:ascii="Times New Roman" w:hAnsi="Times New Roman" w:cs="Times New Roman"/>
        </w:rPr>
        <w:tab/>
      </w:r>
      <w:r w:rsidRPr="00D96A56">
        <w:rPr>
          <w:rFonts w:ascii="Times New Roman" w:hAnsi="Times New Roman" w:cs="Times New Roman"/>
        </w:rPr>
        <w:tab/>
      </w:r>
      <w:r w:rsidRPr="00D96A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Ξάνθη, </w:t>
      </w:r>
      <w:r w:rsidR="004878F9" w:rsidRPr="00546356">
        <w:rPr>
          <w:rFonts w:ascii="Times New Roman" w:hAnsi="Times New Roman" w:cs="Times New Roman"/>
          <w:b/>
        </w:rPr>
        <w:t>05</w:t>
      </w:r>
      <w:r>
        <w:rPr>
          <w:rFonts w:ascii="Times New Roman" w:hAnsi="Times New Roman" w:cs="Times New Roman"/>
          <w:b/>
        </w:rPr>
        <w:t>/0</w:t>
      </w:r>
      <w:r w:rsidR="004878F9" w:rsidRPr="0054635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/2026 </w:t>
      </w:r>
      <w:r w:rsidRPr="00D96A56">
        <w:rPr>
          <w:rFonts w:ascii="Times New Roman" w:hAnsi="Times New Roman" w:cs="Times New Roman"/>
          <w:b/>
        </w:rPr>
        <w:t>ΕΛΛΗΝΙΚΗ ΔΗΜΟΚΡΑΤΙΑ</w:t>
      </w:r>
      <w:r>
        <w:rPr>
          <w:rFonts w:ascii="Times New Roman" w:hAnsi="Times New Roman" w:cs="Times New Roman"/>
        </w:rPr>
        <w:tab/>
      </w:r>
    </w:p>
    <w:p w14:paraId="293D40D5" w14:textId="09A68F88" w:rsidR="00E242A0" w:rsidRPr="004565A4" w:rsidRDefault="00E242A0" w:rsidP="00E242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5"/>
        </w:tabs>
        <w:spacing w:after="0" w:line="240" w:lineRule="auto"/>
        <w:rPr>
          <w:rFonts w:ascii="Times New Roman" w:hAnsi="Times New Roman" w:cs="Times New Roman"/>
          <w:b/>
        </w:rPr>
      </w:pPr>
      <w:bookmarkStart w:id="0" w:name="_Hlk221522850"/>
      <w:r>
        <w:rPr>
          <w:rFonts w:ascii="Times New Roman" w:hAnsi="Times New Roman" w:cs="Times New Roman"/>
          <w:b/>
        </w:rPr>
        <w:t>ΝΟΜΟΣ ΞΑΝΘΗΣ</w:t>
      </w:r>
      <w:bookmarkEnd w:id="0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Αρ. Πρωτ.</w:t>
      </w:r>
      <w:r w:rsidRPr="00450FD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546356" w:rsidRPr="00546356">
        <w:rPr>
          <w:rFonts w:ascii="Times New Roman" w:hAnsi="Times New Roman" w:cs="Times New Roman"/>
          <w:b/>
        </w:rPr>
        <w:t>1</w:t>
      </w:r>
      <w:r w:rsidR="00546356" w:rsidRPr="004565A4">
        <w:rPr>
          <w:rFonts w:ascii="Times New Roman" w:hAnsi="Times New Roman" w:cs="Times New Roman"/>
          <w:b/>
        </w:rPr>
        <w:t>0730</w:t>
      </w:r>
    </w:p>
    <w:p w14:paraId="2DECF36D" w14:textId="77777777" w:rsidR="00E242A0" w:rsidRPr="00D96A56" w:rsidRDefault="00E242A0" w:rsidP="00E242A0">
      <w:pPr>
        <w:spacing w:after="0" w:line="240" w:lineRule="auto"/>
        <w:rPr>
          <w:rFonts w:ascii="Times New Roman" w:hAnsi="Times New Roman" w:cs="Times New Roman"/>
          <w:b/>
        </w:rPr>
      </w:pPr>
      <w:bookmarkStart w:id="1" w:name="_Hlk221522861"/>
      <w:bookmarkStart w:id="2" w:name="_Hlk221522810"/>
      <w:r w:rsidRPr="00D96A56">
        <w:rPr>
          <w:rFonts w:ascii="Times New Roman" w:hAnsi="Times New Roman" w:cs="Times New Roman"/>
          <w:b/>
        </w:rPr>
        <w:t>ΔΗΜΟΣ ΞΑΝΘΗΣ</w:t>
      </w:r>
    </w:p>
    <w:p w14:paraId="764355BA" w14:textId="77777777" w:rsidR="00E242A0" w:rsidRPr="00D96A56" w:rsidRDefault="00E242A0" w:rsidP="00E242A0">
      <w:pPr>
        <w:spacing w:after="0" w:line="240" w:lineRule="auto"/>
        <w:rPr>
          <w:rFonts w:ascii="Times New Roman" w:hAnsi="Times New Roman" w:cs="Times New Roman"/>
          <w:b/>
        </w:rPr>
      </w:pPr>
      <w:bookmarkStart w:id="3" w:name="_Hlk221522874"/>
      <w:bookmarkEnd w:id="1"/>
      <w:r w:rsidRPr="00D96A56">
        <w:rPr>
          <w:rFonts w:ascii="Times New Roman" w:hAnsi="Times New Roman" w:cs="Times New Roman"/>
          <w:b/>
        </w:rPr>
        <w:t>Δ/ΝΣΗ ΔΙΟΙΚΗΤΙΚΩΝ ΥΠΗΡΕΣΙΩΝ</w:t>
      </w:r>
    </w:p>
    <w:p w14:paraId="103CC0D0" w14:textId="77777777" w:rsidR="00E242A0" w:rsidRDefault="00E242A0" w:rsidP="00E242A0">
      <w:pPr>
        <w:spacing w:after="0" w:line="240" w:lineRule="auto"/>
        <w:rPr>
          <w:rFonts w:ascii="Times New Roman" w:hAnsi="Times New Roman" w:cs="Times New Roman"/>
          <w:b/>
        </w:rPr>
      </w:pPr>
      <w:bookmarkStart w:id="4" w:name="_Hlk221522884"/>
      <w:bookmarkEnd w:id="2"/>
      <w:bookmarkEnd w:id="3"/>
      <w:r w:rsidRPr="00D96A56">
        <w:rPr>
          <w:rFonts w:ascii="Times New Roman" w:hAnsi="Times New Roman" w:cs="Times New Roman"/>
          <w:b/>
        </w:rPr>
        <w:t>ΥΠΗΡΕΣΙΑ ΕΛΕΓΧΟΥ</w:t>
      </w:r>
    </w:p>
    <w:p w14:paraId="05BDAD94" w14:textId="77777777" w:rsidR="00E242A0" w:rsidRPr="00277F1F" w:rsidRDefault="00E242A0" w:rsidP="00E242A0">
      <w:pPr>
        <w:spacing w:after="0" w:line="240" w:lineRule="auto"/>
        <w:rPr>
          <w:rFonts w:ascii="Times New Roman" w:hAnsi="Times New Roman" w:cs="Times New Roman"/>
          <w:b/>
        </w:rPr>
      </w:pPr>
      <w:bookmarkStart w:id="5" w:name="_Hlk221522901"/>
      <w:bookmarkEnd w:id="4"/>
      <w:r>
        <w:rPr>
          <w:rFonts w:ascii="Times New Roman" w:hAnsi="Times New Roman" w:cs="Times New Roman"/>
          <w:b/>
        </w:rPr>
        <w:t xml:space="preserve">Δ/νση: </w:t>
      </w:r>
      <w:bookmarkEnd w:id="5"/>
      <w:r w:rsidRPr="00483121">
        <w:rPr>
          <w:rFonts w:ascii="Times New Roman" w:hAnsi="Times New Roman" w:cs="Times New Roman"/>
        </w:rPr>
        <w:t>Πλ. Δημοκρατίας</w:t>
      </w:r>
      <w:r>
        <w:rPr>
          <w:rFonts w:ascii="Times New Roman" w:hAnsi="Times New Roman" w:cs="Times New Roman"/>
        </w:rPr>
        <w:t xml:space="preserve"> – Τ.Κ 67132 Ξάνθη</w:t>
      </w:r>
    </w:p>
    <w:p w14:paraId="58B8BB37" w14:textId="61C26FA9" w:rsidR="00E242A0" w:rsidRDefault="00E242A0" w:rsidP="00E242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65"/>
        </w:tabs>
        <w:spacing w:after="0" w:line="240" w:lineRule="auto"/>
        <w:rPr>
          <w:rFonts w:ascii="Times New Roman" w:hAnsi="Times New Roman" w:cs="Times New Roman"/>
          <w:b/>
        </w:rPr>
      </w:pPr>
      <w:r w:rsidRPr="009C7DAD">
        <w:rPr>
          <w:rFonts w:ascii="Times New Roman" w:hAnsi="Times New Roman" w:cs="Times New Roman"/>
          <w:b/>
        </w:rPr>
        <w:t>Τηλ</w:t>
      </w:r>
      <w:r>
        <w:rPr>
          <w:rFonts w:ascii="Times New Roman" w:hAnsi="Times New Roman" w:cs="Times New Roman"/>
        </w:rPr>
        <w:t>.: 25413508</w:t>
      </w:r>
      <w:r w:rsidR="00DC26DC">
        <w:rPr>
          <w:rFonts w:ascii="Times New Roman" w:hAnsi="Times New Roman" w:cs="Times New Roman"/>
        </w:rPr>
        <w:t>15</w:t>
      </w:r>
      <w:r w:rsidRPr="00D96A56">
        <w:rPr>
          <w:rFonts w:ascii="Times New Roman" w:hAnsi="Times New Roman" w:cs="Times New Roman"/>
          <w:b/>
        </w:rPr>
        <w:tab/>
      </w:r>
      <w:r w:rsidRPr="00D96A56">
        <w:rPr>
          <w:rFonts w:ascii="Times New Roman" w:hAnsi="Times New Roman" w:cs="Times New Roman"/>
          <w:b/>
        </w:rPr>
        <w:tab/>
      </w:r>
      <w:r w:rsidRPr="00D96A56">
        <w:rPr>
          <w:rFonts w:ascii="Times New Roman" w:hAnsi="Times New Roman" w:cs="Times New Roman"/>
          <w:b/>
        </w:rPr>
        <w:tab/>
      </w:r>
      <w:r w:rsidRPr="00D96A5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</w:p>
    <w:p w14:paraId="0A80D429" w14:textId="62EA64B2" w:rsidR="00C06E8A" w:rsidRDefault="00C06E8A" w:rsidP="00192CC9">
      <w:pPr>
        <w:jc w:val="both"/>
        <w:rPr>
          <w:b/>
          <w:bCs/>
        </w:rPr>
      </w:pPr>
    </w:p>
    <w:p w14:paraId="5525E6CA" w14:textId="77777777" w:rsidR="00E242A0" w:rsidRPr="00676C89" w:rsidRDefault="00E242A0" w:rsidP="00192CC9">
      <w:pPr>
        <w:jc w:val="both"/>
        <w:rPr>
          <w:b/>
          <w:bCs/>
        </w:rPr>
      </w:pPr>
    </w:p>
    <w:p w14:paraId="28D5EC4B" w14:textId="23C9A9B9" w:rsidR="001330F7" w:rsidRDefault="002E2508" w:rsidP="00192CC9">
      <w:pPr>
        <w:jc w:val="both"/>
        <w:rPr>
          <w:b/>
          <w:bCs/>
          <w:u w:val="single"/>
        </w:rPr>
      </w:pPr>
      <w:r w:rsidRPr="002E2508">
        <w:rPr>
          <w:b/>
          <w:bCs/>
        </w:rPr>
        <w:t xml:space="preserve">       </w:t>
      </w:r>
      <w:r w:rsidR="008C6FEC" w:rsidRPr="00F961DF">
        <w:rPr>
          <w:b/>
          <w:bCs/>
          <w:u w:val="single"/>
        </w:rPr>
        <w:t xml:space="preserve">Ενημέρωση </w:t>
      </w:r>
      <w:r w:rsidR="00F20009" w:rsidRPr="00F961DF">
        <w:rPr>
          <w:b/>
          <w:bCs/>
          <w:u w:val="single"/>
        </w:rPr>
        <w:t>για την</w:t>
      </w:r>
      <w:r w:rsidR="008C6FEC" w:rsidRPr="00F961DF">
        <w:rPr>
          <w:b/>
          <w:bCs/>
          <w:u w:val="single"/>
        </w:rPr>
        <w:t xml:space="preserve"> </w:t>
      </w:r>
      <w:r w:rsidR="00EA2F0C" w:rsidRPr="00F961DF">
        <w:rPr>
          <w:b/>
          <w:bCs/>
          <w:u w:val="single"/>
        </w:rPr>
        <w:t>εφαρμογή</w:t>
      </w:r>
      <w:r w:rsidR="008C6FEC" w:rsidRPr="00F961DF">
        <w:rPr>
          <w:b/>
          <w:bCs/>
          <w:u w:val="single"/>
        </w:rPr>
        <w:t xml:space="preserve"> </w:t>
      </w:r>
      <w:r w:rsidR="00F20009" w:rsidRPr="00F961DF">
        <w:rPr>
          <w:b/>
          <w:bCs/>
          <w:u w:val="single"/>
        </w:rPr>
        <w:t xml:space="preserve">του </w:t>
      </w:r>
      <w:r w:rsidR="00EA2F0C" w:rsidRPr="00F961DF">
        <w:rPr>
          <w:b/>
          <w:bCs/>
          <w:u w:val="single"/>
        </w:rPr>
        <w:t xml:space="preserve">ισχύοντος </w:t>
      </w:r>
      <w:r w:rsidR="008C6FEC" w:rsidRPr="00F961DF">
        <w:rPr>
          <w:b/>
          <w:bCs/>
          <w:u w:val="single"/>
        </w:rPr>
        <w:t xml:space="preserve">κανονιστικού πλαισίου </w:t>
      </w:r>
      <w:r w:rsidR="00EA2F0C" w:rsidRPr="00F961DF">
        <w:rPr>
          <w:b/>
          <w:bCs/>
          <w:u w:val="single"/>
        </w:rPr>
        <w:t xml:space="preserve">και των προβλεπόμενων διατάξεων </w:t>
      </w:r>
      <w:r w:rsidR="00F20009" w:rsidRPr="00F961DF">
        <w:rPr>
          <w:b/>
          <w:bCs/>
          <w:u w:val="single"/>
        </w:rPr>
        <w:t xml:space="preserve">που </w:t>
      </w:r>
      <w:r w:rsidR="00EA2F0C" w:rsidRPr="00F961DF">
        <w:rPr>
          <w:b/>
          <w:bCs/>
          <w:u w:val="single"/>
        </w:rPr>
        <w:t>αφορούν τη χρήση</w:t>
      </w:r>
      <w:r w:rsidR="008C6FEC" w:rsidRPr="00F961DF">
        <w:rPr>
          <w:b/>
          <w:bCs/>
          <w:u w:val="single"/>
        </w:rPr>
        <w:t xml:space="preserve"> </w:t>
      </w:r>
      <w:r w:rsidR="00EA2F0C" w:rsidRPr="00F961DF">
        <w:rPr>
          <w:b/>
          <w:bCs/>
          <w:u w:val="single"/>
        </w:rPr>
        <w:t>των θέσεων φορτοεκφόρτωσης</w:t>
      </w:r>
      <w:r w:rsidR="001330F7" w:rsidRPr="00F961DF">
        <w:rPr>
          <w:b/>
          <w:bCs/>
          <w:u w:val="single"/>
        </w:rPr>
        <w:t>.</w:t>
      </w:r>
    </w:p>
    <w:p w14:paraId="1A16AF38" w14:textId="77777777" w:rsidR="00192CC9" w:rsidRPr="00192CC9" w:rsidRDefault="00192CC9" w:rsidP="00192CC9">
      <w:pPr>
        <w:spacing w:before="40" w:afterLines="40" w:after="96"/>
        <w:jc w:val="both"/>
        <w:rPr>
          <w:b/>
          <w:bCs/>
          <w:u w:val="single"/>
        </w:rPr>
      </w:pPr>
    </w:p>
    <w:p w14:paraId="65F287FD" w14:textId="1D0FC7DC" w:rsidR="001330F7" w:rsidRPr="008C6FEC" w:rsidRDefault="00FB5F31" w:rsidP="00192CC9">
      <w:pPr>
        <w:spacing w:before="40" w:afterLines="40" w:after="96"/>
        <w:jc w:val="both"/>
        <w:rPr>
          <w:rFonts w:eastAsia="Times New Roman" w:cstheme="minorHAnsi"/>
          <w:lang w:eastAsia="el-GR"/>
        </w:rPr>
      </w:pPr>
      <w:r w:rsidRPr="006743E3">
        <w:rPr>
          <w:rFonts w:cstheme="minorHAnsi"/>
        </w:rPr>
        <w:t xml:space="preserve">    </w:t>
      </w:r>
      <w:r w:rsidR="001330F7" w:rsidRPr="006743E3">
        <w:rPr>
          <w:rFonts w:cstheme="minorHAnsi"/>
        </w:rPr>
        <w:t>Με την παρούσα επιστολή</w:t>
      </w:r>
      <w:r w:rsidR="00676C89">
        <w:rPr>
          <w:rFonts w:cstheme="minorHAnsi"/>
        </w:rPr>
        <w:t xml:space="preserve"> </w:t>
      </w:r>
      <w:r w:rsidR="001330F7" w:rsidRPr="006743E3">
        <w:rPr>
          <w:rFonts w:cstheme="minorHAnsi"/>
        </w:rPr>
        <w:t>και στο πλαίσιο των αρμοδιοτήτων μας, σας γνωστοποιούμε εκ νέου</w:t>
      </w:r>
      <w:r w:rsidR="006F769A">
        <w:rPr>
          <w:rFonts w:cstheme="minorHAnsi"/>
        </w:rPr>
        <w:t>,</w:t>
      </w:r>
      <w:r w:rsidR="001330F7" w:rsidRPr="006743E3">
        <w:rPr>
          <w:rFonts w:cstheme="minorHAnsi"/>
        </w:rPr>
        <w:t xml:space="preserve"> την υποχρέωση απαρέγκλιτης συμμόρφωσης προς το ισχύον νομοθετικό και κανονιστικό πλαίσιο που διέπει τη χρήση των καθορισμένων θέσεων φορτοεκφόρτωσης καθώς και την τήρηση του προβλεπόμενου ωραρίου διενέργειας </w:t>
      </w:r>
      <w:r w:rsidR="00DA6954" w:rsidRPr="008C6FEC">
        <w:rPr>
          <w:rFonts w:eastAsia="Times New Roman" w:cstheme="minorHAnsi"/>
          <w:lang w:eastAsia="el-GR"/>
        </w:rPr>
        <w:t>φορτοεκφορτώσεων</w:t>
      </w:r>
      <w:r w:rsidR="00DA6954" w:rsidRPr="006743E3">
        <w:rPr>
          <w:rFonts w:cstheme="minorHAnsi"/>
        </w:rPr>
        <w:t xml:space="preserve"> και </w:t>
      </w:r>
      <w:r w:rsidR="001330F7" w:rsidRPr="006743E3">
        <w:rPr>
          <w:rFonts w:cstheme="minorHAnsi"/>
        </w:rPr>
        <w:t>διανομών.</w:t>
      </w:r>
    </w:p>
    <w:p w14:paraId="63294492" w14:textId="299624FA" w:rsidR="008C6FEC" w:rsidRPr="008C6FEC" w:rsidRDefault="006743E3" w:rsidP="00C44181">
      <w:pPr>
        <w:spacing w:before="80" w:after="80" w:line="240" w:lineRule="auto"/>
        <w:jc w:val="both"/>
        <w:rPr>
          <w:rFonts w:eastAsia="Times New Roman" w:cstheme="minorHAnsi"/>
          <w:lang w:eastAsia="el-GR"/>
        </w:rPr>
      </w:pPr>
      <w:r w:rsidRPr="006743E3">
        <w:rPr>
          <w:rFonts w:eastAsia="Times New Roman" w:cstheme="minorHAnsi"/>
          <w:lang w:eastAsia="el-GR"/>
        </w:rPr>
        <w:t xml:space="preserve">     </w:t>
      </w:r>
      <w:r w:rsidR="008C6FEC" w:rsidRPr="008C6FEC">
        <w:rPr>
          <w:rFonts w:eastAsia="Times New Roman" w:cstheme="minorHAnsi"/>
          <w:lang w:eastAsia="el-GR"/>
        </w:rPr>
        <w:t xml:space="preserve">Ειδικότερα, </w:t>
      </w:r>
      <w:r w:rsidR="00DA6954" w:rsidRPr="006743E3">
        <w:rPr>
          <w:rFonts w:eastAsia="Times New Roman" w:cstheme="minorHAnsi"/>
          <w:lang w:eastAsia="el-GR"/>
        </w:rPr>
        <w:t xml:space="preserve">σύμφωνα με την υπ’ αριθμ. 247/2012 Απόφαση του Δημοτικού Συμβουλίου </w:t>
      </w:r>
      <w:r w:rsidR="00DA6954" w:rsidRPr="006743E3">
        <w:rPr>
          <w:rFonts w:cstheme="minorHAnsi"/>
          <w:color w:val="000000"/>
        </w:rPr>
        <w:t xml:space="preserve">«…..Να επιτρέπεται η στάση για τη φορτοεκφόρτωση εμπορευμάτων στις ειδικές προβλεπόμενες θέσεις για την τροφοδοσία των καταστημάτων, για την πόλη της Ξάνθης το διάστημα από τις </w:t>
      </w:r>
      <w:r w:rsidR="00DA6954" w:rsidRPr="006743E3">
        <w:rPr>
          <w:rFonts w:cstheme="minorHAnsi"/>
          <w:b/>
          <w:bCs/>
          <w:color w:val="000000"/>
        </w:rPr>
        <w:t>7</w:t>
      </w:r>
      <w:r w:rsidR="00676C89" w:rsidRPr="00676C89">
        <w:rPr>
          <w:rFonts w:cstheme="minorHAnsi"/>
          <w:b/>
          <w:bCs/>
          <w:color w:val="000000"/>
        </w:rPr>
        <w:t>:</w:t>
      </w:r>
      <w:r w:rsidR="00DA6954" w:rsidRPr="006743E3">
        <w:rPr>
          <w:rFonts w:cstheme="minorHAnsi"/>
          <w:b/>
          <w:bCs/>
          <w:color w:val="000000"/>
        </w:rPr>
        <w:t>30 έως τις 10</w:t>
      </w:r>
      <w:r w:rsidR="00676C89" w:rsidRPr="00676C89">
        <w:rPr>
          <w:rFonts w:cstheme="minorHAnsi"/>
          <w:b/>
          <w:bCs/>
          <w:color w:val="000000"/>
        </w:rPr>
        <w:t>:</w:t>
      </w:r>
      <w:r w:rsidR="00DA6954" w:rsidRPr="006743E3">
        <w:rPr>
          <w:rFonts w:cstheme="minorHAnsi"/>
          <w:b/>
          <w:bCs/>
          <w:color w:val="000000"/>
        </w:rPr>
        <w:t xml:space="preserve">00 </w:t>
      </w:r>
      <w:r w:rsidR="00DA6954" w:rsidRPr="006743E3">
        <w:rPr>
          <w:rFonts w:cstheme="minorHAnsi"/>
          <w:color w:val="000000"/>
        </w:rPr>
        <w:t xml:space="preserve">το πρωί </w:t>
      </w:r>
      <w:bookmarkStart w:id="6" w:name="_Hlk227744131"/>
      <w:r w:rsidR="00DA6954" w:rsidRPr="006743E3">
        <w:rPr>
          <w:rFonts w:cstheme="minorHAnsi"/>
          <w:color w:val="000000"/>
        </w:rPr>
        <w:t xml:space="preserve">και </w:t>
      </w:r>
      <w:r w:rsidR="00DA6954" w:rsidRPr="006743E3">
        <w:rPr>
          <w:rFonts w:cstheme="minorHAnsi"/>
          <w:b/>
          <w:bCs/>
          <w:color w:val="000000"/>
        </w:rPr>
        <w:t>15</w:t>
      </w:r>
      <w:r w:rsidR="00676C89" w:rsidRPr="00676C89">
        <w:rPr>
          <w:rFonts w:cstheme="minorHAnsi"/>
          <w:b/>
          <w:bCs/>
          <w:color w:val="000000"/>
        </w:rPr>
        <w:t>:</w:t>
      </w:r>
      <w:r w:rsidR="00DA6954" w:rsidRPr="006743E3">
        <w:rPr>
          <w:rFonts w:cstheme="minorHAnsi"/>
          <w:b/>
          <w:bCs/>
          <w:color w:val="000000"/>
        </w:rPr>
        <w:t>00 έως 17</w:t>
      </w:r>
      <w:r w:rsidR="00676C89" w:rsidRPr="00676C89">
        <w:rPr>
          <w:rFonts w:cstheme="minorHAnsi"/>
          <w:b/>
          <w:bCs/>
          <w:color w:val="000000"/>
        </w:rPr>
        <w:t>:</w:t>
      </w:r>
      <w:r w:rsidR="00DA6954" w:rsidRPr="006743E3">
        <w:rPr>
          <w:rFonts w:cstheme="minorHAnsi"/>
          <w:b/>
          <w:bCs/>
          <w:color w:val="000000"/>
        </w:rPr>
        <w:t>00 το απόγευμα</w:t>
      </w:r>
      <w:bookmarkEnd w:id="6"/>
      <w:r w:rsidR="00DA6954" w:rsidRPr="006743E3">
        <w:rPr>
          <w:rFonts w:cstheme="minorHAnsi"/>
          <w:color w:val="000000"/>
        </w:rPr>
        <w:t>. »</w:t>
      </w:r>
      <w:r w:rsidR="007B197F">
        <w:rPr>
          <w:rFonts w:cstheme="minorHAnsi"/>
          <w:color w:val="000000"/>
        </w:rPr>
        <w:t xml:space="preserve">, </w:t>
      </w:r>
      <w:r w:rsidR="00DA6954" w:rsidRPr="006743E3">
        <w:rPr>
          <w:rFonts w:eastAsia="Times New Roman" w:cstheme="minorHAnsi"/>
          <w:lang w:eastAsia="el-GR"/>
        </w:rPr>
        <w:t xml:space="preserve"> </w:t>
      </w:r>
      <w:r w:rsidR="008C6FEC" w:rsidRPr="008C6FEC">
        <w:rPr>
          <w:rFonts w:eastAsia="Times New Roman" w:cstheme="minorHAnsi"/>
          <w:lang w:eastAsia="el-GR"/>
        </w:rPr>
        <w:t>επισημαίνονται τα ακόλουθα:</w:t>
      </w:r>
    </w:p>
    <w:p w14:paraId="4B39F8DE" w14:textId="4A02A4FD" w:rsidR="006743E3" w:rsidRPr="006743E3" w:rsidRDefault="007B197F" w:rsidP="005B37D9">
      <w:pPr>
        <w:numPr>
          <w:ilvl w:val="0"/>
          <w:numId w:val="1"/>
        </w:numPr>
        <w:tabs>
          <w:tab w:val="clear" w:pos="720"/>
          <w:tab w:val="num" w:pos="709"/>
        </w:tabs>
        <w:spacing w:before="120" w:after="120" w:line="240" w:lineRule="auto"/>
        <w:ind w:left="714" w:hanging="357"/>
        <w:jc w:val="both"/>
        <w:rPr>
          <w:rFonts w:eastAsia="Times New Roman" w:cstheme="minorHAnsi"/>
          <w:b/>
          <w:bCs/>
          <w:lang w:eastAsia="el-GR"/>
        </w:rPr>
      </w:pPr>
      <w:r>
        <w:rPr>
          <w:rFonts w:eastAsia="Times New Roman" w:cstheme="minorHAnsi"/>
          <w:lang w:eastAsia="el-GR"/>
        </w:rPr>
        <w:t xml:space="preserve">    </w:t>
      </w:r>
      <w:r w:rsidR="008C6FEC" w:rsidRPr="008C6FEC">
        <w:rPr>
          <w:rFonts w:eastAsia="Times New Roman" w:cstheme="minorHAnsi"/>
          <w:lang w:eastAsia="el-GR"/>
        </w:rPr>
        <w:t xml:space="preserve">Οι θέσεις φορτοεκφόρτωσης </w:t>
      </w:r>
      <w:r w:rsidR="005B37D9" w:rsidRPr="00E34546">
        <w:rPr>
          <w:rFonts w:cstheme="minorHAnsi"/>
          <w:color w:val="000000"/>
        </w:rPr>
        <w:t>που βρίσκονται στην περιοχή ελεγχόμενης στάθμευσης</w:t>
      </w:r>
      <w:r w:rsidR="005B37D9">
        <w:rPr>
          <w:rFonts w:cstheme="minorHAnsi"/>
          <w:b/>
          <w:bCs/>
          <w:color w:val="000000"/>
        </w:rPr>
        <w:t xml:space="preserve"> </w:t>
      </w:r>
      <w:r w:rsidR="008C6FEC" w:rsidRPr="008C6FEC">
        <w:rPr>
          <w:rFonts w:eastAsia="Times New Roman" w:cstheme="minorHAnsi"/>
          <w:lang w:eastAsia="el-GR"/>
        </w:rPr>
        <w:t xml:space="preserve">χρησιμοποιούνται </w:t>
      </w:r>
      <w:r w:rsidR="008C6FEC" w:rsidRPr="008C6FEC">
        <w:rPr>
          <w:rFonts w:eastAsia="Times New Roman" w:cstheme="minorHAnsi"/>
          <w:b/>
          <w:bCs/>
          <w:lang w:eastAsia="el-GR"/>
        </w:rPr>
        <w:t>αποκλειστικά</w:t>
      </w:r>
      <w:r w:rsidR="008C6FEC" w:rsidRPr="008C6FEC">
        <w:rPr>
          <w:rFonts w:eastAsia="Times New Roman" w:cstheme="minorHAnsi"/>
          <w:lang w:eastAsia="el-GR"/>
        </w:rPr>
        <w:t xml:space="preserve"> για την εξυπηρέτηση οχημάτων τροφοδοσίας και </w:t>
      </w:r>
      <w:r w:rsidR="008C6FEC" w:rsidRPr="008C6FEC">
        <w:rPr>
          <w:rFonts w:eastAsia="Times New Roman" w:cstheme="minorHAnsi"/>
          <w:b/>
          <w:bCs/>
          <w:lang w:eastAsia="el-GR"/>
        </w:rPr>
        <w:t xml:space="preserve">μόνο </w:t>
      </w:r>
      <w:r w:rsidR="005D5D81" w:rsidRPr="008C6FEC">
        <w:rPr>
          <w:rFonts w:eastAsia="Times New Roman" w:cstheme="minorHAnsi"/>
          <w:b/>
          <w:bCs/>
          <w:lang w:eastAsia="el-GR"/>
        </w:rPr>
        <w:t xml:space="preserve">εντός των </w:t>
      </w:r>
      <w:r w:rsidR="005D5D81" w:rsidRPr="006743E3">
        <w:rPr>
          <w:rFonts w:eastAsia="Times New Roman" w:cstheme="minorHAnsi"/>
          <w:b/>
          <w:bCs/>
          <w:lang w:eastAsia="el-GR"/>
        </w:rPr>
        <w:t>καθορισμέ</w:t>
      </w:r>
      <w:r w:rsidR="005D5D81" w:rsidRPr="008C6FEC">
        <w:rPr>
          <w:rFonts w:eastAsia="Times New Roman" w:cstheme="minorHAnsi"/>
          <w:b/>
          <w:bCs/>
          <w:lang w:eastAsia="el-GR"/>
        </w:rPr>
        <w:t>νων χρονικών ορίων</w:t>
      </w:r>
      <w:r w:rsidR="005D5D81" w:rsidRPr="006743E3">
        <w:rPr>
          <w:rFonts w:eastAsia="Times New Roman" w:cstheme="minorHAnsi"/>
          <w:b/>
          <w:bCs/>
          <w:lang w:eastAsia="el-GR"/>
        </w:rPr>
        <w:t xml:space="preserve">. </w:t>
      </w:r>
    </w:p>
    <w:p w14:paraId="6D00290E" w14:textId="508B8961" w:rsidR="007D05FB" w:rsidRPr="008C6FEC" w:rsidRDefault="007B197F" w:rsidP="005B37D9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    </w:t>
      </w:r>
      <w:r w:rsidR="008C6FEC" w:rsidRPr="008C6FEC">
        <w:rPr>
          <w:rFonts w:eastAsia="Times New Roman" w:cstheme="minorHAnsi"/>
          <w:lang w:eastAsia="el-GR"/>
        </w:rPr>
        <w:t>Όλοι οι εμπλεκόμενοι υποχρεούνται να συμμορφώνονται πλήρως με τις διατάξεις του Κώδικα Οδικής Κυκλοφορίας και τις οδηγίες των αρμόδιων ελεγκτικών οργάνων.</w:t>
      </w:r>
    </w:p>
    <w:p w14:paraId="4653C3D5" w14:textId="68FA1C07" w:rsidR="00611D8D" w:rsidRPr="000A7B38" w:rsidRDefault="006743E3" w:rsidP="00542898">
      <w:pPr>
        <w:pStyle w:val="Web"/>
        <w:spacing w:before="0" w:before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bookmarkStart w:id="7" w:name="_Hlk227835456"/>
      <w:r w:rsidR="00611D8D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Μετά το πέρας της </w:t>
      </w:r>
      <w:bookmarkStart w:id="8" w:name="_Hlk227743745"/>
      <w:r w:rsidR="00611D8D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χρονικής ζώνης φορτοεκφορτώσεων</w:t>
      </w:r>
      <w:bookmarkEnd w:id="8"/>
      <w:r w:rsidR="00611D8D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bookmarkEnd w:id="7"/>
      <w:r w:rsidR="00611D8D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11D8D" w:rsidRPr="00840D93">
        <w:rPr>
          <w:rFonts w:asciiTheme="minorHAnsi" w:hAnsiTheme="minorHAnsi" w:cstheme="minorHAnsi"/>
          <w:color w:val="000000"/>
          <w:sz w:val="22"/>
          <w:szCs w:val="22"/>
        </w:rPr>
        <w:t>οι προβλεπόμενες θέσεις φορτοεκφόρτωσης στην περιοχή ελεγχόμενης στάθμευσης, (εκτός αυτών που προορίζονται για τη στάση των λεωφορείων),</w:t>
      </w:r>
      <w:r w:rsidR="00611D8D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διατίθενται αποκλειστικά ως θέσεις στάθμευσης δικύκλων </w:t>
      </w:r>
      <w:r w:rsidR="00FE49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στις παρακάτω</w:t>
      </w:r>
      <w:r w:rsidR="00611D8D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οδούς:</w:t>
      </w:r>
    </w:p>
    <w:p w14:paraId="6913E9D0" w14:textId="1F72730B" w:rsidR="00611D8D" w:rsidRDefault="00611D8D" w:rsidP="00975E29">
      <w:pPr>
        <w:pStyle w:val="Web"/>
        <w:numPr>
          <w:ilvl w:val="0"/>
          <w:numId w:val="1"/>
        </w:numPr>
        <w:spacing w:before="40" w:beforeAutospacing="0" w:after="40" w:afterAutospacing="0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6743E3">
        <w:rPr>
          <w:rFonts w:asciiTheme="minorHAnsi" w:hAnsiTheme="minorHAnsi" w:cstheme="minorHAnsi"/>
          <w:color w:val="000000"/>
          <w:sz w:val="22"/>
          <w:szCs w:val="22"/>
        </w:rPr>
        <w:t xml:space="preserve">Μ. Καραολή από </w:t>
      </w:r>
      <w:r w:rsidR="00676C89">
        <w:rPr>
          <w:rFonts w:asciiTheme="minorHAnsi" w:hAnsiTheme="minorHAnsi" w:cstheme="minorHAnsi"/>
          <w:color w:val="000000"/>
          <w:sz w:val="22"/>
          <w:szCs w:val="22"/>
        </w:rPr>
        <w:t xml:space="preserve">την </w:t>
      </w:r>
      <w:r w:rsidRPr="006743E3">
        <w:rPr>
          <w:rFonts w:asciiTheme="minorHAnsi" w:hAnsiTheme="minorHAnsi" w:cstheme="minorHAnsi"/>
          <w:color w:val="000000"/>
          <w:sz w:val="22"/>
          <w:szCs w:val="22"/>
        </w:rPr>
        <w:t>οδό Θερμοπυλών έως την οδό Σμύρνης</w:t>
      </w:r>
    </w:p>
    <w:p w14:paraId="3BFDB352" w14:textId="13475DBE" w:rsidR="00611D8D" w:rsidRDefault="00611D8D" w:rsidP="00975E29">
      <w:pPr>
        <w:pStyle w:val="Web"/>
        <w:numPr>
          <w:ilvl w:val="0"/>
          <w:numId w:val="1"/>
        </w:numPr>
        <w:spacing w:before="40" w:beforeAutospacing="0" w:after="40" w:afterAutospacing="0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6743E3">
        <w:rPr>
          <w:rFonts w:asciiTheme="minorHAnsi" w:hAnsiTheme="minorHAnsi" w:cstheme="minorHAnsi"/>
          <w:color w:val="000000"/>
          <w:sz w:val="22"/>
          <w:szCs w:val="22"/>
        </w:rPr>
        <w:t>Σμύρνης από την οδό Μ. Καραολή έως την οδό Μπρωκούμη</w:t>
      </w:r>
    </w:p>
    <w:p w14:paraId="0ED513B4" w14:textId="49F80343" w:rsidR="00611D8D" w:rsidRDefault="00611D8D" w:rsidP="00975E29">
      <w:pPr>
        <w:pStyle w:val="Web"/>
        <w:numPr>
          <w:ilvl w:val="0"/>
          <w:numId w:val="1"/>
        </w:numPr>
        <w:spacing w:before="40" w:beforeAutospacing="0" w:after="40" w:afterAutospacing="0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6743E3">
        <w:rPr>
          <w:rFonts w:asciiTheme="minorHAnsi" w:hAnsiTheme="minorHAnsi" w:cstheme="minorHAnsi"/>
          <w:color w:val="000000"/>
          <w:sz w:val="22"/>
          <w:szCs w:val="22"/>
        </w:rPr>
        <w:t>Μπρωκούμη από την οδό Σμύρνης έως την οδό Μεγάλου Ρέματος</w:t>
      </w:r>
    </w:p>
    <w:p w14:paraId="1F619BBC" w14:textId="3EE105AD" w:rsidR="00611D8D" w:rsidRDefault="00611D8D" w:rsidP="00975E29">
      <w:pPr>
        <w:pStyle w:val="Web"/>
        <w:numPr>
          <w:ilvl w:val="0"/>
          <w:numId w:val="1"/>
        </w:numPr>
        <w:spacing w:before="40" w:beforeAutospacing="0" w:after="40" w:afterAutospacing="0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6743E3">
        <w:rPr>
          <w:rFonts w:asciiTheme="minorHAnsi" w:hAnsiTheme="minorHAnsi" w:cstheme="minorHAnsi"/>
          <w:color w:val="000000"/>
          <w:sz w:val="22"/>
          <w:szCs w:val="22"/>
        </w:rPr>
        <w:t>Μεγ</w:t>
      </w:r>
      <w:r w:rsidR="00DA09E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743E3">
        <w:rPr>
          <w:rFonts w:asciiTheme="minorHAnsi" w:hAnsiTheme="minorHAnsi" w:cstheme="minorHAnsi"/>
          <w:color w:val="000000"/>
          <w:sz w:val="22"/>
          <w:szCs w:val="22"/>
        </w:rPr>
        <w:t xml:space="preserve"> Ρέματος από την οδό Μπρωκούμη έως την οδό 40 Εκκλησιών</w:t>
      </w:r>
    </w:p>
    <w:p w14:paraId="7EA04FBD" w14:textId="4570B23F" w:rsidR="00611D8D" w:rsidRDefault="00611D8D" w:rsidP="00975E29">
      <w:pPr>
        <w:pStyle w:val="Web"/>
        <w:numPr>
          <w:ilvl w:val="0"/>
          <w:numId w:val="1"/>
        </w:numPr>
        <w:spacing w:before="40" w:beforeAutospacing="0" w:after="40" w:afterAutospacing="0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6743E3">
        <w:rPr>
          <w:rFonts w:asciiTheme="minorHAnsi" w:hAnsiTheme="minorHAnsi" w:cstheme="minorHAnsi"/>
          <w:color w:val="000000"/>
          <w:sz w:val="22"/>
          <w:szCs w:val="22"/>
        </w:rPr>
        <w:t>Κων</w:t>
      </w:r>
      <w:r w:rsidR="00676C89" w:rsidRPr="00676C89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Pr="006743E3">
        <w:rPr>
          <w:rFonts w:asciiTheme="minorHAnsi" w:hAnsiTheme="minorHAnsi" w:cstheme="minorHAnsi"/>
          <w:color w:val="000000"/>
          <w:sz w:val="22"/>
          <w:szCs w:val="22"/>
        </w:rPr>
        <w:t>νου Μπένη από την οδό Μεγάλου Ρέματος έως την οδό Τσιμισκή</w:t>
      </w:r>
    </w:p>
    <w:p w14:paraId="671FFAB2" w14:textId="72BBAA1B" w:rsidR="00611D8D" w:rsidRDefault="00611D8D" w:rsidP="00975E29">
      <w:pPr>
        <w:pStyle w:val="Web"/>
        <w:numPr>
          <w:ilvl w:val="0"/>
          <w:numId w:val="1"/>
        </w:numPr>
        <w:spacing w:before="40" w:beforeAutospacing="0" w:after="40" w:afterAutospacing="0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6743E3">
        <w:rPr>
          <w:rFonts w:asciiTheme="minorHAnsi" w:hAnsiTheme="minorHAnsi" w:cstheme="minorHAnsi"/>
          <w:color w:val="000000"/>
          <w:sz w:val="22"/>
          <w:szCs w:val="22"/>
        </w:rPr>
        <w:t>28</w:t>
      </w:r>
      <w:r w:rsidRPr="00676C89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ης</w:t>
      </w:r>
      <w:r w:rsidRPr="006743E3">
        <w:rPr>
          <w:rFonts w:asciiTheme="minorHAnsi" w:hAnsiTheme="minorHAnsi" w:cstheme="minorHAnsi"/>
          <w:color w:val="000000"/>
          <w:sz w:val="22"/>
          <w:szCs w:val="22"/>
        </w:rPr>
        <w:t xml:space="preserve"> Οκτωβρίου από την πλατεία Ελευθερίας έως την Κεντρική Πλατεία</w:t>
      </w:r>
    </w:p>
    <w:p w14:paraId="50E17460" w14:textId="7778DA74" w:rsidR="00611D8D" w:rsidRDefault="00C83261" w:rsidP="00975E29">
      <w:pPr>
        <w:pStyle w:val="Web"/>
        <w:numPr>
          <w:ilvl w:val="0"/>
          <w:numId w:val="1"/>
        </w:numPr>
        <w:spacing w:before="40" w:beforeAutospacing="0" w:after="40" w:afterAutospacing="0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Παν. Τσαλδάρη</w:t>
      </w:r>
      <w:r w:rsidR="00611D8D" w:rsidRPr="006743E3">
        <w:rPr>
          <w:rFonts w:asciiTheme="minorHAnsi" w:hAnsiTheme="minorHAnsi" w:cstheme="minorHAnsi"/>
          <w:color w:val="000000"/>
          <w:sz w:val="22"/>
          <w:szCs w:val="22"/>
        </w:rPr>
        <w:t xml:space="preserve"> από την Κεντρική Πλατεία έως την οδό </w:t>
      </w:r>
      <w:r>
        <w:rPr>
          <w:rFonts w:asciiTheme="minorHAnsi" w:hAnsiTheme="minorHAnsi" w:cstheme="minorHAnsi"/>
          <w:color w:val="000000"/>
          <w:sz w:val="22"/>
          <w:szCs w:val="22"/>
        </w:rPr>
        <w:t>Κλεμανσώ</w:t>
      </w:r>
    </w:p>
    <w:p w14:paraId="1E2BF498" w14:textId="2CC7C1E7" w:rsidR="00C83261" w:rsidRDefault="00C83261" w:rsidP="00975E29">
      <w:pPr>
        <w:pStyle w:val="Web"/>
        <w:numPr>
          <w:ilvl w:val="0"/>
          <w:numId w:val="1"/>
        </w:numPr>
        <w:spacing w:before="40" w:beforeAutospacing="0" w:after="40" w:afterAutospacing="0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6743E3">
        <w:rPr>
          <w:rFonts w:asciiTheme="minorHAnsi" w:hAnsiTheme="minorHAnsi" w:cstheme="minorHAnsi"/>
          <w:color w:val="000000"/>
          <w:sz w:val="22"/>
          <w:szCs w:val="22"/>
        </w:rPr>
        <w:t>Βα</w:t>
      </w:r>
      <w:r>
        <w:rPr>
          <w:rFonts w:asciiTheme="minorHAnsi" w:hAnsiTheme="minorHAnsi" w:cstheme="minorHAnsi"/>
          <w:color w:val="000000"/>
          <w:sz w:val="22"/>
          <w:szCs w:val="22"/>
        </w:rPr>
        <w:t>σ</w:t>
      </w:r>
      <w:r w:rsidRPr="00676C8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743E3">
        <w:rPr>
          <w:rFonts w:asciiTheme="minorHAnsi" w:hAnsiTheme="minorHAnsi" w:cstheme="minorHAnsi"/>
          <w:color w:val="000000"/>
          <w:sz w:val="22"/>
          <w:szCs w:val="22"/>
        </w:rPr>
        <w:t xml:space="preserve"> Κωνσταντίνου από την Κεντρική Πλατεία έως την οδό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Βασ. Σοφίας</w:t>
      </w:r>
    </w:p>
    <w:p w14:paraId="743A6E6C" w14:textId="520D48CE" w:rsidR="00611D8D" w:rsidRDefault="00611D8D" w:rsidP="00975E29">
      <w:pPr>
        <w:pStyle w:val="Web"/>
        <w:numPr>
          <w:ilvl w:val="0"/>
          <w:numId w:val="1"/>
        </w:numPr>
        <w:spacing w:before="40" w:beforeAutospacing="0" w:after="40" w:afterAutospacing="0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6743E3">
        <w:rPr>
          <w:rFonts w:asciiTheme="minorHAnsi" w:hAnsiTheme="minorHAnsi" w:cstheme="minorHAnsi"/>
          <w:color w:val="000000"/>
          <w:sz w:val="22"/>
          <w:szCs w:val="22"/>
        </w:rPr>
        <w:t>Τσιμισκή από την οδό Σωκράτους έως την οδό Κων</w:t>
      </w:r>
      <w:r w:rsidR="00DA09E3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Pr="006743E3">
        <w:rPr>
          <w:rFonts w:asciiTheme="minorHAnsi" w:hAnsiTheme="minorHAnsi" w:cstheme="minorHAnsi"/>
          <w:color w:val="000000"/>
          <w:sz w:val="22"/>
          <w:szCs w:val="22"/>
        </w:rPr>
        <w:t>νου Μπένη</w:t>
      </w:r>
    </w:p>
    <w:p w14:paraId="00AB267D" w14:textId="13422E19" w:rsidR="00611D8D" w:rsidRPr="006743E3" w:rsidRDefault="00611D8D" w:rsidP="00975E29">
      <w:pPr>
        <w:pStyle w:val="Web"/>
        <w:numPr>
          <w:ilvl w:val="0"/>
          <w:numId w:val="1"/>
        </w:numPr>
        <w:spacing w:before="40" w:beforeAutospacing="0" w:after="40" w:afterAutospacing="0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6743E3">
        <w:rPr>
          <w:rFonts w:asciiTheme="minorHAnsi" w:hAnsiTheme="minorHAnsi" w:cstheme="minorHAnsi"/>
          <w:color w:val="000000"/>
          <w:sz w:val="22"/>
          <w:szCs w:val="22"/>
        </w:rPr>
        <w:t>Μιχαήλ Βόγδου</w:t>
      </w:r>
    </w:p>
    <w:p w14:paraId="32A8AB62" w14:textId="77777777" w:rsidR="004565A4" w:rsidRDefault="00126E61" w:rsidP="004565A4">
      <w:pPr>
        <w:pStyle w:val="Web"/>
        <w:spacing w:before="0" w:before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5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5708F64" w14:textId="7ED45408" w:rsidR="00E34546" w:rsidRDefault="00126E61" w:rsidP="00390394">
      <w:pPr>
        <w:pStyle w:val="Web"/>
        <w:spacing w:before="0" w:before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34546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DA09E3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Μετά το πέρας της χρονικής ζώνης φορτοεκφορτώσεων,</w:t>
      </w:r>
      <w:r w:rsidR="00DA09E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A09E3" w:rsidRPr="00E97D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οι προβλεπόμενες θέσεις φορτοεκφόρτωσης</w:t>
      </w:r>
      <w:r w:rsidR="00E97D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A09E3" w:rsidRPr="00840D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A09E3" w:rsidRPr="00E97D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στην περιοχή ελεγχόμενης στάθμευσης που βρίσκονται</w:t>
      </w:r>
      <w:r w:rsidR="00631F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εκτός των ανωτέρω ορίων, διατίθενται</w:t>
      </w:r>
      <w:r w:rsidR="00631FF2" w:rsidRPr="0027123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31FF2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ως θέσεις στάθμευσης οχημάτων</w:t>
      </w:r>
      <w:r w:rsidR="00631F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επί πληρωμή</w:t>
      </w:r>
      <w:r w:rsidR="00631FF2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631F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53D5A95F" w14:textId="46CF9188" w:rsidR="00E242A0" w:rsidRDefault="00E242A0" w:rsidP="00390394">
      <w:pPr>
        <w:pStyle w:val="Web"/>
        <w:spacing w:before="0" w:before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E8B73CA" w14:textId="77777777" w:rsidR="00FF2D48" w:rsidRPr="00C44181" w:rsidRDefault="00CE4FA0" w:rsidP="00C44181">
      <w:pPr>
        <w:pStyle w:val="Web"/>
        <w:spacing w:before="0" w:beforeAutospacing="0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C44181">
        <w:rPr>
          <w:rFonts w:asciiTheme="minorHAnsi" w:hAnsiTheme="minorHAnsi" w:cstheme="minorHAnsi"/>
          <w:b/>
          <w:bCs/>
          <w:color w:val="000000"/>
        </w:rPr>
        <w:t xml:space="preserve">                  </w:t>
      </w:r>
      <w:r w:rsidRPr="00C44181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="00FF2D48" w:rsidRPr="00C44181">
        <w:rPr>
          <w:rFonts w:asciiTheme="minorHAnsi" w:hAnsiTheme="minorHAnsi" w:cstheme="minorHAnsi"/>
          <w:b/>
          <w:bCs/>
          <w:color w:val="000000"/>
          <w:u w:val="single"/>
        </w:rPr>
        <w:t>Ωρ</w:t>
      </w:r>
      <w:r w:rsidR="00F961DF" w:rsidRPr="00C44181">
        <w:rPr>
          <w:rFonts w:asciiTheme="minorHAnsi" w:hAnsiTheme="minorHAnsi" w:cstheme="minorHAnsi"/>
          <w:b/>
          <w:bCs/>
          <w:color w:val="000000"/>
          <w:u w:val="single"/>
        </w:rPr>
        <w:t>ά</w:t>
      </w:r>
      <w:r w:rsidR="00FF2D48" w:rsidRPr="00C44181">
        <w:rPr>
          <w:rFonts w:asciiTheme="minorHAnsi" w:hAnsiTheme="minorHAnsi" w:cstheme="minorHAnsi"/>
          <w:b/>
          <w:bCs/>
          <w:color w:val="000000"/>
          <w:u w:val="single"/>
        </w:rPr>
        <w:t>ρ</w:t>
      </w:r>
      <w:r w:rsidR="00F961DF" w:rsidRPr="00C44181">
        <w:rPr>
          <w:rFonts w:asciiTheme="minorHAnsi" w:hAnsiTheme="minorHAnsi" w:cstheme="minorHAnsi"/>
          <w:b/>
          <w:bCs/>
          <w:color w:val="000000"/>
          <w:u w:val="single"/>
        </w:rPr>
        <w:t>ιο</w:t>
      </w:r>
      <w:r w:rsidR="00FF2D48" w:rsidRPr="00C44181">
        <w:rPr>
          <w:rFonts w:asciiTheme="minorHAnsi" w:hAnsiTheme="minorHAnsi" w:cstheme="minorHAnsi"/>
          <w:b/>
          <w:bCs/>
          <w:color w:val="000000"/>
          <w:u w:val="single"/>
        </w:rPr>
        <w:t xml:space="preserve"> και Διαδρομ</w:t>
      </w:r>
      <w:r w:rsidR="00F961DF" w:rsidRPr="00C44181">
        <w:rPr>
          <w:rFonts w:asciiTheme="minorHAnsi" w:hAnsiTheme="minorHAnsi" w:cstheme="minorHAnsi"/>
          <w:b/>
          <w:bCs/>
          <w:color w:val="000000"/>
          <w:u w:val="single"/>
        </w:rPr>
        <w:t>ές</w:t>
      </w:r>
      <w:r w:rsidR="00FF2D48" w:rsidRPr="00C44181">
        <w:rPr>
          <w:rFonts w:asciiTheme="minorHAnsi" w:hAnsiTheme="minorHAnsi" w:cstheme="minorHAnsi"/>
          <w:b/>
          <w:bCs/>
          <w:color w:val="000000"/>
          <w:u w:val="single"/>
        </w:rPr>
        <w:t xml:space="preserve"> Φορτοεκφόρτωσης στην Παλαιά Πόλη της Ξάνθης</w:t>
      </w:r>
    </w:p>
    <w:p w14:paraId="6732F305" w14:textId="22336D35" w:rsidR="00F961DF" w:rsidRPr="00E2020E" w:rsidRDefault="00CE4FA0" w:rsidP="00070208">
      <w:pPr>
        <w:pStyle w:val="Web"/>
        <w:spacing w:beforeLines="40" w:before="96" w:beforeAutospacing="0" w:afterLines="40" w:after="96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F961DF">
        <w:rPr>
          <w:rFonts w:asciiTheme="minorHAnsi" w:hAnsiTheme="minorHAnsi" w:cstheme="minorHAnsi"/>
          <w:color w:val="000000"/>
          <w:sz w:val="22"/>
          <w:szCs w:val="22"/>
        </w:rPr>
        <w:t xml:space="preserve">Σύμφωνα με την </w:t>
      </w:r>
      <w:r w:rsidR="00F961DF" w:rsidRPr="00F961DF">
        <w:rPr>
          <w:rFonts w:asciiTheme="minorHAnsi" w:hAnsiTheme="minorHAnsi" w:cstheme="minorHAnsi"/>
          <w:color w:val="000000"/>
          <w:sz w:val="22"/>
          <w:szCs w:val="22"/>
        </w:rPr>
        <w:t xml:space="preserve"> υπ’ αριθμ. 154/2016 (Άρθρο 4, παρ. 3) </w:t>
      </w:r>
      <w:r w:rsidR="00F961DF">
        <w:rPr>
          <w:rFonts w:asciiTheme="minorHAnsi" w:hAnsiTheme="minorHAnsi" w:cstheme="minorHAnsi"/>
          <w:color w:val="000000"/>
          <w:sz w:val="22"/>
          <w:szCs w:val="22"/>
        </w:rPr>
        <w:t>Απόφαση του Δημοτικού Συμβουλίου</w:t>
      </w:r>
      <w:r w:rsidR="00F961DF" w:rsidRPr="00F961D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οι διαδρομές </w:t>
      </w:r>
      <w:r w:rsidR="00F961DF" w:rsidRPr="00F961DF">
        <w:rPr>
          <w:rFonts w:asciiTheme="minorHAnsi" w:hAnsiTheme="minorHAnsi" w:cstheme="minorHAnsi"/>
          <w:color w:val="000000"/>
          <w:sz w:val="22"/>
          <w:szCs w:val="22"/>
        </w:rPr>
        <w:t>φορτοεκφόρτωση</w:t>
      </w:r>
      <w:r>
        <w:rPr>
          <w:rFonts w:asciiTheme="minorHAnsi" w:hAnsiTheme="minorHAnsi" w:cstheme="minorHAnsi"/>
          <w:color w:val="000000"/>
          <w:sz w:val="22"/>
          <w:szCs w:val="22"/>
        </w:rPr>
        <w:t>ς</w:t>
      </w:r>
      <w:r w:rsidR="00F961DF" w:rsidRPr="00F961DF">
        <w:rPr>
          <w:rFonts w:asciiTheme="minorHAnsi" w:hAnsiTheme="minorHAnsi" w:cstheme="minorHAnsi"/>
          <w:color w:val="000000"/>
          <w:sz w:val="22"/>
          <w:szCs w:val="22"/>
        </w:rPr>
        <w:t xml:space="preserve"> εμπορευμάτων </w:t>
      </w:r>
      <w:r w:rsidR="00F961DF" w:rsidRPr="00E202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επιτρέπ</w:t>
      </w:r>
      <w:r w:rsidR="00613F4C" w:rsidRPr="00E202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οντα</w:t>
      </w:r>
      <w:r w:rsidR="00F961DF" w:rsidRPr="00E202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ι αποκλειστικά κατά τα εξής χρονικά διαστήματα:</w:t>
      </w:r>
    </w:p>
    <w:p w14:paraId="6A44C460" w14:textId="5F015018" w:rsidR="00F961DF" w:rsidRPr="00E2020E" w:rsidRDefault="00F961DF" w:rsidP="00070208">
      <w:pPr>
        <w:pStyle w:val="Web"/>
        <w:spacing w:beforeLines="40" w:before="96" w:beforeAutospacing="0" w:afterLines="40" w:after="96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CE4FA0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CE4FA0">
        <w:rPr>
          <w:rFonts w:asciiTheme="minorHAnsi" w:hAnsiTheme="minorHAnsi" w:cstheme="minorHAnsi"/>
          <w:color w:val="000000"/>
          <w:sz w:val="22"/>
          <w:szCs w:val="22"/>
        </w:rPr>
        <w:t>•</w:t>
      </w:r>
      <w:r w:rsidRPr="00F961D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F961DF">
        <w:rPr>
          <w:rFonts w:asciiTheme="minorHAnsi" w:hAnsiTheme="minorHAnsi" w:cstheme="minorHAnsi"/>
          <w:color w:val="000000"/>
          <w:sz w:val="22"/>
          <w:szCs w:val="22"/>
        </w:rPr>
        <w:t xml:space="preserve">Πρωινή Ζώνη: </w:t>
      </w:r>
      <w:r w:rsidRPr="00E202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07:30 – 10:00 π.μ.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</w:t>
      </w:r>
      <w:r w:rsidR="00CE4FA0">
        <w:rPr>
          <w:rFonts w:asciiTheme="minorHAnsi" w:hAnsiTheme="minorHAnsi" w:cstheme="minorHAnsi"/>
          <w:color w:val="000000"/>
          <w:sz w:val="22"/>
          <w:szCs w:val="22"/>
        </w:rPr>
        <w:t xml:space="preserve">• </w:t>
      </w:r>
      <w:r w:rsidRPr="00F961DF">
        <w:rPr>
          <w:rFonts w:asciiTheme="minorHAnsi" w:hAnsiTheme="minorHAnsi" w:cstheme="minorHAnsi"/>
          <w:color w:val="000000"/>
          <w:sz w:val="22"/>
          <w:szCs w:val="22"/>
        </w:rPr>
        <w:t xml:space="preserve">Μεσημβρινή Ζώνη: </w:t>
      </w:r>
      <w:r w:rsidRPr="00E202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15:00 – 17:00 μ.μ</w:t>
      </w:r>
      <w:r w:rsidR="00CE4FA0" w:rsidRPr="00E202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506A89C0" w14:textId="77777777" w:rsidR="00E2020E" w:rsidRDefault="00E2020E" w:rsidP="00070208">
      <w:pPr>
        <w:pStyle w:val="Web"/>
        <w:spacing w:beforeLines="40" w:before="96" w:beforeAutospacing="0" w:afterLines="40" w:after="96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65C2AF0" w14:textId="2326E3D9" w:rsidR="00613F4C" w:rsidRDefault="00AD1196" w:rsidP="00E2020E">
      <w:pPr>
        <w:pStyle w:val="Web"/>
        <w:spacing w:beforeLines="20" w:before="48" w:beforeAutospacing="0" w:afterLines="20" w:after="48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</w:t>
      </w:r>
      <w:r w:rsidR="00613F4C" w:rsidRPr="00613F4C">
        <w:rPr>
          <w:b/>
          <w:bCs/>
          <w:color w:val="000000"/>
          <w:sz w:val="22"/>
          <w:szCs w:val="22"/>
        </w:rPr>
        <w:t>Οι προβλεπόμενες διαδρομές είναι οι εξής:</w:t>
      </w:r>
    </w:p>
    <w:p w14:paraId="69541979" w14:textId="77777777" w:rsidR="00070208" w:rsidRPr="00613F4C" w:rsidRDefault="00070208" w:rsidP="00E2020E">
      <w:pPr>
        <w:pStyle w:val="Web"/>
        <w:spacing w:beforeLines="20" w:before="48" w:beforeAutospacing="0" w:afterLines="20" w:after="48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67AA4A7" w14:textId="3569B5AD" w:rsidR="00975E29" w:rsidRPr="00975E29" w:rsidRDefault="00975E29" w:rsidP="00E2020E">
      <w:pPr>
        <w:pStyle w:val="Web"/>
        <w:spacing w:beforeLines="20" w:before="48" w:beforeAutospacing="0" w:afterLines="20" w:after="48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020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Διαδρομή Α</w:t>
      </w:r>
      <w:r w:rsidRPr="00EB7C3F">
        <w:rPr>
          <w:rFonts w:asciiTheme="minorHAnsi" w:hAnsiTheme="minorHAnsi" w:cstheme="minorHAnsi"/>
          <w:b/>
          <w:bCs/>
          <w:color w:val="000000"/>
          <w:spacing w:val="-4"/>
          <w:sz w:val="22"/>
          <w:szCs w:val="22"/>
          <w:u w:val="single"/>
        </w:rPr>
        <w:t>:</w:t>
      </w:r>
      <w:r w:rsidR="00B7040D" w:rsidRPr="00EB7C3F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  <w:r w:rsidR="00D27F7C" w:rsidRPr="00EB7C3F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 </w:t>
      </w:r>
      <w:r w:rsidRPr="00744F7D">
        <w:rPr>
          <w:rFonts w:asciiTheme="minorHAnsi" w:hAnsiTheme="minorHAnsi" w:cstheme="minorHAnsi"/>
          <w:color w:val="000000"/>
          <w:spacing w:val="-4"/>
          <w:sz w:val="22"/>
          <w:szCs w:val="22"/>
        </w:rPr>
        <w:t>Είσοδος</w:t>
      </w:r>
      <w:r w:rsidRPr="00744F7D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από Πλ</w:t>
      </w:r>
      <w:r w:rsidR="00192CC9" w:rsidRPr="00744F7D">
        <w:rPr>
          <w:rFonts w:asciiTheme="minorHAnsi" w:hAnsiTheme="minorHAnsi" w:cstheme="minorHAnsi"/>
          <w:color w:val="000000"/>
          <w:spacing w:val="-8"/>
          <w:sz w:val="22"/>
          <w:szCs w:val="22"/>
        </w:rPr>
        <w:t>.</w:t>
      </w:r>
      <w:r w:rsidRPr="00744F7D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Αντίκα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83118">
        <w:rPr>
          <w:rFonts w:asciiTheme="minorHAnsi" w:hAnsiTheme="minorHAnsi" w:cstheme="minorHAnsi"/>
          <w:color w:val="000000"/>
          <w:sz w:val="16"/>
          <w:szCs w:val="16"/>
        </w:rPr>
        <w:t>→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Π. Χρηστίδη </w:t>
      </w:r>
      <w:r w:rsidRPr="00A83118">
        <w:rPr>
          <w:rFonts w:asciiTheme="minorHAnsi" w:hAnsiTheme="minorHAnsi" w:cstheme="minorHAnsi"/>
          <w:color w:val="000000"/>
          <w:sz w:val="16"/>
          <w:szCs w:val="16"/>
        </w:rPr>
        <w:t>→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Υδραγωγείου </w:t>
      </w:r>
      <w:r w:rsidRPr="00A83118">
        <w:rPr>
          <w:rFonts w:asciiTheme="minorHAnsi" w:hAnsiTheme="minorHAnsi" w:cstheme="minorHAnsi"/>
          <w:color w:val="000000"/>
          <w:sz w:val="16"/>
          <w:szCs w:val="16"/>
        </w:rPr>
        <w:t xml:space="preserve">→ 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Λαχανά </w:t>
      </w:r>
      <w:r w:rsidRPr="00A83118">
        <w:rPr>
          <w:rFonts w:asciiTheme="minorHAnsi" w:hAnsiTheme="minorHAnsi" w:cstheme="minorHAnsi"/>
          <w:color w:val="000000"/>
          <w:sz w:val="16"/>
          <w:szCs w:val="16"/>
        </w:rPr>
        <w:t>→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Έξοδο</w:t>
      </w:r>
      <w:r w:rsidR="00192CC9">
        <w:rPr>
          <w:rFonts w:asciiTheme="minorHAnsi" w:hAnsiTheme="minorHAnsi" w:cstheme="minorHAnsi"/>
          <w:color w:val="000000"/>
          <w:sz w:val="22"/>
          <w:szCs w:val="22"/>
        </w:rPr>
        <w:t>ς από</w:t>
      </w:r>
      <w:r w:rsidR="00E2020E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E2020E" w:rsidRPr="00E2020E">
        <w:rPr>
          <w:rFonts w:asciiTheme="minorHAnsi" w:hAnsiTheme="minorHAnsi" w:cstheme="minorHAnsi"/>
          <w:color w:val="000000"/>
          <w:sz w:val="22"/>
          <w:szCs w:val="22"/>
        </w:rPr>
        <w:t>την</w:t>
      </w:r>
      <w:r w:rsidR="00E2020E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192CC9">
        <w:rPr>
          <w:rFonts w:asciiTheme="minorHAnsi" w:hAnsiTheme="minorHAnsi" w:cstheme="minorHAnsi"/>
          <w:color w:val="000000"/>
          <w:sz w:val="22"/>
          <w:szCs w:val="22"/>
        </w:rPr>
        <w:t>ο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>δό Χίου.</w:t>
      </w:r>
    </w:p>
    <w:p w14:paraId="0A8CD58C" w14:textId="6D727D19" w:rsidR="00050869" w:rsidRDefault="00975E29" w:rsidP="00E2020E">
      <w:pPr>
        <w:pStyle w:val="Web"/>
        <w:spacing w:beforeLines="20" w:before="48" w:beforeAutospacing="0" w:afterLines="20" w:after="48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020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Διαδρομή Β: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2020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44F7D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Είσοδος από οδό </w:t>
      </w:r>
      <w:r w:rsidRPr="00744F7D">
        <w:rPr>
          <w:rFonts w:asciiTheme="minorHAnsi" w:hAnsiTheme="minorHAnsi" w:cstheme="minorHAnsi"/>
          <w:color w:val="000000"/>
          <w:sz w:val="22"/>
          <w:szCs w:val="22"/>
        </w:rPr>
        <w:t>Χασιρτζόγλου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9" w:name="_Hlk227753796"/>
      <w:r w:rsidRPr="00070208">
        <w:rPr>
          <w:rFonts w:asciiTheme="minorHAnsi" w:hAnsiTheme="minorHAnsi" w:cstheme="minorHAnsi"/>
          <w:color w:val="000000"/>
          <w:sz w:val="16"/>
          <w:szCs w:val="16"/>
        </w:rPr>
        <w:t>→</w:t>
      </w:r>
      <w:bookmarkEnd w:id="9"/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Φ. Αμοιρίδη </w:t>
      </w:r>
      <w:r w:rsidR="00070208" w:rsidRPr="00070208">
        <w:rPr>
          <w:rFonts w:asciiTheme="minorHAnsi" w:hAnsiTheme="minorHAnsi" w:cstheme="minorHAnsi"/>
          <w:color w:val="000000"/>
          <w:sz w:val="16"/>
          <w:szCs w:val="16"/>
        </w:rPr>
        <w:t>→</w:t>
      </w:r>
      <w:r w:rsidR="0007020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Ορφέως </w:t>
      </w:r>
      <w:r w:rsidR="00070208" w:rsidRPr="00070208">
        <w:rPr>
          <w:rFonts w:asciiTheme="minorHAnsi" w:hAnsiTheme="minorHAnsi" w:cstheme="minorHAnsi"/>
          <w:color w:val="000000"/>
          <w:sz w:val="16"/>
          <w:szCs w:val="16"/>
        </w:rPr>
        <w:t>→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Αντίκα </w:t>
      </w:r>
      <w:r w:rsidR="00070208" w:rsidRPr="00070208">
        <w:rPr>
          <w:rFonts w:asciiTheme="minorHAnsi" w:hAnsiTheme="minorHAnsi" w:cstheme="minorHAnsi"/>
          <w:color w:val="000000"/>
          <w:sz w:val="16"/>
          <w:szCs w:val="16"/>
        </w:rPr>
        <w:t>→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Λευκάδος </w:t>
      </w:r>
      <w:r w:rsidR="00070208" w:rsidRPr="00070208">
        <w:rPr>
          <w:rFonts w:asciiTheme="minorHAnsi" w:hAnsiTheme="minorHAnsi" w:cstheme="minorHAnsi"/>
          <w:color w:val="000000"/>
          <w:sz w:val="16"/>
          <w:szCs w:val="16"/>
        </w:rPr>
        <w:t>→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Ορφέως </w:t>
      </w:r>
      <w:r w:rsidR="00EB7C3F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="00744F7D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070208" w:rsidRPr="00070208">
        <w:rPr>
          <w:rFonts w:asciiTheme="minorHAnsi" w:hAnsiTheme="minorHAnsi" w:cstheme="minorHAnsi"/>
          <w:color w:val="000000"/>
          <w:sz w:val="16"/>
          <w:szCs w:val="16"/>
        </w:rPr>
        <w:t>→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Πινδάρου </w:t>
      </w:r>
      <w:r w:rsidR="00070208" w:rsidRPr="00070208">
        <w:rPr>
          <w:rFonts w:asciiTheme="minorHAnsi" w:hAnsiTheme="minorHAnsi" w:cstheme="minorHAnsi"/>
          <w:color w:val="000000"/>
          <w:sz w:val="16"/>
          <w:szCs w:val="16"/>
        </w:rPr>
        <w:t>→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Έξοδος από </w:t>
      </w:r>
      <w:r w:rsidR="00E2020E">
        <w:rPr>
          <w:rFonts w:asciiTheme="minorHAnsi" w:hAnsiTheme="minorHAnsi" w:cstheme="minorHAnsi"/>
          <w:color w:val="000000"/>
          <w:sz w:val="22"/>
          <w:szCs w:val="22"/>
        </w:rPr>
        <w:t xml:space="preserve">την 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>πάροδο Ορφέως.</w:t>
      </w:r>
    </w:p>
    <w:p w14:paraId="1F686B9D" w14:textId="49B3DCD6" w:rsidR="00975E29" w:rsidRPr="00975E29" w:rsidRDefault="00975E29" w:rsidP="00E2020E">
      <w:pPr>
        <w:pStyle w:val="Web"/>
        <w:spacing w:beforeLines="20" w:before="48" w:beforeAutospacing="0" w:afterLines="20" w:after="48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44F7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  <w:u w:val="single"/>
        </w:rPr>
        <w:t>Διαδρομή Γ: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2020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B7C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44F7D">
        <w:rPr>
          <w:rFonts w:asciiTheme="minorHAnsi" w:hAnsiTheme="minorHAnsi" w:cstheme="minorHAnsi"/>
          <w:color w:val="000000"/>
          <w:sz w:val="22"/>
          <w:szCs w:val="22"/>
        </w:rPr>
        <w:t xml:space="preserve">Είσοδος  </w:t>
      </w:r>
      <w:r w:rsidR="00E2020E" w:rsidRPr="00744F7D">
        <w:rPr>
          <w:rFonts w:asciiTheme="minorHAnsi" w:hAnsiTheme="minorHAnsi" w:cstheme="minorHAnsi"/>
          <w:color w:val="000000"/>
          <w:sz w:val="22"/>
          <w:szCs w:val="22"/>
        </w:rPr>
        <w:t xml:space="preserve">από </w:t>
      </w:r>
      <w:r w:rsidRPr="00744F7D">
        <w:rPr>
          <w:rFonts w:asciiTheme="minorHAnsi" w:hAnsiTheme="minorHAnsi" w:cstheme="minorHAnsi"/>
          <w:color w:val="000000"/>
          <w:sz w:val="22"/>
          <w:szCs w:val="22"/>
        </w:rPr>
        <w:t>Πλ</w:t>
      </w:r>
      <w:r w:rsidR="00192CC9" w:rsidRPr="00744F7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744F7D">
        <w:rPr>
          <w:rFonts w:asciiTheme="minorHAnsi" w:hAnsiTheme="minorHAnsi" w:cstheme="minorHAnsi"/>
          <w:color w:val="000000"/>
          <w:sz w:val="22"/>
          <w:szCs w:val="22"/>
        </w:rPr>
        <w:t>Αντίκα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70208" w:rsidRPr="00070208">
        <w:rPr>
          <w:rFonts w:asciiTheme="minorHAnsi" w:hAnsiTheme="minorHAnsi" w:cstheme="minorHAnsi"/>
          <w:color w:val="000000"/>
          <w:sz w:val="16"/>
          <w:szCs w:val="16"/>
        </w:rPr>
        <w:t>→</w:t>
      </w:r>
      <w:r w:rsidR="0007020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Μαλετσίδου </w:t>
      </w:r>
      <w:r w:rsidR="00070208" w:rsidRPr="00070208">
        <w:rPr>
          <w:rFonts w:asciiTheme="minorHAnsi" w:hAnsiTheme="minorHAnsi" w:cstheme="minorHAnsi"/>
          <w:color w:val="000000"/>
          <w:sz w:val="16"/>
          <w:szCs w:val="16"/>
        </w:rPr>
        <w:t>→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Έξοδος από</w:t>
      </w:r>
      <w:r w:rsidR="00192CC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B7C3F">
        <w:rPr>
          <w:rFonts w:asciiTheme="minorHAnsi" w:hAnsiTheme="minorHAnsi" w:cstheme="minorHAnsi"/>
          <w:color w:val="000000"/>
          <w:sz w:val="22"/>
          <w:szCs w:val="22"/>
        </w:rPr>
        <w:t xml:space="preserve">την </w:t>
      </w:r>
      <w:r w:rsidR="00192CC9">
        <w:rPr>
          <w:rFonts w:asciiTheme="minorHAnsi" w:hAnsiTheme="minorHAnsi" w:cstheme="minorHAnsi"/>
          <w:color w:val="000000"/>
          <w:sz w:val="22"/>
          <w:szCs w:val="22"/>
        </w:rPr>
        <w:t>οδό</w:t>
      </w:r>
      <w:r w:rsidRPr="00975E29">
        <w:rPr>
          <w:rFonts w:asciiTheme="minorHAnsi" w:hAnsiTheme="minorHAnsi" w:cstheme="minorHAnsi"/>
          <w:color w:val="000000"/>
          <w:sz w:val="22"/>
          <w:szCs w:val="22"/>
        </w:rPr>
        <w:t xml:space="preserve"> Μαυρομιχάλη</w:t>
      </w:r>
      <w:r w:rsidR="00192C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955B91F" w14:textId="68ABD691" w:rsidR="00F961DF" w:rsidRPr="00975E29" w:rsidRDefault="00F961DF" w:rsidP="00192CC9">
      <w:pPr>
        <w:pStyle w:val="Web"/>
        <w:spacing w:beforeLines="40" w:before="96" w:beforeAutospacing="0" w:after="4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19F49B3A" w14:textId="531CE6DD" w:rsidR="00C04A8E" w:rsidRDefault="00054A64" w:rsidP="00390394">
      <w:pPr>
        <w:pStyle w:val="Web"/>
        <w:spacing w:before="0" w:before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A92BD7">
        <w:rPr>
          <w:rFonts w:asciiTheme="minorHAnsi" w:hAnsiTheme="minorHAnsi" w:cstheme="minorHAnsi"/>
          <w:color w:val="000000"/>
          <w:sz w:val="22"/>
          <w:szCs w:val="22"/>
        </w:rPr>
        <w:t>Εκτός των ανωτέρω περιοχών ( περιοχή εφαρμογής Ελεγχόμενης Στάθμευσης και Περιοχή Παλαιάς Πόλης),</w:t>
      </w:r>
      <w:r w:rsidR="00E97D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A92BD7">
        <w:rPr>
          <w:rFonts w:asciiTheme="minorHAnsi" w:hAnsiTheme="minorHAnsi" w:cstheme="minorHAnsi"/>
          <w:color w:val="000000"/>
          <w:sz w:val="22"/>
          <w:szCs w:val="22"/>
        </w:rPr>
        <w:t>σ</w:t>
      </w:r>
      <w:r w:rsidR="00611D8D" w:rsidRPr="00E04DBF">
        <w:rPr>
          <w:rFonts w:asciiTheme="minorHAnsi" w:hAnsiTheme="minorHAnsi" w:cstheme="minorHAnsi"/>
          <w:color w:val="000000"/>
          <w:sz w:val="22"/>
          <w:szCs w:val="22"/>
        </w:rPr>
        <w:t>την υπόλοιπη πόλη</w:t>
      </w:r>
      <w:r w:rsidR="00611D8D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2B7C69">
        <w:rPr>
          <w:rFonts w:asciiTheme="minorHAnsi" w:hAnsiTheme="minorHAnsi" w:cstheme="minorHAnsi"/>
          <w:color w:val="000000"/>
          <w:sz w:val="22"/>
          <w:szCs w:val="22"/>
        </w:rPr>
        <w:t xml:space="preserve">προωθείται </w:t>
      </w:r>
      <w:r w:rsidR="00764EC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η </w:t>
      </w:r>
      <w:r w:rsidR="00E3454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764EC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διεύρυνση της </w:t>
      </w:r>
      <w:r w:rsidR="00E34546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χρονική</w:t>
      </w:r>
      <w:r w:rsidR="00764EC3">
        <w:rPr>
          <w:rFonts w:asciiTheme="minorHAnsi" w:hAnsiTheme="minorHAnsi" w:cstheme="minorHAnsi"/>
          <w:b/>
          <w:bCs/>
          <w:color w:val="000000"/>
          <w:sz w:val="22"/>
          <w:szCs w:val="22"/>
        </w:rPr>
        <w:t>ς</w:t>
      </w:r>
      <w:r w:rsidR="00E34546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ζώνη</w:t>
      </w:r>
      <w:r w:rsidR="00764EC3">
        <w:rPr>
          <w:rFonts w:asciiTheme="minorHAnsi" w:hAnsiTheme="minorHAnsi" w:cstheme="minorHAnsi"/>
          <w:b/>
          <w:bCs/>
          <w:color w:val="000000"/>
          <w:sz w:val="22"/>
          <w:szCs w:val="22"/>
        </w:rPr>
        <w:t>ς</w:t>
      </w:r>
      <w:r w:rsidR="00E34546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φορτοεκφορτώσεων</w:t>
      </w:r>
      <w:r w:rsidR="00E04DB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04DBF" w:rsidRPr="002B7C69">
        <w:rPr>
          <w:rFonts w:asciiTheme="minorHAnsi" w:hAnsiTheme="minorHAnsi" w:cstheme="minorHAnsi"/>
          <w:color w:val="000000"/>
          <w:sz w:val="22"/>
          <w:szCs w:val="22"/>
        </w:rPr>
        <w:t>στις προβλεπόμενες θέσεις</w:t>
      </w:r>
      <w:bookmarkStart w:id="10" w:name="_Hlk227742835"/>
      <w:r w:rsidR="00CD09A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764EC3" w:rsidRPr="002B7C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B7C69" w:rsidRPr="002B7C69">
        <w:rPr>
          <w:rFonts w:asciiTheme="minorHAnsi" w:hAnsiTheme="minorHAnsi" w:cstheme="minorHAnsi"/>
          <w:sz w:val="22"/>
          <w:szCs w:val="22"/>
        </w:rPr>
        <w:t xml:space="preserve">με στόχο την παροχή μεγαλύτερης ευελιξίας και επαρκούς χρόνου για την ομαλή εκτέλεση των προγραμματισμένων δρομολογίων. </w:t>
      </w:r>
      <w:r w:rsidR="0049361D">
        <w:rPr>
          <w:rFonts w:asciiTheme="minorHAnsi" w:hAnsiTheme="minorHAnsi" w:cstheme="minorHAnsi"/>
          <w:color w:val="000000"/>
          <w:sz w:val="22"/>
          <w:szCs w:val="22"/>
        </w:rPr>
        <w:t>Μ</w:t>
      </w:r>
      <w:r w:rsidR="0049361D" w:rsidRPr="00E34546">
        <w:rPr>
          <w:rFonts w:asciiTheme="minorHAnsi" w:hAnsiTheme="minorHAnsi" w:cstheme="minorHAnsi"/>
          <w:color w:val="000000"/>
          <w:sz w:val="22"/>
          <w:szCs w:val="22"/>
        </w:rPr>
        <w:t>ετά το πέρας της χρονικής ζώνης φορτοεκφορτώσεων</w:t>
      </w:r>
      <w:r w:rsidR="00840D93">
        <w:rPr>
          <w:rFonts w:asciiTheme="minorHAnsi" w:hAnsiTheme="minorHAnsi" w:cstheme="minorHAnsi"/>
          <w:color w:val="000000"/>
          <w:sz w:val="22"/>
          <w:szCs w:val="22"/>
        </w:rPr>
        <w:t xml:space="preserve"> οι θέσεις</w:t>
      </w:r>
      <w:r w:rsidR="0049361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διατίθενται</w:t>
      </w:r>
      <w:r w:rsidR="0049361D" w:rsidRPr="0027123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9361D" w:rsidRPr="000A7B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ως θέσεις στάθμευσης οχημάτων.</w:t>
      </w:r>
      <w:r w:rsidR="0049361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bookmarkEnd w:id="10"/>
    <w:p w14:paraId="6B18D246" w14:textId="7FA0B28A" w:rsidR="00AC44E7" w:rsidRDefault="00390394" w:rsidP="00390394">
      <w:pPr>
        <w:pStyle w:val="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AC44E7" w:rsidRPr="00AC44E7">
        <w:rPr>
          <w:rFonts w:asciiTheme="minorHAnsi" w:hAnsiTheme="minorHAnsi" w:cstheme="minorHAnsi"/>
          <w:sz w:val="22"/>
          <w:szCs w:val="22"/>
        </w:rPr>
        <w:t xml:space="preserve">Επιπλέον, </w:t>
      </w:r>
      <w:r w:rsidR="00AC44E7" w:rsidRPr="00DC4275">
        <w:rPr>
          <w:rFonts w:asciiTheme="minorHAnsi" w:hAnsiTheme="minorHAnsi" w:cstheme="minorHAnsi"/>
          <w:b/>
          <w:bCs/>
          <w:sz w:val="22"/>
          <w:szCs w:val="22"/>
        </w:rPr>
        <w:t>απαγορεύεται ρητά η στάθμευση σε πεζοδρόμια και πλατείες</w:t>
      </w:r>
      <w:r w:rsidR="00AC44E7" w:rsidRPr="00AC44E7">
        <w:rPr>
          <w:rFonts w:asciiTheme="minorHAnsi" w:hAnsiTheme="minorHAnsi" w:cstheme="minorHAnsi"/>
          <w:sz w:val="22"/>
          <w:szCs w:val="22"/>
        </w:rPr>
        <w:t xml:space="preserve"> καθώς παρεμποδίζεται η κυκλοφορία των πολιτών, διαταράσσεται η λειτουργία της τοπικής αγοράς και δυσχεραίνεται η διεξαγωγή δραστηριοτήτων και εκδηλώσεων.</w:t>
      </w:r>
      <w:r w:rsidR="002B7C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D12D91" w14:textId="31DF3EAD" w:rsidR="002B7C69" w:rsidRPr="00A71194" w:rsidRDefault="0047075C" w:rsidP="00390394">
      <w:pPr>
        <w:pStyle w:val="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E47ED">
        <w:t xml:space="preserve">Για την ορθή </w:t>
      </w:r>
      <w:r w:rsidR="005E3F90">
        <w:t xml:space="preserve">εφαρμογή των παραπάνω </w:t>
      </w:r>
      <w:r w:rsidR="00FE47ED">
        <w:t>ρυθμίσεων, κ</w:t>
      </w:r>
      <w:r w:rsidR="002B7C69" w:rsidRPr="00A71194">
        <w:rPr>
          <w:rFonts w:asciiTheme="minorHAnsi" w:hAnsiTheme="minorHAnsi" w:cstheme="minorHAnsi"/>
          <w:sz w:val="22"/>
          <w:szCs w:val="22"/>
        </w:rPr>
        <w:t>αλούνται οι επαγγελματίες, οι καταστηματάρχες και οι άμεσα ενδιαφερόμενοι να προχωρήσουν άμεσα στις απαραίτητες ενέργειες για την έκδοση της ηλεκτρονικής Κάρτας Προμηθευτών – Φορτοεκφορτωτών</w:t>
      </w:r>
      <w:r w:rsidR="006F769A">
        <w:rPr>
          <w:rFonts w:asciiTheme="minorHAnsi" w:hAnsiTheme="minorHAnsi" w:cstheme="minorHAnsi"/>
          <w:sz w:val="22"/>
          <w:szCs w:val="22"/>
        </w:rPr>
        <w:t xml:space="preserve"> </w:t>
      </w:r>
      <w:r w:rsidR="002B7C69" w:rsidRPr="00A71194">
        <w:rPr>
          <w:rFonts w:asciiTheme="minorHAnsi" w:hAnsiTheme="minorHAnsi" w:cstheme="minorHAnsi"/>
          <w:sz w:val="22"/>
          <w:szCs w:val="22"/>
        </w:rPr>
        <w:t xml:space="preserve"> καθώς και να ενημερωθούν για το ισχύον ωράριο και τον τρόπο λειτουργίας των ειδικών θέσεων στάθμευσης φορτοεκφόρτωσης εμπορευμάτων.</w:t>
      </w:r>
    </w:p>
    <w:p w14:paraId="637C5770" w14:textId="3760625D" w:rsidR="008C6FEC" w:rsidRDefault="00C34F98" w:rsidP="00390394">
      <w:pPr>
        <w:pStyle w:val="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Α</w:t>
      </w:r>
      <w:r w:rsidR="00AC44E7" w:rsidRPr="00AC44E7">
        <w:rPr>
          <w:rFonts w:asciiTheme="minorHAnsi" w:hAnsiTheme="minorHAnsi" w:cstheme="minorHAnsi"/>
          <w:sz w:val="22"/>
          <w:szCs w:val="22"/>
        </w:rPr>
        <w:t>ναγνωρίζοντας</w:t>
      </w:r>
      <w:r w:rsidR="00DE4CB6" w:rsidRPr="00AC44E7">
        <w:rPr>
          <w:rFonts w:asciiTheme="minorHAnsi" w:hAnsiTheme="minorHAnsi" w:cstheme="minorHAnsi"/>
          <w:sz w:val="22"/>
          <w:szCs w:val="22"/>
        </w:rPr>
        <w:t xml:space="preserve"> </w:t>
      </w:r>
      <w:r w:rsidR="00225FD6" w:rsidRPr="00AC44E7">
        <w:rPr>
          <w:rFonts w:asciiTheme="minorHAnsi" w:hAnsiTheme="minorHAnsi" w:cstheme="minorHAnsi"/>
          <w:sz w:val="22"/>
          <w:szCs w:val="22"/>
        </w:rPr>
        <w:t xml:space="preserve">την ανάγκη  </w:t>
      </w:r>
      <w:r w:rsidR="00DE4CB6" w:rsidRPr="00AC44E7">
        <w:rPr>
          <w:rFonts w:asciiTheme="minorHAnsi" w:hAnsiTheme="minorHAnsi" w:cstheme="minorHAnsi"/>
          <w:sz w:val="22"/>
          <w:szCs w:val="22"/>
        </w:rPr>
        <w:t>προσαρμογής</w:t>
      </w:r>
      <w:r w:rsidR="00225FD6" w:rsidRPr="00AC44E7">
        <w:rPr>
          <w:rFonts w:asciiTheme="minorHAnsi" w:hAnsiTheme="minorHAnsi" w:cstheme="minorHAnsi"/>
          <w:sz w:val="22"/>
          <w:szCs w:val="22"/>
        </w:rPr>
        <w:t xml:space="preserve"> </w:t>
      </w:r>
      <w:r w:rsidR="00246F83" w:rsidRPr="00AC44E7">
        <w:rPr>
          <w:rFonts w:asciiTheme="minorHAnsi" w:hAnsiTheme="minorHAnsi" w:cstheme="minorHAnsi"/>
          <w:sz w:val="22"/>
          <w:szCs w:val="22"/>
        </w:rPr>
        <w:t xml:space="preserve">σας </w:t>
      </w:r>
      <w:r w:rsidR="00225FD6" w:rsidRPr="00AC44E7">
        <w:rPr>
          <w:rFonts w:asciiTheme="minorHAnsi" w:hAnsiTheme="minorHAnsi" w:cstheme="minorHAnsi"/>
          <w:sz w:val="22"/>
          <w:szCs w:val="22"/>
        </w:rPr>
        <w:t>στις νέες συνθήκες λειτουργίας, τον φόρτο και τις  αντικειμενικές δυσκολίες της καθημερινής επαγγελματικής δραστηριότητας</w:t>
      </w:r>
      <w:r w:rsidR="00DE4CB6" w:rsidRPr="00AC44E7">
        <w:rPr>
          <w:rFonts w:asciiTheme="minorHAnsi" w:hAnsiTheme="minorHAnsi" w:cstheme="minorHAnsi"/>
          <w:sz w:val="22"/>
          <w:szCs w:val="22"/>
        </w:rPr>
        <w:t xml:space="preserve">, </w:t>
      </w:r>
      <w:r w:rsidR="00AC44E7">
        <w:rPr>
          <w:rFonts w:asciiTheme="minorHAnsi" w:hAnsiTheme="minorHAnsi" w:cstheme="minorHAnsi"/>
          <w:sz w:val="22"/>
          <w:szCs w:val="22"/>
        </w:rPr>
        <w:t>με</w:t>
      </w:r>
      <w:r w:rsidR="00246F83" w:rsidRPr="00AC44E7">
        <w:rPr>
          <w:rFonts w:asciiTheme="minorHAnsi" w:hAnsiTheme="minorHAnsi" w:cstheme="minorHAnsi"/>
          <w:sz w:val="22"/>
          <w:szCs w:val="22"/>
        </w:rPr>
        <w:t xml:space="preserve"> ειλικρινή </w:t>
      </w:r>
      <w:r w:rsidR="00542898" w:rsidRPr="00AC44E7">
        <w:rPr>
          <w:rFonts w:asciiTheme="minorHAnsi" w:hAnsiTheme="minorHAnsi" w:cstheme="minorHAnsi"/>
          <w:sz w:val="22"/>
          <w:szCs w:val="22"/>
        </w:rPr>
        <w:t>πρόθεσ</w:t>
      </w:r>
      <w:r w:rsidR="00947E98">
        <w:rPr>
          <w:rFonts w:asciiTheme="minorHAnsi" w:hAnsiTheme="minorHAnsi" w:cstheme="minorHAnsi"/>
          <w:sz w:val="22"/>
          <w:szCs w:val="22"/>
        </w:rPr>
        <w:t>η</w:t>
      </w:r>
      <w:r w:rsidR="00542898" w:rsidRPr="00AC44E7">
        <w:rPr>
          <w:rFonts w:asciiTheme="minorHAnsi" w:hAnsiTheme="minorHAnsi" w:cstheme="minorHAnsi"/>
          <w:sz w:val="22"/>
          <w:szCs w:val="22"/>
        </w:rPr>
        <w:t xml:space="preserve"> </w:t>
      </w:r>
      <w:r w:rsidR="00246F83" w:rsidRPr="00AC44E7">
        <w:rPr>
          <w:rFonts w:asciiTheme="minorHAnsi" w:hAnsiTheme="minorHAnsi" w:cstheme="minorHAnsi"/>
          <w:sz w:val="22"/>
          <w:szCs w:val="22"/>
        </w:rPr>
        <w:t xml:space="preserve"> να συ</w:t>
      </w:r>
      <w:r w:rsidR="00542898" w:rsidRPr="00AC44E7">
        <w:rPr>
          <w:rFonts w:asciiTheme="minorHAnsi" w:hAnsiTheme="minorHAnsi" w:cstheme="minorHAnsi"/>
          <w:sz w:val="22"/>
          <w:szCs w:val="22"/>
        </w:rPr>
        <w:t xml:space="preserve">μβάλουμε </w:t>
      </w:r>
      <w:r w:rsidR="00246F83" w:rsidRPr="00AC44E7">
        <w:rPr>
          <w:rFonts w:asciiTheme="minorHAnsi" w:hAnsiTheme="minorHAnsi" w:cstheme="minorHAnsi"/>
          <w:sz w:val="22"/>
          <w:szCs w:val="22"/>
        </w:rPr>
        <w:t xml:space="preserve"> στη βελτίωση της καθημερινότητας όλων  και </w:t>
      </w:r>
      <w:r w:rsidR="00542898" w:rsidRPr="00AC44E7">
        <w:rPr>
          <w:rFonts w:asciiTheme="minorHAnsi" w:hAnsiTheme="minorHAnsi" w:cstheme="minorHAnsi"/>
          <w:sz w:val="22"/>
          <w:szCs w:val="22"/>
        </w:rPr>
        <w:t>σ</w:t>
      </w:r>
      <w:r w:rsidR="00246F83" w:rsidRPr="00AC44E7">
        <w:rPr>
          <w:rFonts w:asciiTheme="minorHAnsi" w:hAnsiTheme="minorHAnsi" w:cstheme="minorHAnsi"/>
          <w:sz w:val="22"/>
          <w:szCs w:val="22"/>
        </w:rPr>
        <w:t xml:space="preserve">την </w:t>
      </w:r>
      <w:r w:rsidR="00B477F5" w:rsidRPr="00AC44E7">
        <w:rPr>
          <w:rFonts w:asciiTheme="minorHAnsi" w:hAnsiTheme="minorHAnsi" w:cstheme="minorHAnsi"/>
          <w:sz w:val="22"/>
          <w:szCs w:val="22"/>
        </w:rPr>
        <w:t>ομαλ</w:t>
      </w:r>
      <w:r w:rsidR="00542898" w:rsidRPr="00AC44E7">
        <w:rPr>
          <w:rFonts w:asciiTheme="minorHAnsi" w:hAnsiTheme="minorHAnsi" w:cstheme="minorHAnsi"/>
          <w:sz w:val="22"/>
          <w:szCs w:val="22"/>
        </w:rPr>
        <w:t>ή</w:t>
      </w:r>
      <w:r w:rsidR="00B477F5" w:rsidRPr="00AC44E7">
        <w:rPr>
          <w:rFonts w:asciiTheme="minorHAnsi" w:hAnsiTheme="minorHAnsi" w:cstheme="minorHAnsi"/>
          <w:sz w:val="22"/>
          <w:szCs w:val="22"/>
        </w:rPr>
        <w:t xml:space="preserve"> διεκπερα</w:t>
      </w:r>
      <w:r w:rsidR="00542898" w:rsidRPr="00AC44E7">
        <w:rPr>
          <w:rFonts w:asciiTheme="minorHAnsi" w:hAnsiTheme="minorHAnsi" w:cstheme="minorHAnsi"/>
          <w:sz w:val="22"/>
          <w:szCs w:val="22"/>
        </w:rPr>
        <w:t>ί</w:t>
      </w:r>
      <w:r w:rsidR="00B477F5" w:rsidRPr="00AC44E7">
        <w:rPr>
          <w:rFonts w:asciiTheme="minorHAnsi" w:hAnsiTheme="minorHAnsi" w:cstheme="minorHAnsi"/>
          <w:sz w:val="22"/>
          <w:szCs w:val="22"/>
        </w:rPr>
        <w:t>ωση των επαγγελματικ</w:t>
      </w:r>
      <w:r w:rsidR="00542898" w:rsidRPr="00AC44E7">
        <w:rPr>
          <w:rFonts w:asciiTheme="minorHAnsi" w:hAnsiTheme="minorHAnsi" w:cstheme="minorHAnsi"/>
          <w:sz w:val="22"/>
          <w:szCs w:val="22"/>
        </w:rPr>
        <w:t>ώ</w:t>
      </w:r>
      <w:r w:rsidR="00B477F5" w:rsidRPr="00AC44E7">
        <w:rPr>
          <w:rFonts w:asciiTheme="minorHAnsi" w:hAnsiTheme="minorHAnsi" w:cstheme="minorHAnsi"/>
          <w:sz w:val="22"/>
          <w:szCs w:val="22"/>
        </w:rPr>
        <w:t>ν σας υποχρε</w:t>
      </w:r>
      <w:r w:rsidR="00542898" w:rsidRPr="00AC44E7">
        <w:rPr>
          <w:rFonts w:asciiTheme="minorHAnsi" w:hAnsiTheme="minorHAnsi" w:cstheme="minorHAnsi"/>
          <w:sz w:val="22"/>
          <w:szCs w:val="22"/>
        </w:rPr>
        <w:t>ώ</w:t>
      </w:r>
      <w:r w:rsidR="00B477F5" w:rsidRPr="00AC44E7">
        <w:rPr>
          <w:rFonts w:asciiTheme="minorHAnsi" w:hAnsiTheme="minorHAnsi" w:cstheme="minorHAnsi"/>
          <w:sz w:val="22"/>
          <w:szCs w:val="22"/>
        </w:rPr>
        <w:t>σεων</w:t>
      </w:r>
      <w:r w:rsidR="00947E98">
        <w:rPr>
          <w:rFonts w:asciiTheme="minorHAnsi" w:hAnsiTheme="minorHAnsi" w:cstheme="minorHAnsi"/>
          <w:sz w:val="22"/>
          <w:szCs w:val="22"/>
        </w:rPr>
        <w:t>,</w:t>
      </w:r>
      <w:r w:rsidR="00B477F5" w:rsidRPr="00AC44E7">
        <w:rPr>
          <w:rFonts w:asciiTheme="minorHAnsi" w:hAnsiTheme="minorHAnsi" w:cstheme="minorHAnsi"/>
          <w:sz w:val="22"/>
          <w:szCs w:val="22"/>
        </w:rPr>
        <w:t xml:space="preserve">  ευελπιστούμε </w:t>
      </w:r>
      <w:r w:rsidR="00DE4CB6" w:rsidRPr="00DC4275">
        <w:rPr>
          <w:rFonts w:asciiTheme="minorHAnsi" w:hAnsiTheme="minorHAnsi" w:cstheme="minorHAnsi"/>
          <w:b/>
          <w:bCs/>
          <w:sz w:val="22"/>
          <w:szCs w:val="22"/>
        </w:rPr>
        <w:t xml:space="preserve">να μεριμνήσετε </w:t>
      </w:r>
      <w:r w:rsidR="00B477F5" w:rsidRPr="00DC4275">
        <w:rPr>
          <w:rFonts w:asciiTheme="minorHAnsi" w:hAnsiTheme="minorHAnsi" w:cstheme="minorHAnsi"/>
          <w:b/>
          <w:bCs/>
          <w:sz w:val="22"/>
          <w:szCs w:val="22"/>
        </w:rPr>
        <w:t xml:space="preserve">εκ νέου </w:t>
      </w:r>
      <w:r w:rsidR="00DE4CB6" w:rsidRPr="00DC4275">
        <w:rPr>
          <w:rFonts w:asciiTheme="minorHAnsi" w:hAnsiTheme="minorHAnsi" w:cstheme="minorHAnsi"/>
          <w:b/>
          <w:bCs/>
          <w:sz w:val="22"/>
          <w:szCs w:val="22"/>
        </w:rPr>
        <w:t xml:space="preserve">για </w:t>
      </w:r>
      <w:r w:rsidR="00B477F5" w:rsidRPr="00DC4275">
        <w:rPr>
          <w:rFonts w:asciiTheme="minorHAnsi" w:hAnsiTheme="minorHAnsi" w:cstheme="minorHAnsi"/>
          <w:b/>
          <w:bCs/>
          <w:sz w:val="22"/>
          <w:szCs w:val="22"/>
        </w:rPr>
        <w:t>τον προγραμματισμό των δρομολογίων σας και τ</w:t>
      </w:r>
      <w:r w:rsidR="00DE4CB6" w:rsidRPr="00DC4275">
        <w:rPr>
          <w:rFonts w:asciiTheme="minorHAnsi" w:hAnsiTheme="minorHAnsi" w:cstheme="minorHAnsi"/>
          <w:b/>
          <w:bCs/>
          <w:sz w:val="22"/>
          <w:szCs w:val="22"/>
        </w:rPr>
        <w:t xml:space="preserve">η συμμόρφωση </w:t>
      </w:r>
      <w:r w:rsidR="00B477F5" w:rsidRPr="00DC4275">
        <w:rPr>
          <w:rFonts w:asciiTheme="minorHAnsi" w:hAnsiTheme="minorHAnsi" w:cstheme="minorHAnsi"/>
          <w:b/>
          <w:bCs/>
          <w:sz w:val="22"/>
          <w:szCs w:val="22"/>
        </w:rPr>
        <w:t xml:space="preserve">με το </w:t>
      </w:r>
      <w:r w:rsidR="00542898" w:rsidRPr="00DC4275">
        <w:rPr>
          <w:rFonts w:asciiTheme="minorHAnsi" w:hAnsiTheme="minorHAnsi" w:cstheme="minorHAnsi"/>
          <w:b/>
          <w:bCs/>
          <w:sz w:val="22"/>
          <w:szCs w:val="22"/>
        </w:rPr>
        <w:t>ανωτέρω</w:t>
      </w:r>
      <w:r w:rsidR="00B477F5" w:rsidRPr="00DC4275">
        <w:rPr>
          <w:rFonts w:asciiTheme="minorHAnsi" w:hAnsiTheme="minorHAnsi" w:cstheme="minorHAnsi"/>
          <w:b/>
          <w:bCs/>
          <w:sz w:val="22"/>
          <w:szCs w:val="22"/>
        </w:rPr>
        <w:t xml:space="preserve"> καν</w:t>
      </w:r>
      <w:r w:rsidR="00542898" w:rsidRPr="00DC4275">
        <w:rPr>
          <w:rFonts w:asciiTheme="minorHAnsi" w:hAnsiTheme="minorHAnsi" w:cstheme="minorHAnsi"/>
          <w:b/>
          <w:bCs/>
          <w:sz w:val="22"/>
          <w:szCs w:val="22"/>
        </w:rPr>
        <w:t>ο</w:t>
      </w:r>
      <w:r w:rsidR="00B477F5" w:rsidRPr="00DC4275">
        <w:rPr>
          <w:rFonts w:asciiTheme="minorHAnsi" w:hAnsiTheme="minorHAnsi" w:cstheme="minorHAnsi"/>
          <w:b/>
          <w:bCs/>
          <w:sz w:val="22"/>
          <w:szCs w:val="22"/>
        </w:rPr>
        <w:t xml:space="preserve">νιστικό πλαίσιο </w:t>
      </w:r>
      <w:r w:rsidR="00DE4CB6" w:rsidRPr="00DC4275">
        <w:rPr>
          <w:rFonts w:asciiTheme="minorHAnsi" w:hAnsiTheme="minorHAnsi" w:cstheme="minorHAnsi"/>
          <w:b/>
          <w:bCs/>
          <w:sz w:val="22"/>
          <w:szCs w:val="22"/>
        </w:rPr>
        <w:t>εντός προθεσμίας δύο (2) εβδομάδων.</w:t>
      </w:r>
      <w:r w:rsidR="00DE4CB6" w:rsidRPr="00AC44E7">
        <w:rPr>
          <w:rFonts w:asciiTheme="minorHAnsi" w:hAnsiTheme="minorHAnsi" w:cstheme="minorHAnsi"/>
          <w:sz w:val="22"/>
          <w:szCs w:val="22"/>
        </w:rPr>
        <w:t xml:space="preserve"> </w:t>
      </w:r>
      <w:r w:rsidR="000C09AB" w:rsidRPr="00AC44E7">
        <w:rPr>
          <w:rFonts w:asciiTheme="minorHAnsi" w:hAnsiTheme="minorHAnsi" w:cstheme="minorHAnsi"/>
          <w:sz w:val="22"/>
          <w:szCs w:val="22"/>
        </w:rPr>
        <w:t xml:space="preserve">Κατά το διάστημα αυτό, οι παρεμβάσεις των υπαλλήλων της Υπηρεσίας Ελέγχου θα έχουν υποστηρικτικό, συμβουλευτικό και καθοδηγητικό χαρακτήρα, με στόχο τη διευκόλυνση της ομαλής προσαρμογής στο προβλεπόμενο πλαίσιο. </w:t>
      </w:r>
      <w:r w:rsidR="00DE4CB6" w:rsidRPr="00AC44E7">
        <w:rPr>
          <w:rFonts w:asciiTheme="minorHAnsi" w:hAnsiTheme="minorHAnsi" w:cstheme="minorHAnsi"/>
          <w:sz w:val="22"/>
          <w:szCs w:val="22"/>
        </w:rPr>
        <w:t>Μετά την παρέλευση του διαστήματος αυτού, θα εφαρμόζονται τα προβλεπόμενα διοικητικά πρόστιμα για τυχόν διαπιστούμενες</w:t>
      </w:r>
      <w:r w:rsidR="00DE4CB6" w:rsidRPr="000C09AB">
        <w:rPr>
          <w:rFonts w:asciiTheme="minorHAnsi" w:hAnsiTheme="minorHAnsi" w:cstheme="minorHAnsi"/>
          <w:sz w:val="22"/>
          <w:szCs w:val="22"/>
        </w:rPr>
        <w:t xml:space="preserve"> παραβάσεις.</w:t>
      </w:r>
    </w:p>
    <w:p w14:paraId="3E501D08" w14:textId="3E694310" w:rsidR="00FD1485" w:rsidRDefault="00FD1485" w:rsidP="00390394">
      <w:pPr>
        <w:pStyle w:val="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FD1485">
        <w:rPr>
          <w:rFonts w:asciiTheme="minorHAnsi" w:hAnsiTheme="minorHAnsi" w:cstheme="minorHAnsi"/>
          <w:sz w:val="22"/>
          <w:szCs w:val="22"/>
        </w:rPr>
        <w:t xml:space="preserve">Σας ευχαριστούμε εκ των προτέρων για τη συνεργασία και την κατανόησή σας. </w:t>
      </w:r>
      <w:r>
        <w:t xml:space="preserve">Οι </w:t>
      </w:r>
      <w:r w:rsidR="00815042">
        <w:t>υ</w:t>
      </w:r>
      <w:r>
        <w:t xml:space="preserve">πηρεσίες </w:t>
      </w:r>
      <w:r w:rsidR="00815042">
        <w:t xml:space="preserve">μας </w:t>
      </w:r>
      <w:r>
        <w:t>παραμέν</w:t>
      </w:r>
      <w:r w:rsidR="00815042">
        <w:t>ουν</w:t>
      </w:r>
      <w:r>
        <w:t xml:space="preserve"> στη διάθεσή σας για κάθε αναγκαία διευκρίνιση</w:t>
      </w:r>
      <w:r w:rsidR="00815042">
        <w:t xml:space="preserve"> </w:t>
      </w:r>
      <w:r w:rsidRPr="00FD1485">
        <w:rPr>
          <w:rFonts w:asciiTheme="minorHAnsi" w:hAnsiTheme="minorHAnsi" w:cstheme="minorHAnsi"/>
          <w:sz w:val="22"/>
          <w:szCs w:val="22"/>
        </w:rPr>
        <w:t xml:space="preserve">με στόχο </w:t>
      </w:r>
      <w:r w:rsidR="00815042">
        <w:rPr>
          <w:rFonts w:asciiTheme="minorHAnsi" w:hAnsiTheme="minorHAnsi" w:cstheme="minorHAnsi"/>
          <w:sz w:val="22"/>
          <w:szCs w:val="22"/>
        </w:rPr>
        <w:t>τη διευκόλυνση της</w:t>
      </w:r>
      <w:r w:rsidRPr="00FD1485">
        <w:rPr>
          <w:rFonts w:asciiTheme="minorHAnsi" w:hAnsiTheme="minorHAnsi" w:cstheme="minorHAnsi"/>
          <w:sz w:val="22"/>
          <w:szCs w:val="22"/>
        </w:rPr>
        <w:t xml:space="preserve"> προσαρμογή σας και την ομαλή συνέχιση της καθημερινής σας </w:t>
      </w:r>
      <w:r w:rsidR="00815042">
        <w:rPr>
          <w:rFonts w:asciiTheme="minorHAnsi" w:hAnsiTheme="minorHAnsi" w:cstheme="minorHAnsi"/>
          <w:sz w:val="22"/>
          <w:szCs w:val="22"/>
        </w:rPr>
        <w:t xml:space="preserve">επαγγελματικής </w:t>
      </w:r>
      <w:r w:rsidRPr="00FD1485">
        <w:rPr>
          <w:rFonts w:asciiTheme="minorHAnsi" w:hAnsiTheme="minorHAnsi" w:cstheme="minorHAnsi"/>
          <w:sz w:val="22"/>
          <w:szCs w:val="22"/>
        </w:rPr>
        <w:t>δραστηριότητας.</w:t>
      </w:r>
    </w:p>
    <w:p w14:paraId="7CBCC0AF" w14:textId="77777777" w:rsidR="004565A4" w:rsidRDefault="004565A4" w:rsidP="004565A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482A7CDB" w14:textId="71E1C12D" w:rsidR="004565A4" w:rsidRPr="004565A4" w:rsidRDefault="004565A4" w:rsidP="004565A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565A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 Εντεταλμένος Δημοτικός Σύμβουλος Υπηρεσίας Ελέγχου</w:t>
      </w:r>
    </w:p>
    <w:p w14:paraId="2104C543" w14:textId="245C3D07" w:rsidR="004565A4" w:rsidRDefault="004565A4" w:rsidP="004565A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019E0E56" w14:textId="2798B616" w:rsidR="004565A4" w:rsidRDefault="004565A4" w:rsidP="004565A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288E305A" w14:textId="77777777" w:rsidR="004565A4" w:rsidRPr="004565A4" w:rsidRDefault="004565A4" w:rsidP="004565A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4F105DCD" w14:textId="77777777" w:rsidR="004565A4" w:rsidRPr="004565A4" w:rsidRDefault="004565A4" w:rsidP="004565A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1739EEED" w14:textId="55D00DA8" w:rsidR="004565A4" w:rsidRPr="00C34F98" w:rsidRDefault="004565A4" w:rsidP="004565A4">
      <w:pPr>
        <w:spacing w:after="0" w:line="240" w:lineRule="auto"/>
        <w:ind w:left="5954"/>
        <w:jc w:val="center"/>
        <w:rPr>
          <w:rFonts w:cstheme="minorHAnsi"/>
        </w:rPr>
      </w:pPr>
      <w:r w:rsidRPr="004565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ΝΙΚΟΛΑΟΣ Γ.  ΓΟΥΝΑΡΙΔΗΣ</w:t>
      </w:r>
    </w:p>
    <w:sectPr w:rsidR="004565A4" w:rsidRPr="00C34F98" w:rsidSect="004565A4">
      <w:pgSz w:w="11906" w:h="16838"/>
      <w:pgMar w:top="568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410C"/>
    <w:multiLevelType w:val="multilevel"/>
    <w:tmpl w:val="51C8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EC"/>
    <w:rsid w:val="000030C2"/>
    <w:rsid w:val="00050869"/>
    <w:rsid w:val="00054A64"/>
    <w:rsid w:val="00070208"/>
    <w:rsid w:val="00075C43"/>
    <w:rsid w:val="00087BD9"/>
    <w:rsid w:val="000A7B38"/>
    <w:rsid w:val="000C09AB"/>
    <w:rsid w:val="00126E61"/>
    <w:rsid w:val="001330F7"/>
    <w:rsid w:val="00165657"/>
    <w:rsid w:val="00182E55"/>
    <w:rsid w:val="00192CC9"/>
    <w:rsid w:val="001C5F9C"/>
    <w:rsid w:val="001F5D18"/>
    <w:rsid w:val="00225FD6"/>
    <w:rsid w:val="00246F83"/>
    <w:rsid w:val="0027123A"/>
    <w:rsid w:val="002B7C69"/>
    <w:rsid w:val="002E2508"/>
    <w:rsid w:val="00390394"/>
    <w:rsid w:val="00404DDF"/>
    <w:rsid w:val="004565A4"/>
    <w:rsid w:val="0047075C"/>
    <w:rsid w:val="004856F6"/>
    <w:rsid w:val="004878F9"/>
    <w:rsid w:val="0049361D"/>
    <w:rsid w:val="004D56CB"/>
    <w:rsid w:val="00542898"/>
    <w:rsid w:val="00544B87"/>
    <w:rsid w:val="00546356"/>
    <w:rsid w:val="005B37D9"/>
    <w:rsid w:val="005D5D81"/>
    <w:rsid w:val="005E3F90"/>
    <w:rsid w:val="00611D8D"/>
    <w:rsid w:val="00613F4C"/>
    <w:rsid w:val="00631FF2"/>
    <w:rsid w:val="006743E3"/>
    <w:rsid w:val="00676C89"/>
    <w:rsid w:val="006F769A"/>
    <w:rsid w:val="00744F7D"/>
    <w:rsid w:val="00764EC3"/>
    <w:rsid w:val="007B197F"/>
    <w:rsid w:val="007D05FB"/>
    <w:rsid w:val="00815042"/>
    <w:rsid w:val="00840D93"/>
    <w:rsid w:val="008C6FEC"/>
    <w:rsid w:val="00947E98"/>
    <w:rsid w:val="00975E29"/>
    <w:rsid w:val="00A12AB3"/>
    <w:rsid w:val="00A71194"/>
    <w:rsid w:val="00A83118"/>
    <w:rsid w:val="00A92BD7"/>
    <w:rsid w:val="00AC44E7"/>
    <w:rsid w:val="00AD1196"/>
    <w:rsid w:val="00B477F5"/>
    <w:rsid w:val="00B7040D"/>
    <w:rsid w:val="00C04A8E"/>
    <w:rsid w:val="00C06E8A"/>
    <w:rsid w:val="00C34F98"/>
    <w:rsid w:val="00C44181"/>
    <w:rsid w:val="00C83261"/>
    <w:rsid w:val="00C93CCF"/>
    <w:rsid w:val="00CD09A9"/>
    <w:rsid w:val="00CE4FA0"/>
    <w:rsid w:val="00D27F7C"/>
    <w:rsid w:val="00DA09E3"/>
    <w:rsid w:val="00DA6954"/>
    <w:rsid w:val="00DC26DC"/>
    <w:rsid w:val="00DC4275"/>
    <w:rsid w:val="00DE4CB6"/>
    <w:rsid w:val="00E04DBF"/>
    <w:rsid w:val="00E2020E"/>
    <w:rsid w:val="00E242A0"/>
    <w:rsid w:val="00E34546"/>
    <w:rsid w:val="00E41DE7"/>
    <w:rsid w:val="00E97DD6"/>
    <w:rsid w:val="00EA2F0C"/>
    <w:rsid w:val="00EB7C3F"/>
    <w:rsid w:val="00F00154"/>
    <w:rsid w:val="00F20009"/>
    <w:rsid w:val="00F34F41"/>
    <w:rsid w:val="00F869F8"/>
    <w:rsid w:val="00F961DF"/>
    <w:rsid w:val="00FB5F31"/>
    <w:rsid w:val="00FC2BE0"/>
    <w:rsid w:val="00FD1485"/>
    <w:rsid w:val="00FE47ED"/>
    <w:rsid w:val="00FE4901"/>
    <w:rsid w:val="00FE4C4E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0A4A"/>
  <w15:chartTrackingRefBased/>
  <w15:docId w15:val="{74152F5E-6EDD-4D7F-A172-DF939EFF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1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870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Επισκέπτης</dc:creator>
  <cp:keywords/>
  <dc:description/>
  <cp:lastModifiedBy>User</cp:lastModifiedBy>
  <cp:revision>31</cp:revision>
  <cp:lastPrinted>2026-05-05T06:12:00Z</cp:lastPrinted>
  <dcterms:created xsi:type="dcterms:W3CDTF">2026-04-21T06:37:00Z</dcterms:created>
  <dcterms:modified xsi:type="dcterms:W3CDTF">2026-05-05T08:51:00Z</dcterms:modified>
</cp:coreProperties>
</file>