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7E559" w14:textId="77777777" w:rsidR="00150B2C" w:rsidRDefault="00000000">
      <w:pPr>
        <w:spacing w:before="120" w:after="120"/>
        <w:rPr>
          <w:sz w:val="24"/>
          <w:szCs w:val="24"/>
        </w:rPr>
      </w:pPr>
      <w:r>
        <w:rPr>
          <w:noProof/>
          <w:sz w:val="24"/>
          <w:szCs w:val="24"/>
        </w:rPr>
        <w:drawing>
          <wp:inline distT="0" distB="0" distL="0" distR="0" wp14:anchorId="79F10B36" wp14:editId="2F4803A4">
            <wp:extent cx="809625" cy="777240"/>
            <wp:effectExtent l="0" t="0" r="0" b="0"/>
            <wp:docPr id="1" name="image1.png" descr="Εικόνα που περιέχει σύμβολο, κύκλος, σχεδίαση, μοτίβο&#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0" name="image1.png" descr="Εικόνα που περιέχει σύμβολο, κύκλος, σχεδίαση, μοτίβο&#10;&#10;Το περιεχόμενο που δημιουργείται από AI ενδέχεται να είναι εσφαλμένο."/>
                    <pic:cNvPicPr preferRelativeResize="0"/>
                  </pic:nvPicPr>
                  <pic:blipFill>
                    <a:blip r:embed="rId5"/>
                    <a:srcRect/>
                    <a:stretch>
                      <a:fillRect/>
                    </a:stretch>
                  </pic:blipFill>
                  <pic:spPr>
                    <a:xfrm>
                      <a:off x="0" y="0"/>
                      <a:ext cx="809625" cy="777240"/>
                    </a:xfrm>
                    <a:prstGeom prst="rect">
                      <a:avLst/>
                    </a:prstGeom>
                    <a:ln/>
                  </pic:spPr>
                </pic:pic>
              </a:graphicData>
            </a:graphic>
          </wp:inline>
        </w:drawing>
      </w:r>
    </w:p>
    <w:p w14:paraId="715642D3" w14:textId="77777777" w:rsidR="00150B2C" w:rsidRDefault="00000000">
      <w:pPr>
        <w:spacing w:after="0"/>
        <w:rPr>
          <w:rFonts w:ascii="Arial" w:eastAsia="Arial" w:hAnsi="Arial" w:cs="Arial"/>
          <w:sz w:val="24"/>
          <w:szCs w:val="24"/>
        </w:rPr>
      </w:pPr>
      <w:r>
        <w:rPr>
          <w:rFonts w:ascii="Arial" w:eastAsia="Arial" w:hAnsi="Arial" w:cs="Arial"/>
          <w:sz w:val="28"/>
          <w:szCs w:val="28"/>
        </w:rPr>
        <w:t>ΕΛΛΗΝΙΚΗ ΔΗΜΟΚΡΑΤΙΑ</w:t>
      </w:r>
    </w:p>
    <w:p w14:paraId="154E7B09" w14:textId="77777777" w:rsidR="00150B2C" w:rsidRDefault="00000000">
      <w:pPr>
        <w:spacing w:after="0"/>
        <w:rPr>
          <w:rFonts w:ascii="Arial" w:eastAsia="Arial" w:hAnsi="Arial" w:cs="Arial"/>
          <w:b/>
          <w:bCs/>
          <w:sz w:val="26"/>
          <w:szCs w:val="26"/>
          <w:lang w:val="el-GR"/>
        </w:rPr>
      </w:pPr>
      <w:r>
        <w:rPr>
          <w:rFonts w:ascii="Arial" w:eastAsia="Arial" w:hAnsi="Arial" w:cs="Arial"/>
          <w:sz w:val="28"/>
          <w:szCs w:val="28"/>
        </w:rPr>
        <w:t xml:space="preserve">ΔΗΜΟΣ ΞΑΝΘΗΣ </w:t>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r>
      <w:r>
        <w:rPr>
          <w:rFonts w:ascii="Arial" w:eastAsia="Arial" w:hAnsi="Arial" w:cs="Arial"/>
          <w:sz w:val="28"/>
          <w:szCs w:val="28"/>
        </w:rPr>
        <w:tab/>
        <w:t xml:space="preserve"> </w:t>
      </w:r>
      <w:r>
        <w:rPr>
          <w:rFonts w:ascii="Arial" w:eastAsia="Arial" w:hAnsi="Arial" w:cs="Arial"/>
          <w:b/>
          <w:bCs/>
          <w:sz w:val="26"/>
          <w:szCs w:val="26"/>
        </w:rPr>
        <w:t>Ξάνθη, 05 Μαΐου 2026</w:t>
      </w:r>
    </w:p>
    <w:p w14:paraId="2C86D1B0" w14:textId="77777777" w:rsidR="00AE2A14" w:rsidRPr="00AE2A14" w:rsidRDefault="00AE2A14">
      <w:pPr>
        <w:spacing w:after="0"/>
        <w:rPr>
          <w:rFonts w:ascii="Arial" w:eastAsia="Arial" w:hAnsi="Arial" w:cs="Arial"/>
          <w:sz w:val="28"/>
          <w:szCs w:val="28"/>
          <w:lang w:val="el-GR"/>
        </w:rPr>
      </w:pPr>
    </w:p>
    <w:p w14:paraId="7ED2CEC6" w14:textId="77777777" w:rsidR="00150B2C" w:rsidRDefault="00000000">
      <w:pPr>
        <w:spacing w:before="240" w:after="240" w:line="360" w:lineRule="auto"/>
        <w:jc w:val="both"/>
        <w:rPr>
          <w:rFonts w:ascii="Arial" w:eastAsia="Arial" w:hAnsi="Arial" w:cs="Arial"/>
          <w:b/>
          <w:bCs/>
          <w:sz w:val="24"/>
          <w:szCs w:val="24"/>
          <w:u w:val="single"/>
        </w:rPr>
      </w:pPr>
      <w:r>
        <w:rPr>
          <w:rFonts w:ascii="Arial" w:eastAsia="Arial" w:hAnsi="Arial" w:cs="Arial"/>
          <w:b/>
          <w:bCs/>
          <w:sz w:val="24"/>
          <w:szCs w:val="24"/>
          <w:u w:val="single"/>
        </w:rPr>
        <w:t>ΘΕΜΑ: Πρόσκληση σε θεματική διαβούλευση για τη διαχείριση των θέσεων φορτοεκφόρτωσης στον Δήμο Ξάνθης.</w:t>
      </w:r>
    </w:p>
    <w:p w14:paraId="78537F35" w14:textId="77777777" w:rsidR="00150B2C" w:rsidRDefault="00150B2C">
      <w:pPr>
        <w:spacing w:before="120" w:after="120"/>
        <w:jc w:val="center"/>
        <w:rPr>
          <w:rFonts w:ascii="Arial" w:eastAsia="Arial" w:hAnsi="Arial" w:cs="Arial"/>
          <w:b/>
          <w:bCs/>
          <w:sz w:val="24"/>
          <w:szCs w:val="24"/>
          <w:u w:val="single"/>
        </w:rPr>
      </w:pPr>
    </w:p>
    <w:p w14:paraId="36440911" w14:textId="77777777" w:rsidR="00150B2C" w:rsidRDefault="00000000">
      <w:pPr>
        <w:spacing w:before="120" w:after="120"/>
        <w:jc w:val="both"/>
        <w:rPr>
          <w:rFonts w:ascii="Arial" w:eastAsia="Arial" w:hAnsi="Arial" w:cs="Arial"/>
          <w:sz w:val="24"/>
          <w:szCs w:val="24"/>
        </w:rPr>
      </w:pPr>
      <w:r>
        <w:rPr>
          <w:rFonts w:ascii="Arial" w:eastAsia="Arial" w:hAnsi="Arial" w:cs="Arial"/>
          <w:sz w:val="24"/>
          <w:szCs w:val="24"/>
        </w:rPr>
        <w:t>Αξιότιμα στελέχη της επιχειρηματικής κοινότητας του Δήμου μας,</w:t>
      </w:r>
    </w:p>
    <w:p w14:paraId="6B1CB1E8" w14:textId="77777777" w:rsidR="00150B2C" w:rsidRDefault="00150B2C">
      <w:pPr>
        <w:spacing w:before="120" w:after="120"/>
        <w:jc w:val="both"/>
        <w:rPr>
          <w:rFonts w:ascii="Arial" w:eastAsia="Arial" w:hAnsi="Arial" w:cs="Arial"/>
          <w:sz w:val="24"/>
          <w:szCs w:val="24"/>
        </w:rPr>
      </w:pPr>
    </w:p>
    <w:p w14:paraId="46E1FE3A" w14:textId="77777777" w:rsidR="00150B2C"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Ο Δήμος Ξάνθης, στο πλαίσιο της συνεχούς προσπάθειάς του για τη βελτίωση των συνθηκών λειτουργίας της τοπικής αγοράς, σας προσκαλεί σε θεματική διαβούλευση με αντικείμενο την ορθή εφαρμογή του ισχύοντος κανονιστικού πλαισίου και των προβλεπόμενων διατάξεων που διέπουν τη χρήση των θέσεων φορτοεκφόρτωσης στην πόλη της Ξάνθης.</w:t>
      </w:r>
    </w:p>
    <w:p w14:paraId="66E2D51A" w14:textId="77777777" w:rsidR="00150B2C"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Η Δημοτική Αρχή, δεσμευμένη στην ενίσχυση της συνεργασίας της με την τοπική επιχειρηματική κοινότητα, επιδιώκει μέσω της παρούσας διαβούλευσης την από κοινού διερεύνηση λύσεων που θα διευκολύνουν την άσκηση της επαγγελματικής σας δραστηριότητας, διασφαλίζοντας παράλληλα την εύρυθμη λειτουργία του αστικού ιστού.</w:t>
      </w:r>
    </w:p>
    <w:p w14:paraId="27164513" w14:textId="77777777" w:rsidR="00150B2C"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Η διαβούλευση θα πραγματοποιηθεί τη Δευτέρα 11 Μαΐου 2026 και ώρα 18:00, στην Αίθουσα του Δημοτικού Συμβουλίου Ξάνθης.</w:t>
      </w:r>
    </w:p>
    <w:p w14:paraId="1C64C2B2" w14:textId="77777777" w:rsidR="00150B2C" w:rsidRDefault="00000000">
      <w:pPr>
        <w:spacing w:before="120" w:after="120" w:line="360" w:lineRule="auto"/>
        <w:jc w:val="both"/>
        <w:rPr>
          <w:rFonts w:ascii="Arial" w:eastAsia="Arial" w:hAnsi="Arial" w:cs="Arial"/>
          <w:sz w:val="24"/>
          <w:szCs w:val="24"/>
        </w:rPr>
      </w:pPr>
      <w:r>
        <w:rPr>
          <w:rFonts w:ascii="Arial" w:eastAsia="Arial" w:hAnsi="Arial" w:cs="Arial"/>
          <w:sz w:val="24"/>
          <w:szCs w:val="24"/>
        </w:rPr>
        <w:t>Η παρουσία σας κρίνεται ιδιαίτερα σημαντική και θα συμβάλλει καθοριστικά στη διαμόρφωση κοινώς αποδεκτών πρακτικών για το σύνολο της επιχειρηματικής κοινότητας.</w:t>
      </w:r>
    </w:p>
    <w:p w14:paraId="608DE381" w14:textId="77777777" w:rsidR="00150B2C" w:rsidRDefault="00000000">
      <w:pPr>
        <w:spacing w:before="120" w:after="120" w:line="360" w:lineRule="auto"/>
        <w:jc w:val="both"/>
        <w:rPr>
          <w:rFonts w:ascii="Arial" w:eastAsia="Arial" w:hAnsi="Arial" w:cs="Arial"/>
          <w:b/>
          <w:bCs/>
          <w:sz w:val="24"/>
          <w:szCs w:val="24"/>
        </w:rPr>
      </w:pPr>
      <w:r>
        <w:rPr>
          <w:rFonts w:ascii="Arial" w:eastAsia="Arial" w:hAnsi="Arial" w:cs="Arial"/>
          <w:b/>
          <w:bCs/>
          <w:sz w:val="24"/>
          <w:szCs w:val="24"/>
        </w:rPr>
        <w:t>Με εκτίμηση,</w:t>
      </w:r>
    </w:p>
    <w:p w14:paraId="3E5DB896" w14:textId="77777777" w:rsidR="00150B2C" w:rsidRDefault="00150B2C">
      <w:pPr>
        <w:spacing w:before="120" w:after="120"/>
        <w:jc w:val="both"/>
        <w:rPr>
          <w:rFonts w:ascii="Arial" w:eastAsia="Arial" w:hAnsi="Arial" w:cs="Arial"/>
          <w:sz w:val="24"/>
          <w:szCs w:val="24"/>
          <w:lang w:val="el-GR"/>
        </w:rPr>
      </w:pPr>
    </w:p>
    <w:p w14:paraId="36190836" w14:textId="77777777" w:rsidR="00AE2A14" w:rsidRPr="00AE2A14" w:rsidRDefault="00AE2A14">
      <w:pPr>
        <w:spacing w:before="120" w:after="120"/>
        <w:jc w:val="both"/>
        <w:rPr>
          <w:rFonts w:ascii="Arial" w:eastAsia="Arial" w:hAnsi="Arial" w:cs="Arial"/>
          <w:sz w:val="24"/>
          <w:szCs w:val="24"/>
          <w:lang w:val="el-GR"/>
        </w:rPr>
      </w:pPr>
    </w:p>
    <w:p w14:paraId="2C7F1B79" w14:textId="77777777" w:rsidR="00150B2C" w:rsidRDefault="00000000">
      <w:pPr>
        <w:spacing w:before="120" w:after="120"/>
        <w:jc w:val="both"/>
        <w:rPr>
          <w:rFonts w:ascii="Arial" w:eastAsia="Arial" w:hAnsi="Arial" w:cs="Arial"/>
          <w:sz w:val="24"/>
          <w:szCs w:val="24"/>
        </w:rPr>
      </w:pPr>
      <w:r>
        <w:rPr>
          <w:rFonts w:ascii="Arial" w:eastAsia="Arial" w:hAnsi="Arial" w:cs="Arial"/>
          <w:sz w:val="24"/>
          <w:szCs w:val="24"/>
        </w:rPr>
        <w:t>Ευστράτιος Αλ. Κοντός</w:t>
      </w:r>
    </w:p>
    <w:p w14:paraId="234DC7A7" w14:textId="77777777" w:rsidR="00150B2C" w:rsidRDefault="00000000">
      <w:pPr>
        <w:spacing w:before="120" w:after="120"/>
        <w:jc w:val="both"/>
        <w:rPr>
          <w:rFonts w:ascii="Arial" w:eastAsia="Arial" w:hAnsi="Arial" w:cs="Arial"/>
          <w:sz w:val="24"/>
          <w:szCs w:val="24"/>
        </w:rPr>
      </w:pPr>
      <w:r>
        <w:rPr>
          <w:rFonts w:ascii="Arial" w:eastAsia="Arial" w:hAnsi="Arial" w:cs="Arial"/>
          <w:sz w:val="24"/>
          <w:szCs w:val="24"/>
        </w:rPr>
        <w:t>Δήμαρχος Ξάνθης</w:t>
      </w:r>
    </w:p>
    <w:sectPr w:rsidR="00150B2C">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embedRegular r:id="rId1" w:fontKey="{860A45C6-CAF1-46E3-A121-03F164BEA3A7}"/>
    <w:embedItalic r:id="rId2" w:fontKey="{8025AC30-3D7D-4245-A018-EBD8D8BC38C5}"/>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3" w:fontKey="{41EDE68E-464C-4EAA-A1B0-FFBEB1768D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B2C"/>
    <w:rsid w:val="00150B2C"/>
    <w:rsid w:val="00536FB3"/>
    <w:rsid w:val="00AE2A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81FA1"/>
  <w15:docId w15:val="{2A157ED2-C0B5-4CA6-A6D7-09E9D24A3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color w:val="2F5496"/>
      <w:sz w:val="40"/>
      <w:szCs w:val="40"/>
    </w:rPr>
  </w:style>
  <w:style w:type="paragraph" w:styleId="2">
    <w:name w:val="heading 2"/>
    <w:basedOn w:val="a"/>
    <w:next w:val="a"/>
    <w:uiPriority w:val="9"/>
    <w:semiHidden/>
    <w:unhideWhenUsed/>
    <w:qFormat/>
    <w:pPr>
      <w:keepNext/>
      <w:keepLines/>
      <w:spacing w:before="160" w:after="80" w:line="259" w:lineRule="auto"/>
      <w:outlineLvl w:val="1"/>
    </w:pPr>
    <w:rPr>
      <w:color w:val="2F5496"/>
      <w:sz w:val="32"/>
      <w:szCs w:val="32"/>
    </w:rPr>
  </w:style>
  <w:style w:type="paragraph" w:styleId="3">
    <w:name w:val="heading 3"/>
    <w:basedOn w:val="a"/>
    <w:next w:val="a"/>
    <w:uiPriority w:val="9"/>
    <w:semiHidden/>
    <w:unhideWhenUsed/>
    <w:qFormat/>
    <w:pPr>
      <w:keepNext/>
      <w:keepLines/>
      <w:spacing w:before="160" w:after="80" w:line="259" w:lineRule="auto"/>
      <w:outlineLvl w:val="2"/>
    </w:pPr>
    <w:rPr>
      <w:color w:val="2F5496"/>
      <w:sz w:val="28"/>
      <w:szCs w:val="28"/>
    </w:rPr>
  </w:style>
  <w:style w:type="paragraph" w:styleId="4">
    <w:name w:val="heading 4"/>
    <w:basedOn w:val="a"/>
    <w:next w:val="a"/>
    <w:uiPriority w:val="9"/>
    <w:semiHidden/>
    <w:unhideWhenUsed/>
    <w:qFormat/>
    <w:pPr>
      <w:keepNext/>
      <w:keepLines/>
      <w:spacing w:before="80" w:after="40" w:line="259" w:lineRule="auto"/>
      <w:outlineLvl w:val="3"/>
    </w:pPr>
    <w:rPr>
      <w:i/>
      <w:iCs/>
      <w:color w:val="2F5496"/>
    </w:rPr>
  </w:style>
  <w:style w:type="paragraph" w:styleId="5">
    <w:name w:val="heading 5"/>
    <w:basedOn w:val="a"/>
    <w:next w:val="a"/>
    <w:uiPriority w:val="9"/>
    <w:semiHidden/>
    <w:unhideWhenUsed/>
    <w:qFormat/>
    <w:pPr>
      <w:keepNext/>
      <w:keepLines/>
      <w:spacing w:before="80" w:after="40" w:line="259" w:lineRule="auto"/>
      <w:outlineLvl w:val="4"/>
    </w:pPr>
    <w:rPr>
      <w:color w:val="2F5496"/>
    </w:rPr>
  </w:style>
  <w:style w:type="paragraph" w:styleId="6">
    <w:name w:val="heading 6"/>
    <w:basedOn w:val="a"/>
    <w:next w:val="a"/>
    <w:uiPriority w:val="9"/>
    <w:semiHidden/>
    <w:unhideWhenUsed/>
    <w:qFormat/>
    <w:pPr>
      <w:keepNext/>
      <w:keepLines/>
      <w:spacing w:before="40" w:after="0" w:line="259" w:lineRule="auto"/>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pPr>
      <w:spacing w:line="259"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dvtp8BbbbwA1TxMf29WlEaKpxw==">CgMxLjA4AHIhMUJXNXdDM0JFbS1ORkxSaFhvSGhKSUxLRGVGamwxYnla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187</Words>
  <Characters>1016</Characters>
  <Application>Microsoft Office Word</Application>
  <DocSecurity>0</DocSecurity>
  <Lines>8</Lines>
  <Paragraphs>2</Paragraphs>
  <ScaleCrop>false</ScaleCrop>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ΒΑΣΙΛΕΙΟΣ ΜΙΧΑΗΛ</cp:lastModifiedBy>
  <cp:revision>2</cp:revision>
  <dcterms:created xsi:type="dcterms:W3CDTF">2026-05-05T12:26:00Z</dcterms:created>
  <dcterms:modified xsi:type="dcterms:W3CDTF">2026-05-05T12:26:00Z</dcterms:modified>
</cp:coreProperties>
</file>