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Look w:val="04A0" w:firstRow="1" w:lastRow="0" w:firstColumn="1" w:lastColumn="0" w:noHBand="0" w:noVBand="1"/>
      </w:tblPr>
      <w:tblGrid>
        <w:gridCol w:w="6662"/>
        <w:gridCol w:w="2835"/>
      </w:tblGrid>
      <w:tr w:rsidR="00ED626C" w:rsidRPr="003A0C04" w:rsidTr="00CA7B73">
        <w:tc>
          <w:tcPr>
            <w:tcW w:w="6662" w:type="dxa"/>
          </w:tcPr>
          <w:tbl>
            <w:tblPr>
              <w:tblW w:w="0" w:type="auto"/>
              <w:tblLook w:val="04A0" w:firstRow="1" w:lastRow="0" w:firstColumn="1" w:lastColumn="0" w:noHBand="0" w:noVBand="1"/>
            </w:tblPr>
            <w:tblGrid>
              <w:gridCol w:w="5495"/>
            </w:tblGrid>
            <w:tr w:rsidR="00ED626C" w:rsidRPr="003A0C04" w:rsidTr="00CA7B73">
              <w:tc>
                <w:tcPr>
                  <w:tcW w:w="5495" w:type="dxa"/>
                </w:tcPr>
                <w:p w:rsidR="00ED626C" w:rsidRPr="003A0C04" w:rsidRDefault="00AD0CA9" w:rsidP="00AD0CA9">
                  <w:pPr>
                    <w:rPr>
                      <w:rFonts w:asciiTheme="majorHAnsi" w:hAnsiTheme="majorHAnsi" w:cstheme="minorHAnsi"/>
                      <w:b/>
                      <w:bCs/>
                    </w:rPr>
                  </w:pPr>
                  <w:bookmarkStart w:id="0" w:name="_GoBack"/>
                  <w:bookmarkEnd w:id="0"/>
                  <w:r w:rsidRPr="003A0C04">
                    <w:rPr>
                      <w:rFonts w:asciiTheme="majorHAnsi" w:hAnsiTheme="majorHAnsi" w:cstheme="minorHAnsi"/>
                      <w:b/>
                      <w:bCs/>
                      <w:lang w:val="en-US"/>
                    </w:rPr>
                    <w:t xml:space="preserve">                                  </w:t>
                  </w:r>
                  <w:r w:rsidR="00ED626C" w:rsidRPr="003A0C04">
                    <w:rPr>
                      <w:rFonts w:asciiTheme="majorHAnsi" w:hAnsiTheme="majorHAnsi" w:cstheme="minorHAnsi"/>
                      <w:b/>
                      <w:bCs/>
                      <w:noProof/>
                    </w:rPr>
                    <w:drawing>
                      <wp:inline distT="0" distB="0" distL="0" distR="0">
                        <wp:extent cx="478155" cy="478155"/>
                        <wp:effectExtent l="19050" t="0" r="0" b="0"/>
                        <wp:docPr id="1" name="Picture 1" descr="ethno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nos2"/>
                                <pic:cNvPicPr>
                                  <a:picLocks noChangeAspect="1" noChangeArrowheads="1"/>
                                </pic:cNvPicPr>
                              </pic:nvPicPr>
                              <pic:blipFill>
                                <a:blip r:embed="rId9" cstate="print"/>
                                <a:srcRect/>
                                <a:stretch>
                                  <a:fillRect/>
                                </a:stretch>
                              </pic:blipFill>
                              <pic:spPr bwMode="auto">
                                <a:xfrm>
                                  <a:off x="0" y="0"/>
                                  <a:ext cx="478155" cy="478155"/>
                                </a:xfrm>
                                <a:prstGeom prst="rect">
                                  <a:avLst/>
                                </a:prstGeom>
                                <a:noFill/>
                                <a:ln w="9525">
                                  <a:noFill/>
                                  <a:miter lim="800000"/>
                                  <a:headEnd/>
                                  <a:tailEnd/>
                                </a:ln>
                              </pic:spPr>
                            </pic:pic>
                          </a:graphicData>
                        </a:graphic>
                      </wp:inline>
                    </w:drawing>
                  </w:r>
                </w:p>
              </w:tc>
            </w:tr>
            <w:tr w:rsidR="00ED626C" w:rsidRPr="003A0C04" w:rsidTr="00CA7B73">
              <w:tc>
                <w:tcPr>
                  <w:tcW w:w="5495" w:type="dxa"/>
                </w:tcPr>
                <w:p w:rsidR="00ED626C" w:rsidRPr="003A0C04" w:rsidRDefault="00ED626C" w:rsidP="00ED626C">
                  <w:pPr>
                    <w:jc w:val="both"/>
                    <w:rPr>
                      <w:rFonts w:asciiTheme="majorHAnsi" w:hAnsiTheme="majorHAnsi" w:cstheme="minorHAnsi"/>
                      <w:b/>
                      <w:bCs/>
                    </w:rPr>
                  </w:pPr>
                  <w:r w:rsidRPr="003A0C04">
                    <w:rPr>
                      <w:rFonts w:asciiTheme="majorHAnsi" w:hAnsiTheme="majorHAnsi" w:cstheme="minorHAnsi"/>
                      <w:b/>
                      <w:bCs/>
                    </w:rPr>
                    <w:t>ΠΡΕΣΒΕΙΑ ΤΗΣ ΕΛΛΑΔΟΣ ΣΤΗ ΣΤΟΚΧΟΛΜΗ</w:t>
                  </w:r>
                </w:p>
                <w:p w:rsidR="00ED626C" w:rsidRPr="003A0C04" w:rsidRDefault="00ED626C" w:rsidP="00ED626C">
                  <w:pPr>
                    <w:jc w:val="both"/>
                    <w:rPr>
                      <w:rFonts w:asciiTheme="majorHAnsi" w:hAnsiTheme="majorHAnsi" w:cstheme="minorHAnsi"/>
                      <w:b/>
                      <w:bCs/>
                    </w:rPr>
                  </w:pPr>
                  <w:r w:rsidRPr="003A0C04">
                    <w:rPr>
                      <w:rFonts w:asciiTheme="majorHAnsi" w:hAnsiTheme="majorHAnsi" w:cstheme="minorHAnsi"/>
                      <w:b/>
                      <w:bCs/>
                    </w:rPr>
                    <w:t xml:space="preserve">   ΓΡΑΦΕΙΟ ΟΙΚΟΝΟΜΙΚΩΝ &amp; ΕΜΠΟΡΙΚΩΝ        </w:t>
                  </w:r>
                </w:p>
                <w:p w:rsidR="00ED626C" w:rsidRPr="003A0C04" w:rsidRDefault="00ED626C" w:rsidP="00ED626C">
                  <w:pPr>
                    <w:jc w:val="both"/>
                    <w:rPr>
                      <w:rFonts w:asciiTheme="majorHAnsi" w:hAnsiTheme="majorHAnsi" w:cstheme="minorHAnsi"/>
                      <w:b/>
                      <w:bCs/>
                    </w:rPr>
                  </w:pPr>
                  <w:r w:rsidRPr="003A0C04">
                    <w:rPr>
                      <w:rFonts w:asciiTheme="majorHAnsi" w:hAnsiTheme="majorHAnsi" w:cstheme="minorHAnsi"/>
                      <w:b/>
                      <w:bCs/>
                    </w:rPr>
                    <w:t xml:space="preserve">                           ΥΠΟΘΕΣΕΩΝ                </w:t>
                  </w:r>
                </w:p>
                <w:p w:rsidR="00ED626C" w:rsidRPr="003A0C04" w:rsidRDefault="00ED626C" w:rsidP="00ED626C">
                  <w:pPr>
                    <w:jc w:val="both"/>
                    <w:rPr>
                      <w:rFonts w:asciiTheme="majorHAnsi" w:hAnsiTheme="majorHAnsi" w:cstheme="minorHAnsi"/>
                      <w:b/>
                      <w:bCs/>
                    </w:rPr>
                  </w:pPr>
                </w:p>
              </w:tc>
            </w:tr>
          </w:tbl>
          <w:p w:rsidR="00ED626C" w:rsidRPr="003A0C04" w:rsidRDefault="00ED626C" w:rsidP="00ED626C">
            <w:pPr>
              <w:jc w:val="both"/>
              <w:rPr>
                <w:rFonts w:asciiTheme="majorHAnsi" w:hAnsiTheme="majorHAnsi" w:cstheme="minorHAnsi"/>
                <w:bCs/>
              </w:rPr>
            </w:pPr>
            <w:r w:rsidRPr="003A0C04">
              <w:rPr>
                <w:rFonts w:asciiTheme="majorHAnsi" w:hAnsiTheme="majorHAnsi" w:cstheme="minorHAnsi"/>
                <w:bCs/>
                <w:lang w:val="pl-PL"/>
              </w:rPr>
              <w:t xml:space="preserve">Kommendorsgatan 16,  114 48 </w:t>
            </w:r>
            <w:r w:rsidRPr="003A0C04">
              <w:rPr>
                <w:rFonts w:asciiTheme="majorHAnsi" w:hAnsiTheme="majorHAnsi" w:cstheme="minorHAnsi"/>
                <w:bCs/>
              </w:rPr>
              <w:t>Στοκχόλμη</w:t>
            </w:r>
          </w:p>
          <w:p w:rsidR="00ED626C" w:rsidRPr="003A0C04" w:rsidRDefault="00ED626C" w:rsidP="00ED626C">
            <w:pPr>
              <w:jc w:val="both"/>
              <w:rPr>
                <w:rFonts w:asciiTheme="majorHAnsi" w:hAnsiTheme="majorHAnsi" w:cstheme="minorHAnsi"/>
                <w:bCs/>
                <w:lang w:val="pl-PL"/>
              </w:rPr>
            </w:pPr>
            <w:r w:rsidRPr="003A0C04">
              <w:rPr>
                <w:rFonts w:asciiTheme="majorHAnsi" w:hAnsiTheme="majorHAnsi" w:cstheme="minorHAnsi"/>
                <w:bCs/>
                <w:lang w:val="pl-PL"/>
              </w:rPr>
              <w:t>Tel.: 004</w:t>
            </w:r>
            <w:r w:rsidRPr="003A0C04">
              <w:rPr>
                <w:rFonts w:asciiTheme="majorHAnsi" w:hAnsiTheme="majorHAnsi" w:cstheme="minorHAnsi"/>
                <w:bCs/>
              </w:rPr>
              <w:t>6 8 545 66016</w:t>
            </w:r>
            <w:r w:rsidRPr="003A0C04">
              <w:rPr>
                <w:rFonts w:asciiTheme="majorHAnsi" w:hAnsiTheme="majorHAnsi" w:cstheme="minorHAnsi"/>
                <w:bCs/>
                <w:lang w:val="pl-PL"/>
              </w:rPr>
              <w:t xml:space="preserve">, </w:t>
            </w:r>
          </w:p>
          <w:p w:rsidR="00ED626C" w:rsidRPr="003A0C04" w:rsidRDefault="00ED626C" w:rsidP="00ED626C">
            <w:pPr>
              <w:jc w:val="both"/>
              <w:rPr>
                <w:rFonts w:asciiTheme="majorHAnsi" w:hAnsiTheme="majorHAnsi" w:cstheme="minorHAnsi"/>
                <w:bCs/>
                <w:lang w:val="pl-PL"/>
              </w:rPr>
            </w:pPr>
            <w:r w:rsidRPr="003A0C04">
              <w:rPr>
                <w:rFonts w:asciiTheme="majorHAnsi" w:hAnsiTheme="majorHAnsi" w:cstheme="minorHAnsi"/>
                <w:bCs/>
                <w:lang w:val="pl-PL"/>
              </w:rPr>
              <w:t>Fax: 004</w:t>
            </w:r>
            <w:r w:rsidRPr="003A0C04">
              <w:rPr>
                <w:rFonts w:asciiTheme="majorHAnsi" w:hAnsiTheme="majorHAnsi" w:cstheme="minorHAnsi"/>
                <w:bCs/>
              </w:rPr>
              <w:t>6 8 660 5470</w:t>
            </w:r>
          </w:p>
          <w:p w:rsidR="00ED626C" w:rsidRPr="003A0C04" w:rsidRDefault="00ED626C" w:rsidP="00ED626C">
            <w:pPr>
              <w:jc w:val="both"/>
              <w:rPr>
                <w:rFonts w:asciiTheme="majorHAnsi" w:hAnsiTheme="majorHAnsi" w:cstheme="minorHAnsi"/>
                <w:b/>
                <w:bCs/>
                <w:lang w:val="en-US"/>
              </w:rPr>
            </w:pPr>
            <w:r w:rsidRPr="003A0C04">
              <w:rPr>
                <w:rFonts w:asciiTheme="majorHAnsi" w:hAnsiTheme="majorHAnsi" w:cstheme="minorHAnsi"/>
                <w:bCs/>
              </w:rPr>
              <w:t>Ε</w:t>
            </w:r>
            <w:r w:rsidRPr="003A0C04">
              <w:rPr>
                <w:rFonts w:asciiTheme="majorHAnsi" w:hAnsiTheme="majorHAnsi" w:cstheme="minorHAnsi"/>
                <w:bCs/>
                <w:lang w:val="en-US"/>
              </w:rPr>
              <w:t>-mail: commerce.stockholm@mfa.gr</w:t>
            </w:r>
          </w:p>
        </w:tc>
        <w:tc>
          <w:tcPr>
            <w:tcW w:w="2835" w:type="dxa"/>
            <w:vAlign w:val="bottom"/>
          </w:tcPr>
          <w:p w:rsidR="00ED626C" w:rsidRPr="003A0C04" w:rsidRDefault="00ED626C" w:rsidP="00ED626C">
            <w:pPr>
              <w:jc w:val="both"/>
              <w:rPr>
                <w:rFonts w:asciiTheme="majorHAnsi" w:hAnsiTheme="majorHAnsi" w:cstheme="minorHAnsi"/>
                <w:b/>
                <w:bCs/>
                <w:lang w:val="en-US"/>
              </w:rPr>
            </w:pPr>
          </w:p>
          <w:p w:rsidR="00ED626C" w:rsidRPr="003A0C04" w:rsidRDefault="00ED626C" w:rsidP="00ED626C">
            <w:pPr>
              <w:jc w:val="both"/>
              <w:rPr>
                <w:rFonts w:asciiTheme="majorHAnsi" w:hAnsiTheme="majorHAnsi" w:cstheme="minorHAnsi"/>
                <w:b/>
                <w:bCs/>
                <w:lang w:val="en-US"/>
              </w:rPr>
            </w:pPr>
          </w:p>
          <w:p w:rsidR="00ED626C" w:rsidRPr="003A0C04" w:rsidRDefault="00ED626C" w:rsidP="00ED626C">
            <w:pPr>
              <w:jc w:val="both"/>
              <w:rPr>
                <w:rFonts w:asciiTheme="majorHAnsi" w:hAnsiTheme="majorHAnsi" w:cstheme="minorHAnsi"/>
                <w:b/>
                <w:bCs/>
                <w:lang w:val="en-US"/>
              </w:rPr>
            </w:pPr>
          </w:p>
          <w:p w:rsidR="00ED626C" w:rsidRPr="003A0C04" w:rsidRDefault="00F26882" w:rsidP="00ED626C">
            <w:pPr>
              <w:jc w:val="both"/>
              <w:rPr>
                <w:rFonts w:asciiTheme="majorHAnsi" w:hAnsiTheme="majorHAnsi" w:cstheme="minorHAnsi"/>
                <w:b/>
                <w:bCs/>
              </w:rPr>
            </w:pPr>
            <w:r w:rsidRPr="003A0C04">
              <w:rPr>
                <w:rFonts w:asciiTheme="majorHAnsi" w:hAnsiTheme="majorHAnsi" w:cstheme="minorHAnsi"/>
                <w:b/>
                <w:bCs/>
                <w:lang w:val="en-US"/>
              </w:rPr>
              <w:t xml:space="preserve">       </w:t>
            </w:r>
            <w:r w:rsidR="00ED626C" w:rsidRPr="003A0C04">
              <w:rPr>
                <w:rFonts w:asciiTheme="majorHAnsi" w:hAnsiTheme="majorHAnsi" w:cstheme="minorHAnsi"/>
                <w:b/>
                <w:bCs/>
              </w:rPr>
              <w:t>ΑΔΙΑΒΑΘΜΗΤΟ</w:t>
            </w:r>
          </w:p>
          <w:p w:rsidR="00ED626C" w:rsidRPr="003A0C04" w:rsidRDefault="00ED626C" w:rsidP="00ED626C">
            <w:pPr>
              <w:jc w:val="both"/>
              <w:rPr>
                <w:rFonts w:asciiTheme="majorHAnsi" w:hAnsiTheme="majorHAnsi" w:cstheme="minorHAnsi"/>
                <w:b/>
                <w:bCs/>
              </w:rPr>
            </w:pPr>
            <w:r w:rsidRPr="003A0C04">
              <w:rPr>
                <w:rFonts w:asciiTheme="majorHAnsi" w:hAnsiTheme="majorHAnsi" w:cstheme="minorHAnsi"/>
                <w:b/>
                <w:bCs/>
              </w:rPr>
              <w:t xml:space="preserve">            ΚΑΝΟΝΙΚΟ</w:t>
            </w:r>
          </w:p>
          <w:p w:rsidR="00ED626C" w:rsidRPr="003A0C04" w:rsidRDefault="00ED626C" w:rsidP="00ED626C">
            <w:pPr>
              <w:jc w:val="both"/>
              <w:rPr>
                <w:rFonts w:asciiTheme="majorHAnsi" w:hAnsiTheme="majorHAnsi" w:cstheme="minorHAnsi"/>
                <w:b/>
                <w:bCs/>
              </w:rPr>
            </w:pPr>
          </w:p>
          <w:p w:rsidR="00ED626C" w:rsidRPr="003A0C04" w:rsidRDefault="00ED626C" w:rsidP="00ED626C">
            <w:pPr>
              <w:jc w:val="both"/>
              <w:rPr>
                <w:rFonts w:asciiTheme="majorHAnsi" w:hAnsiTheme="majorHAnsi" w:cstheme="minorHAnsi"/>
                <w:b/>
                <w:bCs/>
              </w:rPr>
            </w:pPr>
          </w:p>
          <w:p w:rsidR="00ED626C" w:rsidRPr="003A0C04" w:rsidRDefault="00F26882" w:rsidP="00ED626C">
            <w:pPr>
              <w:jc w:val="both"/>
              <w:rPr>
                <w:rFonts w:asciiTheme="majorHAnsi" w:hAnsiTheme="majorHAnsi" w:cstheme="minorHAnsi"/>
                <w:bCs/>
              </w:rPr>
            </w:pPr>
            <w:r w:rsidRPr="003A0C04">
              <w:rPr>
                <w:rFonts w:asciiTheme="majorHAnsi" w:hAnsiTheme="majorHAnsi" w:cstheme="minorHAnsi"/>
                <w:bCs/>
              </w:rPr>
              <w:t xml:space="preserve"> </w:t>
            </w:r>
            <w:r w:rsidR="00596B16" w:rsidRPr="003A0C04">
              <w:rPr>
                <w:rFonts w:asciiTheme="majorHAnsi" w:hAnsiTheme="majorHAnsi" w:cstheme="minorHAnsi"/>
                <w:bCs/>
                <w:lang w:val="sv-SE"/>
              </w:rPr>
              <w:t>2</w:t>
            </w:r>
            <w:r w:rsidR="00015CCC">
              <w:rPr>
                <w:rFonts w:asciiTheme="majorHAnsi" w:hAnsiTheme="majorHAnsi" w:cstheme="minorHAnsi"/>
                <w:bCs/>
              </w:rPr>
              <w:t>9</w:t>
            </w:r>
            <w:r w:rsidR="00596B16" w:rsidRPr="003A0C04">
              <w:rPr>
                <w:rFonts w:asciiTheme="majorHAnsi" w:hAnsiTheme="majorHAnsi" w:cstheme="minorHAnsi"/>
                <w:bCs/>
              </w:rPr>
              <w:t xml:space="preserve"> Μαρτίου </w:t>
            </w:r>
            <w:r w:rsidR="00C4641D" w:rsidRPr="003A0C04">
              <w:rPr>
                <w:rFonts w:asciiTheme="majorHAnsi" w:hAnsiTheme="majorHAnsi" w:cstheme="minorHAnsi"/>
                <w:bCs/>
              </w:rPr>
              <w:t xml:space="preserve">2019 </w:t>
            </w:r>
          </w:p>
          <w:p w:rsidR="00ED626C" w:rsidRPr="003A0C04" w:rsidRDefault="00ED626C" w:rsidP="00ED626C">
            <w:pPr>
              <w:jc w:val="both"/>
              <w:rPr>
                <w:rFonts w:asciiTheme="majorHAnsi" w:hAnsiTheme="majorHAnsi" w:cstheme="minorHAnsi"/>
                <w:b/>
                <w:bCs/>
                <w:lang w:val="en-US"/>
              </w:rPr>
            </w:pPr>
          </w:p>
          <w:p w:rsidR="00ED626C" w:rsidRPr="003A0C04" w:rsidRDefault="00ED626C" w:rsidP="00ED626C">
            <w:pPr>
              <w:jc w:val="both"/>
              <w:rPr>
                <w:rFonts w:asciiTheme="majorHAnsi" w:hAnsiTheme="majorHAnsi" w:cstheme="minorHAnsi"/>
                <w:b/>
                <w:bCs/>
              </w:rPr>
            </w:pPr>
          </w:p>
        </w:tc>
      </w:tr>
    </w:tbl>
    <w:p w:rsidR="00ED626C" w:rsidRPr="003A0C04" w:rsidRDefault="00ED626C" w:rsidP="00ED626C">
      <w:pPr>
        <w:jc w:val="both"/>
        <w:rPr>
          <w:rFonts w:asciiTheme="majorHAnsi" w:hAnsiTheme="majorHAnsi" w:cstheme="minorHAnsi"/>
          <w:b/>
          <w:bCs/>
        </w:rPr>
      </w:pPr>
    </w:p>
    <w:p w:rsidR="00ED626C" w:rsidRPr="003A0C04" w:rsidRDefault="00ED626C" w:rsidP="00ED626C">
      <w:pPr>
        <w:jc w:val="both"/>
        <w:rPr>
          <w:rFonts w:asciiTheme="majorHAnsi" w:hAnsiTheme="majorHAnsi" w:cstheme="minorHAnsi"/>
          <w:b/>
          <w:bCs/>
        </w:rPr>
      </w:pPr>
    </w:p>
    <w:p w:rsidR="00ED626C" w:rsidRPr="003A0C04" w:rsidRDefault="002B18E0" w:rsidP="00ED626C">
      <w:pPr>
        <w:jc w:val="both"/>
        <w:rPr>
          <w:rFonts w:asciiTheme="majorHAnsi" w:hAnsiTheme="majorHAnsi" w:cstheme="minorHAnsi"/>
          <w:bCs/>
        </w:rPr>
      </w:pPr>
      <w:r w:rsidRPr="003A0C04">
        <w:rPr>
          <w:rFonts w:asciiTheme="majorHAnsi" w:hAnsiTheme="majorHAnsi" w:cstheme="minorHAnsi"/>
          <w:bCs/>
        </w:rPr>
        <w:t xml:space="preserve">   </w:t>
      </w:r>
      <w:proofErr w:type="spellStart"/>
      <w:r w:rsidRPr="003A0C04">
        <w:rPr>
          <w:rFonts w:asciiTheme="majorHAnsi" w:hAnsiTheme="majorHAnsi" w:cstheme="minorHAnsi"/>
          <w:bCs/>
        </w:rPr>
        <w:t>Πληρ</w:t>
      </w:r>
      <w:proofErr w:type="spellEnd"/>
      <w:r w:rsidRPr="003A0C04">
        <w:rPr>
          <w:rFonts w:asciiTheme="majorHAnsi" w:hAnsiTheme="majorHAnsi" w:cstheme="minorHAnsi"/>
          <w:bCs/>
        </w:rPr>
        <w:t>.</w:t>
      </w:r>
      <w:r w:rsidR="00ED626C" w:rsidRPr="003A0C04">
        <w:rPr>
          <w:rFonts w:asciiTheme="majorHAnsi" w:hAnsiTheme="majorHAnsi" w:cstheme="minorHAnsi"/>
          <w:bCs/>
        </w:rPr>
        <w:t xml:space="preserve">: Μαρία </w:t>
      </w:r>
      <w:proofErr w:type="spellStart"/>
      <w:r w:rsidR="00ED626C" w:rsidRPr="003A0C04">
        <w:rPr>
          <w:rFonts w:asciiTheme="majorHAnsi" w:hAnsiTheme="majorHAnsi" w:cstheme="minorHAnsi"/>
          <w:bCs/>
        </w:rPr>
        <w:t>Κουμουτσάκου</w:t>
      </w:r>
      <w:proofErr w:type="spellEnd"/>
    </w:p>
    <w:p w:rsidR="00ED626C" w:rsidRPr="003A0C04" w:rsidRDefault="002B18E0" w:rsidP="00ED626C">
      <w:pPr>
        <w:jc w:val="both"/>
        <w:rPr>
          <w:rFonts w:asciiTheme="majorHAnsi" w:hAnsiTheme="majorHAnsi" w:cstheme="minorHAnsi"/>
          <w:bCs/>
        </w:rPr>
      </w:pPr>
      <w:r w:rsidRPr="003A0C04">
        <w:rPr>
          <w:rFonts w:asciiTheme="majorHAnsi" w:hAnsiTheme="majorHAnsi" w:cstheme="minorHAnsi"/>
          <w:bCs/>
        </w:rPr>
        <w:t xml:space="preserve">               </w:t>
      </w:r>
      <w:r w:rsidR="00ED626C" w:rsidRPr="003A0C04">
        <w:rPr>
          <w:rFonts w:asciiTheme="majorHAnsi" w:hAnsiTheme="majorHAnsi" w:cstheme="minorHAnsi"/>
          <w:bCs/>
        </w:rPr>
        <w:t>Γραμματέας ΟΕΥ Α΄</w:t>
      </w:r>
    </w:p>
    <w:p w:rsidR="00ED626C" w:rsidRPr="003A0C04" w:rsidRDefault="00ED626C" w:rsidP="00ED626C">
      <w:pPr>
        <w:jc w:val="both"/>
        <w:rPr>
          <w:rFonts w:asciiTheme="majorHAnsi" w:hAnsiTheme="majorHAnsi" w:cstheme="minorHAnsi"/>
          <w:bCs/>
        </w:rPr>
      </w:pPr>
    </w:p>
    <w:p w:rsidR="00D8068B" w:rsidRPr="003A0C04" w:rsidRDefault="00D8068B" w:rsidP="00ED626C">
      <w:pPr>
        <w:jc w:val="both"/>
        <w:rPr>
          <w:rFonts w:asciiTheme="majorHAnsi" w:hAnsiTheme="majorHAnsi" w:cstheme="minorHAnsi"/>
          <w:b/>
          <w:bCs/>
        </w:rPr>
      </w:pPr>
    </w:p>
    <w:p w:rsidR="00ED626C" w:rsidRPr="003A0C04" w:rsidRDefault="00ED626C" w:rsidP="007D78B2">
      <w:pPr>
        <w:jc w:val="center"/>
        <w:rPr>
          <w:rFonts w:asciiTheme="majorHAnsi" w:hAnsiTheme="majorHAnsi" w:cstheme="minorHAnsi"/>
          <w:b/>
          <w:bCs/>
        </w:rPr>
      </w:pPr>
      <w:r w:rsidRPr="003A0C04">
        <w:rPr>
          <w:rFonts w:asciiTheme="majorHAnsi" w:hAnsiTheme="majorHAnsi" w:cstheme="minorHAnsi"/>
          <w:b/>
          <w:bCs/>
        </w:rPr>
        <w:t>Οικονομικό &amp; Επιχειρηματικό Δελτίο Σουηδίας</w:t>
      </w:r>
    </w:p>
    <w:p w:rsidR="00ED626C" w:rsidRPr="003A0C04" w:rsidRDefault="00ED626C" w:rsidP="00745B0C">
      <w:pPr>
        <w:jc w:val="center"/>
        <w:rPr>
          <w:rFonts w:asciiTheme="majorHAnsi" w:hAnsiTheme="majorHAnsi" w:cstheme="minorHAnsi"/>
          <w:b/>
          <w:bCs/>
        </w:rPr>
      </w:pPr>
      <w:r w:rsidRPr="003A0C04">
        <w:rPr>
          <w:rFonts w:asciiTheme="majorHAnsi" w:hAnsiTheme="majorHAnsi" w:cstheme="minorHAnsi"/>
          <w:b/>
          <w:bCs/>
        </w:rPr>
        <w:t xml:space="preserve">Αριθμός </w:t>
      </w:r>
      <w:r w:rsidR="00B33FF8" w:rsidRPr="003A0C04">
        <w:rPr>
          <w:rFonts w:asciiTheme="majorHAnsi" w:hAnsiTheme="majorHAnsi" w:cstheme="minorHAnsi"/>
          <w:b/>
          <w:bCs/>
        </w:rPr>
        <w:t>3</w:t>
      </w:r>
    </w:p>
    <w:p w:rsidR="00745B0C" w:rsidRPr="003A0C04" w:rsidRDefault="00745B0C" w:rsidP="002B18E0">
      <w:pPr>
        <w:rPr>
          <w:rFonts w:asciiTheme="majorHAnsi" w:hAnsiTheme="majorHAnsi" w:cstheme="minorHAnsi"/>
          <w:b/>
          <w:b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4699"/>
        <w:gridCol w:w="3710"/>
        <w:gridCol w:w="362"/>
      </w:tblGrid>
      <w:tr w:rsidR="00667D7F" w:rsidRPr="003A0C04" w:rsidTr="004F6BDF">
        <w:tc>
          <w:tcPr>
            <w:tcW w:w="581" w:type="dxa"/>
            <w:shd w:val="clear" w:color="auto" w:fill="BFBFBF"/>
          </w:tcPr>
          <w:p w:rsidR="00CD37EA" w:rsidRPr="003A0C04" w:rsidRDefault="00CD37EA" w:rsidP="009E41F0">
            <w:pPr>
              <w:spacing w:line="360" w:lineRule="auto"/>
              <w:jc w:val="both"/>
              <w:rPr>
                <w:rFonts w:asciiTheme="majorHAnsi" w:hAnsiTheme="majorHAnsi" w:cstheme="minorHAnsi"/>
                <w:b/>
                <w:bCs/>
              </w:rPr>
            </w:pPr>
            <w:r w:rsidRPr="003A0C04">
              <w:rPr>
                <w:rFonts w:asciiTheme="majorHAnsi" w:hAnsiTheme="majorHAnsi" w:cstheme="minorHAnsi"/>
                <w:b/>
              </w:rPr>
              <w:t>1.</w:t>
            </w:r>
          </w:p>
        </w:tc>
        <w:tc>
          <w:tcPr>
            <w:tcW w:w="8771" w:type="dxa"/>
            <w:gridSpan w:val="3"/>
            <w:shd w:val="clear" w:color="auto" w:fill="BFBFBF"/>
          </w:tcPr>
          <w:p w:rsidR="00CD37EA" w:rsidRPr="003A0C04" w:rsidRDefault="008C6561" w:rsidP="009E41F0">
            <w:pPr>
              <w:autoSpaceDE w:val="0"/>
              <w:spacing w:line="360" w:lineRule="auto"/>
              <w:jc w:val="both"/>
              <w:rPr>
                <w:rFonts w:asciiTheme="majorHAnsi" w:hAnsiTheme="majorHAnsi" w:cstheme="minorHAnsi"/>
                <w:b/>
                <w:bCs/>
              </w:rPr>
            </w:pPr>
            <w:r w:rsidRPr="003A0C04">
              <w:rPr>
                <w:rFonts w:asciiTheme="majorHAnsi" w:hAnsiTheme="majorHAnsi" w:cstheme="minorHAnsi"/>
                <w:b/>
                <w:bCs/>
              </w:rPr>
              <w:t>Θέματα ελληνικού ενδιαφέροντος</w:t>
            </w:r>
          </w:p>
        </w:tc>
      </w:tr>
      <w:tr w:rsidR="002862A0" w:rsidRPr="003A0C04" w:rsidTr="004F6BDF">
        <w:trPr>
          <w:trHeight w:val="77"/>
        </w:trPr>
        <w:tc>
          <w:tcPr>
            <w:tcW w:w="581" w:type="dxa"/>
            <w:tcBorders>
              <w:bottom w:val="single" w:sz="4" w:space="0" w:color="auto"/>
            </w:tcBorders>
          </w:tcPr>
          <w:p w:rsidR="002862A0" w:rsidRPr="003A0C04" w:rsidRDefault="002862A0" w:rsidP="009E41F0">
            <w:pPr>
              <w:snapToGrid w:val="0"/>
              <w:spacing w:line="360" w:lineRule="auto"/>
              <w:jc w:val="both"/>
              <w:rPr>
                <w:rFonts w:asciiTheme="majorHAnsi" w:hAnsiTheme="majorHAnsi" w:cstheme="minorHAnsi"/>
                <w:bCs/>
              </w:rPr>
            </w:pPr>
            <w:r>
              <w:rPr>
                <w:rFonts w:asciiTheme="majorHAnsi" w:hAnsiTheme="majorHAnsi" w:cstheme="minorHAnsi"/>
                <w:bCs/>
              </w:rPr>
              <w:t>1.1</w:t>
            </w:r>
          </w:p>
        </w:tc>
        <w:tc>
          <w:tcPr>
            <w:tcW w:w="8771" w:type="dxa"/>
            <w:gridSpan w:val="3"/>
            <w:tcBorders>
              <w:bottom w:val="single" w:sz="4" w:space="0" w:color="auto"/>
            </w:tcBorders>
          </w:tcPr>
          <w:p w:rsidR="002862A0" w:rsidRPr="003A0C04" w:rsidRDefault="002862A0" w:rsidP="009E41F0">
            <w:pPr>
              <w:autoSpaceDE w:val="0"/>
              <w:autoSpaceDN w:val="0"/>
              <w:adjustRightInd w:val="0"/>
              <w:spacing w:line="360" w:lineRule="auto"/>
              <w:rPr>
                <w:rFonts w:asciiTheme="majorHAnsi" w:hAnsiTheme="majorHAnsi" w:cstheme="minorHAnsi"/>
              </w:rPr>
            </w:pPr>
            <w:r w:rsidRPr="002862A0">
              <w:rPr>
                <w:rFonts w:asciiTheme="majorHAnsi" w:hAnsiTheme="majorHAnsi" w:cstheme="minorHAnsi"/>
              </w:rPr>
              <w:t xml:space="preserve"> </w:t>
            </w:r>
            <w:r>
              <w:rPr>
                <w:rFonts w:asciiTheme="majorHAnsi" w:hAnsiTheme="majorHAnsi" w:cstheme="minorHAnsi"/>
              </w:rPr>
              <w:t xml:space="preserve">Εκδήλωση </w:t>
            </w:r>
            <w:r>
              <w:rPr>
                <w:rFonts w:asciiTheme="majorHAnsi" w:hAnsiTheme="majorHAnsi" w:cstheme="minorHAnsi"/>
                <w:lang w:val="en-US"/>
              </w:rPr>
              <w:t>Enterprise</w:t>
            </w:r>
            <w:r w:rsidRPr="002862A0">
              <w:rPr>
                <w:rFonts w:asciiTheme="majorHAnsi" w:hAnsiTheme="majorHAnsi" w:cstheme="minorHAnsi"/>
              </w:rPr>
              <w:t xml:space="preserve"> </w:t>
            </w:r>
            <w:r>
              <w:rPr>
                <w:rFonts w:asciiTheme="majorHAnsi" w:hAnsiTheme="majorHAnsi" w:cstheme="minorHAnsi"/>
                <w:lang w:val="en-US"/>
              </w:rPr>
              <w:t>Greece</w:t>
            </w:r>
            <w:r w:rsidRPr="002862A0">
              <w:rPr>
                <w:rFonts w:asciiTheme="majorHAnsi" w:hAnsiTheme="majorHAnsi" w:cstheme="minorHAnsi"/>
              </w:rPr>
              <w:t xml:space="preserve"> </w:t>
            </w:r>
            <w:r>
              <w:rPr>
                <w:rFonts w:asciiTheme="majorHAnsi" w:hAnsiTheme="majorHAnsi" w:cstheme="minorHAnsi"/>
              </w:rPr>
              <w:t xml:space="preserve">σε συνεργασία με το Υπουργείο Εξωτερικών και το Επιμελητήριο Αρκαδίας, </w:t>
            </w:r>
            <w:r w:rsidRPr="002862A0">
              <w:rPr>
                <w:rFonts w:asciiTheme="majorHAnsi" w:hAnsiTheme="majorHAnsi" w:cstheme="minorHAnsi"/>
              </w:rPr>
              <w:t>«Ενίσχυση της Εξωστρέφειας των ελληνικών επιχειρήσεων στην Ευρωπαϊκή Αγορά» Χώρες: Γερμανία, Ηνωμένο Βασίλειο, Σουηδία</w:t>
            </w:r>
            <w:r>
              <w:rPr>
                <w:rFonts w:asciiTheme="majorHAnsi" w:hAnsiTheme="majorHAnsi" w:cstheme="minorHAnsi"/>
              </w:rPr>
              <w:t xml:space="preserve">, Αθήνα 2/4 και Τρίπολη </w:t>
            </w:r>
            <w:r w:rsidR="004811E2">
              <w:rPr>
                <w:rFonts w:asciiTheme="majorHAnsi" w:hAnsiTheme="majorHAnsi" w:cstheme="minorHAnsi"/>
              </w:rPr>
              <w:t>3/</w:t>
            </w:r>
            <w:r>
              <w:rPr>
                <w:rFonts w:asciiTheme="majorHAnsi" w:hAnsiTheme="majorHAnsi" w:cstheme="minorHAnsi"/>
              </w:rPr>
              <w:t xml:space="preserve">4 </w:t>
            </w:r>
            <w:proofErr w:type="spellStart"/>
            <w:r>
              <w:rPr>
                <w:rFonts w:asciiTheme="majorHAnsi" w:hAnsiTheme="majorHAnsi" w:cstheme="minorHAnsi"/>
              </w:rPr>
              <w:t>τ.ε</w:t>
            </w:r>
            <w:proofErr w:type="spellEnd"/>
            <w:r>
              <w:rPr>
                <w:rFonts w:asciiTheme="majorHAnsi" w:hAnsiTheme="majorHAnsi" w:cstheme="minorHAnsi"/>
              </w:rPr>
              <w:t>.</w:t>
            </w:r>
          </w:p>
        </w:tc>
      </w:tr>
      <w:tr w:rsidR="0065003C" w:rsidRPr="003A0C04" w:rsidTr="004F6BDF">
        <w:trPr>
          <w:trHeight w:val="77"/>
        </w:trPr>
        <w:tc>
          <w:tcPr>
            <w:tcW w:w="581" w:type="dxa"/>
            <w:tcBorders>
              <w:bottom w:val="single" w:sz="4" w:space="0" w:color="auto"/>
            </w:tcBorders>
          </w:tcPr>
          <w:p w:rsidR="0065003C" w:rsidRPr="003A0C04" w:rsidRDefault="002862A0" w:rsidP="009E41F0">
            <w:pPr>
              <w:snapToGrid w:val="0"/>
              <w:spacing w:line="360" w:lineRule="auto"/>
              <w:jc w:val="both"/>
              <w:rPr>
                <w:rFonts w:asciiTheme="majorHAnsi" w:hAnsiTheme="majorHAnsi" w:cstheme="minorHAnsi"/>
                <w:bCs/>
              </w:rPr>
            </w:pPr>
            <w:r>
              <w:rPr>
                <w:rFonts w:asciiTheme="majorHAnsi" w:hAnsiTheme="majorHAnsi" w:cstheme="minorHAnsi"/>
                <w:bCs/>
              </w:rPr>
              <w:t>1.2</w:t>
            </w:r>
            <w:r w:rsidR="00B462BB" w:rsidRPr="003A0C04">
              <w:rPr>
                <w:rFonts w:asciiTheme="majorHAnsi" w:hAnsiTheme="majorHAnsi" w:cstheme="minorHAnsi"/>
                <w:bCs/>
              </w:rPr>
              <w:t>.</w:t>
            </w:r>
          </w:p>
        </w:tc>
        <w:tc>
          <w:tcPr>
            <w:tcW w:w="8771" w:type="dxa"/>
            <w:gridSpan w:val="3"/>
            <w:tcBorders>
              <w:bottom w:val="single" w:sz="4" w:space="0" w:color="auto"/>
            </w:tcBorders>
          </w:tcPr>
          <w:p w:rsidR="0065003C" w:rsidRPr="003A0C04" w:rsidRDefault="00E6244F" w:rsidP="009E41F0">
            <w:pPr>
              <w:autoSpaceDE w:val="0"/>
              <w:autoSpaceDN w:val="0"/>
              <w:adjustRightInd w:val="0"/>
              <w:spacing w:line="360" w:lineRule="auto"/>
              <w:rPr>
                <w:rFonts w:asciiTheme="majorHAnsi" w:hAnsiTheme="majorHAnsi" w:cstheme="minorHAnsi"/>
              </w:rPr>
            </w:pPr>
            <w:r w:rsidRPr="003A0C04">
              <w:rPr>
                <w:rFonts w:asciiTheme="majorHAnsi" w:hAnsiTheme="majorHAnsi" w:cstheme="minorHAnsi"/>
              </w:rPr>
              <w:t>Ανάλυση Εμπορικού Ισοζυγίου Ελλάδας - Σουηδίας</w:t>
            </w:r>
          </w:p>
        </w:tc>
      </w:tr>
      <w:tr w:rsidR="008C6561" w:rsidRPr="003A0C04" w:rsidTr="004F6BDF">
        <w:trPr>
          <w:trHeight w:val="77"/>
        </w:trPr>
        <w:tc>
          <w:tcPr>
            <w:tcW w:w="581" w:type="dxa"/>
            <w:tcBorders>
              <w:bottom w:val="single" w:sz="4" w:space="0" w:color="auto"/>
            </w:tcBorders>
          </w:tcPr>
          <w:p w:rsidR="008C6561" w:rsidRPr="003A0C04" w:rsidRDefault="002862A0" w:rsidP="009E41F0">
            <w:pPr>
              <w:snapToGrid w:val="0"/>
              <w:spacing w:line="360" w:lineRule="auto"/>
              <w:jc w:val="both"/>
              <w:rPr>
                <w:rFonts w:asciiTheme="majorHAnsi" w:hAnsiTheme="majorHAnsi" w:cstheme="minorHAnsi"/>
                <w:bCs/>
              </w:rPr>
            </w:pPr>
            <w:r>
              <w:rPr>
                <w:rFonts w:asciiTheme="majorHAnsi" w:hAnsiTheme="majorHAnsi" w:cstheme="minorHAnsi"/>
                <w:bCs/>
              </w:rPr>
              <w:t>1.3</w:t>
            </w:r>
            <w:r w:rsidR="00B462BB" w:rsidRPr="003A0C04">
              <w:rPr>
                <w:rFonts w:asciiTheme="majorHAnsi" w:hAnsiTheme="majorHAnsi" w:cstheme="minorHAnsi"/>
                <w:bCs/>
              </w:rPr>
              <w:t>.</w:t>
            </w:r>
          </w:p>
        </w:tc>
        <w:tc>
          <w:tcPr>
            <w:tcW w:w="8771" w:type="dxa"/>
            <w:gridSpan w:val="3"/>
            <w:tcBorders>
              <w:bottom w:val="single" w:sz="4" w:space="0" w:color="auto"/>
            </w:tcBorders>
          </w:tcPr>
          <w:p w:rsidR="008C6561" w:rsidRPr="003A0C04" w:rsidRDefault="002E29BA" w:rsidP="001E194F">
            <w:pPr>
              <w:autoSpaceDE w:val="0"/>
              <w:autoSpaceDN w:val="0"/>
              <w:adjustRightInd w:val="0"/>
              <w:spacing w:line="360" w:lineRule="auto"/>
              <w:rPr>
                <w:rFonts w:asciiTheme="majorHAnsi" w:hAnsiTheme="majorHAnsi" w:cstheme="minorHAnsi"/>
              </w:rPr>
            </w:pPr>
            <w:r>
              <w:rPr>
                <w:rFonts w:asciiTheme="majorHAnsi" w:hAnsiTheme="majorHAnsi" w:cstheme="minorHAnsi"/>
              </w:rPr>
              <w:t xml:space="preserve">Εκδήλωση </w:t>
            </w:r>
            <w:proofErr w:type="spellStart"/>
            <w:r>
              <w:rPr>
                <w:rFonts w:asciiTheme="majorHAnsi" w:hAnsiTheme="majorHAnsi" w:cstheme="minorHAnsi"/>
              </w:rPr>
              <w:t>οινογνω</w:t>
            </w:r>
            <w:r w:rsidR="001E194F" w:rsidRPr="003A0C04">
              <w:rPr>
                <w:rFonts w:asciiTheme="majorHAnsi" w:hAnsiTheme="majorHAnsi" w:cstheme="minorHAnsi"/>
              </w:rPr>
              <w:t>σίας</w:t>
            </w:r>
            <w:proofErr w:type="spellEnd"/>
            <w:r w:rsidR="001E194F" w:rsidRPr="003A0C04">
              <w:rPr>
                <w:rFonts w:asciiTheme="majorHAnsi" w:hAnsiTheme="majorHAnsi" w:cstheme="minorHAnsi"/>
              </w:rPr>
              <w:t xml:space="preserve"> της Οινοποιίας </w:t>
            </w:r>
            <w:proofErr w:type="spellStart"/>
            <w:r w:rsidR="001E194F" w:rsidRPr="003A0C04">
              <w:rPr>
                <w:rFonts w:asciiTheme="majorHAnsi" w:hAnsiTheme="majorHAnsi" w:cstheme="minorHAnsi"/>
              </w:rPr>
              <w:t>Ψαρούλη</w:t>
            </w:r>
            <w:proofErr w:type="spellEnd"/>
            <w:r w:rsidR="001E194F" w:rsidRPr="003A0C04">
              <w:rPr>
                <w:rFonts w:asciiTheme="majorHAnsi" w:hAnsiTheme="majorHAnsi" w:cstheme="minorHAnsi"/>
              </w:rPr>
              <w:t xml:space="preserve"> </w:t>
            </w:r>
          </w:p>
        </w:tc>
      </w:tr>
      <w:tr w:rsidR="001E194F" w:rsidRPr="003A0C04" w:rsidTr="004F6BDF">
        <w:trPr>
          <w:trHeight w:val="77"/>
        </w:trPr>
        <w:tc>
          <w:tcPr>
            <w:tcW w:w="581" w:type="dxa"/>
            <w:tcBorders>
              <w:bottom w:val="single" w:sz="4" w:space="0" w:color="auto"/>
            </w:tcBorders>
          </w:tcPr>
          <w:p w:rsidR="001E194F" w:rsidRPr="003A0C04" w:rsidRDefault="002862A0" w:rsidP="009E41F0">
            <w:pPr>
              <w:snapToGrid w:val="0"/>
              <w:spacing w:line="360" w:lineRule="auto"/>
              <w:jc w:val="both"/>
              <w:rPr>
                <w:rFonts w:asciiTheme="majorHAnsi" w:hAnsiTheme="majorHAnsi" w:cstheme="minorHAnsi"/>
                <w:bCs/>
                <w:lang w:val="en-US"/>
              </w:rPr>
            </w:pPr>
            <w:r>
              <w:rPr>
                <w:rFonts w:asciiTheme="majorHAnsi" w:hAnsiTheme="majorHAnsi" w:cstheme="minorHAnsi"/>
                <w:bCs/>
                <w:lang w:val="en-US"/>
              </w:rPr>
              <w:t>1.</w:t>
            </w:r>
            <w:r>
              <w:rPr>
                <w:rFonts w:asciiTheme="majorHAnsi" w:hAnsiTheme="majorHAnsi" w:cstheme="minorHAnsi"/>
                <w:bCs/>
              </w:rPr>
              <w:t>4</w:t>
            </w:r>
            <w:r w:rsidR="001E194F" w:rsidRPr="003A0C04">
              <w:rPr>
                <w:rFonts w:asciiTheme="majorHAnsi" w:hAnsiTheme="majorHAnsi" w:cstheme="minorHAnsi"/>
                <w:bCs/>
                <w:lang w:val="en-US"/>
              </w:rPr>
              <w:t>.</w:t>
            </w:r>
          </w:p>
        </w:tc>
        <w:tc>
          <w:tcPr>
            <w:tcW w:w="8771" w:type="dxa"/>
            <w:gridSpan w:val="3"/>
            <w:tcBorders>
              <w:bottom w:val="single" w:sz="4" w:space="0" w:color="auto"/>
            </w:tcBorders>
          </w:tcPr>
          <w:p w:rsidR="001E194F" w:rsidRPr="003A0C04" w:rsidRDefault="001E194F" w:rsidP="001C4E1A">
            <w:pPr>
              <w:autoSpaceDE w:val="0"/>
              <w:autoSpaceDN w:val="0"/>
              <w:adjustRightInd w:val="0"/>
              <w:spacing w:line="360" w:lineRule="auto"/>
              <w:rPr>
                <w:rFonts w:asciiTheme="majorHAnsi" w:hAnsiTheme="majorHAnsi" w:cstheme="minorHAnsi"/>
              </w:rPr>
            </w:pPr>
            <w:r w:rsidRPr="003A0C04">
              <w:rPr>
                <w:rFonts w:asciiTheme="majorHAnsi" w:hAnsiTheme="majorHAnsi" w:cstheme="minorHAnsi"/>
              </w:rPr>
              <w:t xml:space="preserve">Εκδήλωση </w:t>
            </w:r>
            <w:proofErr w:type="spellStart"/>
            <w:r w:rsidR="002E29BA">
              <w:rPr>
                <w:rFonts w:asciiTheme="majorHAnsi" w:hAnsiTheme="majorHAnsi" w:cstheme="minorHAnsi"/>
              </w:rPr>
              <w:t>οινογνω</w:t>
            </w:r>
            <w:r w:rsidR="002E29BA" w:rsidRPr="003A0C04">
              <w:rPr>
                <w:rFonts w:asciiTheme="majorHAnsi" w:hAnsiTheme="majorHAnsi" w:cstheme="minorHAnsi"/>
              </w:rPr>
              <w:t>σίας</w:t>
            </w:r>
            <w:proofErr w:type="spellEnd"/>
            <w:r w:rsidRPr="003A0C04">
              <w:rPr>
                <w:rFonts w:asciiTheme="majorHAnsi" w:hAnsiTheme="majorHAnsi" w:cstheme="minorHAnsi"/>
              </w:rPr>
              <w:t xml:space="preserve"> </w:t>
            </w:r>
            <w:r w:rsidR="001C4E1A" w:rsidRPr="003A0C04">
              <w:rPr>
                <w:rFonts w:asciiTheme="majorHAnsi" w:hAnsiTheme="majorHAnsi" w:cstheme="minorHAnsi"/>
              </w:rPr>
              <w:t xml:space="preserve">της </w:t>
            </w:r>
            <w:r w:rsidR="00015CCC">
              <w:rPr>
                <w:rFonts w:asciiTheme="majorHAnsi" w:hAnsiTheme="majorHAnsi" w:cstheme="minorHAnsi"/>
              </w:rPr>
              <w:t>Ο</w:t>
            </w:r>
            <w:r w:rsidR="001C4E1A" w:rsidRPr="003A0C04">
              <w:rPr>
                <w:rFonts w:asciiTheme="majorHAnsi" w:hAnsiTheme="majorHAnsi" w:cstheme="minorHAnsi"/>
              </w:rPr>
              <w:t xml:space="preserve">ινοποιίας </w:t>
            </w:r>
            <w:proofErr w:type="spellStart"/>
            <w:r w:rsidR="001C4E1A" w:rsidRPr="003A0C04">
              <w:rPr>
                <w:rFonts w:asciiTheme="majorHAnsi" w:hAnsiTheme="majorHAnsi" w:cstheme="minorHAnsi"/>
              </w:rPr>
              <w:t>Kamara</w:t>
            </w:r>
            <w:proofErr w:type="spellEnd"/>
          </w:p>
        </w:tc>
      </w:tr>
      <w:tr w:rsidR="00667D7F" w:rsidRPr="003A0C04" w:rsidTr="004F6BDF">
        <w:tc>
          <w:tcPr>
            <w:tcW w:w="581" w:type="dxa"/>
            <w:tcBorders>
              <w:bottom w:val="single" w:sz="4" w:space="0" w:color="auto"/>
            </w:tcBorders>
            <w:shd w:val="clear" w:color="auto" w:fill="BFBFBF"/>
          </w:tcPr>
          <w:p w:rsidR="00CD37EA" w:rsidRPr="003A0C04" w:rsidRDefault="00CD37EA" w:rsidP="009E41F0">
            <w:pPr>
              <w:snapToGrid w:val="0"/>
              <w:spacing w:line="360" w:lineRule="auto"/>
              <w:jc w:val="both"/>
              <w:rPr>
                <w:rFonts w:asciiTheme="majorHAnsi" w:hAnsiTheme="majorHAnsi" w:cstheme="minorHAnsi"/>
                <w:b/>
                <w:bCs/>
              </w:rPr>
            </w:pPr>
            <w:r w:rsidRPr="003A0C04">
              <w:rPr>
                <w:rFonts w:asciiTheme="majorHAnsi" w:hAnsiTheme="majorHAnsi" w:cstheme="minorHAnsi"/>
                <w:b/>
                <w:bCs/>
              </w:rPr>
              <w:t>2.</w:t>
            </w:r>
          </w:p>
        </w:tc>
        <w:tc>
          <w:tcPr>
            <w:tcW w:w="8771" w:type="dxa"/>
            <w:gridSpan w:val="3"/>
            <w:tcBorders>
              <w:bottom w:val="single" w:sz="4" w:space="0" w:color="auto"/>
            </w:tcBorders>
            <w:shd w:val="clear" w:color="auto" w:fill="BFBFBF"/>
          </w:tcPr>
          <w:p w:rsidR="00CD37EA" w:rsidRPr="003A0C04" w:rsidRDefault="00CD37EA" w:rsidP="009E41F0">
            <w:pPr>
              <w:autoSpaceDE w:val="0"/>
              <w:spacing w:line="360" w:lineRule="auto"/>
              <w:jc w:val="both"/>
              <w:rPr>
                <w:rFonts w:asciiTheme="majorHAnsi" w:hAnsiTheme="majorHAnsi" w:cstheme="minorHAnsi"/>
                <w:b/>
              </w:rPr>
            </w:pPr>
            <w:r w:rsidRPr="003A0C04">
              <w:rPr>
                <w:rFonts w:asciiTheme="majorHAnsi" w:hAnsiTheme="majorHAnsi" w:cstheme="minorHAnsi"/>
                <w:b/>
              </w:rPr>
              <w:t>Σουηδική Οικονομία</w:t>
            </w:r>
          </w:p>
        </w:tc>
      </w:tr>
      <w:tr w:rsidR="003A0C04" w:rsidRPr="003A0C04" w:rsidTr="004F6BDF">
        <w:tc>
          <w:tcPr>
            <w:tcW w:w="581" w:type="dxa"/>
            <w:tcBorders>
              <w:bottom w:val="single" w:sz="4" w:space="0" w:color="auto"/>
            </w:tcBorders>
            <w:shd w:val="clear" w:color="auto" w:fill="auto"/>
          </w:tcPr>
          <w:p w:rsidR="003A0C04" w:rsidRPr="003A0C04" w:rsidRDefault="003A0C04" w:rsidP="009E41F0">
            <w:pPr>
              <w:overflowPunct w:val="0"/>
              <w:autoSpaceDE w:val="0"/>
              <w:autoSpaceDN w:val="0"/>
              <w:adjustRightInd w:val="0"/>
              <w:spacing w:line="360" w:lineRule="auto"/>
              <w:jc w:val="both"/>
              <w:textAlignment w:val="baseline"/>
              <w:rPr>
                <w:rFonts w:asciiTheme="majorHAnsi" w:hAnsiTheme="majorHAnsi" w:cstheme="minorHAnsi"/>
              </w:rPr>
            </w:pPr>
            <w:r w:rsidRPr="003A0C04">
              <w:rPr>
                <w:rFonts w:asciiTheme="majorHAnsi" w:hAnsiTheme="majorHAnsi" w:cstheme="minorHAnsi"/>
              </w:rPr>
              <w:t>2.1</w:t>
            </w:r>
          </w:p>
        </w:tc>
        <w:tc>
          <w:tcPr>
            <w:tcW w:w="8771" w:type="dxa"/>
            <w:gridSpan w:val="3"/>
            <w:tcBorders>
              <w:bottom w:val="single" w:sz="4" w:space="0" w:color="auto"/>
            </w:tcBorders>
            <w:shd w:val="clear" w:color="auto" w:fill="auto"/>
          </w:tcPr>
          <w:p w:rsidR="003A0C04" w:rsidRPr="003A0C04" w:rsidRDefault="002E29BA" w:rsidP="003A0C04">
            <w:pPr>
              <w:autoSpaceDE w:val="0"/>
              <w:autoSpaceDN w:val="0"/>
              <w:adjustRightInd w:val="0"/>
              <w:spacing w:line="360" w:lineRule="auto"/>
              <w:rPr>
                <w:rFonts w:asciiTheme="majorHAnsi" w:hAnsiTheme="majorHAnsi" w:cstheme="minorHAnsi"/>
              </w:rPr>
            </w:pPr>
            <w:r>
              <w:rPr>
                <w:rFonts w:asciiTheme="majorHAnsi" w:hAnsiTheme="majorHAnsi" w:cstheme="minorHAnsi"/>
              </w:rPr>
              <w:t>Εκτιμήσεις</w:t>
            </w:r>
            <w:r w:rsidR="003A0C04" w:rsidRPr="003A0C04">
              <w:rPr>
                <w:rFonts w:asciiTheme="majorHAnsi" w:hAnsiTheme="majorHAnsi" w:cstheme="minorHAnsi"/>
              </w:rPr>
              <w:t xml:space="preserve"> για επιβράδυνση της σουηδικής οικονομίας</w:t>
            </w:r>
          </w:p>
        </w:tc>
      </w:tr>
      <w:tr w:rsidR="00D12D79" w:rsidRPr="003A0C04" w:rsidTr="004F6BDF">
        <w:tc>
          <w:tcPr>
            <w:tcW w:w="581" w:type="dxa"/>
            <w:tcBorders>
              <w:bottom w:val="single" w:sz="4" w:space="0" w:color="auto"/>
            </w:tcBorders>
            <w:shd w:val="clear" w:color="auto" w:fill="auto"/>
          </w:tcPr>
          <w:p w:rsidR="00D12D79" w:rsidRPr="003A0C04" w:rsidRDefault="002B18E0" w:rsidP="003A0C04">
            <w:pPr>
              <w:overflowPunct w:val="0"/>
              <w:autoSpaceDE w:val="0"/>
              <w:autoSpaceDN w:val="0"/>
              <w:adjustRightInd w:val="0"/>
              <w:spacing w:line="360" w:lineRule="auto"/>
              <w:jc w:val="both"/>
              <w:textAlignment w:val="baseline"/>
              <w:rPr>
                <w:rFonts w:asciiTheme="majorHAnsi" w:hAnsiTheme="majorHAnsi" w:cstheme="minorHAnsi"/>
              </w:rPr>
            </w:pPr>
            <w:r w:rsidRPr="003A0C04">
              <w:rPr>
                <w:rFonts w:asciiTheme="majorHAnsi" w:hAnsiTheme="majorHAnsi" w:cstheme="minorHAnsi"/>
              </w:rPr>
              <w:t>2.</w:t>
            </w:r>
            <w:r w:rsidR="003A0C04" w:rsidRPr="003A0C04">
              <w:rPr>
                <w:rFonts w:asciiTheme="majorHAnsi" w:hAnsiTheme="majorHAnsi" w:cstheme="minorHAnsi"/>
              </w:rPr>
              <w:t>2</w:t>
            </w:r>
            <w:r w:rsidRPr="003A0C04">
              <w:rPr>
                <w:rFonts w:asciiTheme="majorHAnsi" w:hAnsiTheme="majorHAnsi" w:cstheme="minorHAnsi"/>
              </w:rPr>
              <w:t>.</w:t>
            </w:r>
          </w:p>
        </w:tc>
        <w:tc>
          <w:tcPr>
            <w:tcW w:w="8771" w:type="dxa"/>
            <w:gridSpan w:val="3"/>
            <w:tcBorders>
              <w:bottom w:val="single" w:sz="4" w:space="0" w:color="auto"/>
            </w:tcBorders>
            <w:shd w:val="clear" w:color="auto" w:fill="auto"/>
          </w:tcPr>
          <w:p w:rsidR="00D12D79" w:rsidRPr="003A0C04" w:rsidRDefault="001C4E1A" w:rsidP="009E41F0">
            <w:pPr>
              <w:autoSpaceDE w:val="0"/>
              <w:autoSpaceDN w:val="0"/>
              <w:adjustRightInd w:val="0"/>
              <w:spacing w:line="360" w:lineRule="auto"/>
              <w:rPr>
                <w:rFonts w:asciiTheme="majorHAnsi" w:hAnsiTheme="majorHAnsi" w:cstheme="minorHAnsi"/>
              </w:rPr>
            </w:pPr>
            <w:r w:rsidRPr="003A0C04">
              <w:rPr>
                <w:rFonts w:asciiTheme="majorHAnsi" w:hAnsiTheme="majorHAnsi" w:cstheme="minorHAnsi"/>
              </w:rPr>
              <w:t>Οι ΜΜΕ αποτελούν σημαντική πηγή εσόδων για τη σουηδική οικονομία</w:t>
            </w:r>
          </w:p>
        </w:tc>
      </w:tr>
      <w:tr w:rsidR="008C6561" w:rsidRPr="003A0C04" w:rsidTr="004F6BDF">
        <w:tc>
          <w:tcPr>
            <w:tcW w:w="581" w:type="dxa"/>
            <w:tcBorders>
              <w:bottom w:val="single" w:sz="4" w:space="0" w:color="auto"/>
            </w:tcBorders>
            <w:shd w:val="clear" w:color="auto" w:fill="auto"/>
          </w:tcPr>
          <w:p w:rsidR="008C6561" w:rsidRPr="003A0C04" w:rsidRDefault="002B18E0" w:rsidP="003A0C04">
            <w:pPr>
              <w:overflowPunct w:val="0"/>
              <w:autoSpaceDE w:val="0"/>
              <w:autoSpaceDN w:val="0"/>
              <w:adjustRightInd w:val="0"/>
              <w:spacing w:line="360" w:lineRule="auto"/>
              <w:jc w:val="both"/>
              <w:textAlignment w:val="baseline"/>
              <w:rPr>
                <w:rFonts w:asciiTheme="majorHAnsi" w:hAnsiTheme="majorHAnsi" w:cstheme="minorHAnsi"/>
              </w:rPr>
            </w:pPr>
            <w:r w:rsidRPr="003A0C04">
              <w:rPr>
                <w:rFonts w:asciiTheme="majorHAnsi" w:hAnsiTheme="majorHAnsi" w:cstheme="minorHAnsi"/>
              </w:rPr>
              <w:t>2.</w:t>
            </w:r>
            <w:r w:rsidR="003A0C04" w:rsidRPr="003A0C04">
              <w:rPr>
                <w:rFonts w:asciiTheme="majorHAnsi" w:hAnsiTheme="majorHAnsi" w:cstheme="minorHAnsi"/>
              </w:rPr>
              <w:t>3</w:t>
            </w:r>
            <w:r w:rsidR="00B462BB" w:rsidRPr="003A0C04">
              <w:rPr>
                <w:rFonts w:asciiTheme="majorHAnsi" w:hAnsiTheme="majorHAnsi" w:cstheme="minorHAnsi"/>
              </w:rPr>
              <w:t>.</w:t>
            </w:r>
          </w:p>
        </w:tc>
        <w:tc>
          <w:tcPr>
            <w:tcW w:w="8771" w:type="dxa"/>
            <w:gridSpan w:val="3"/>
            <w:tcBorders>
              <w:bottom w:val="single" w:sz="4" w:space="0" w:color="auto"/>
            </w:tcBorders>
            <w:shd w:val="clear" w:color="auto" w:fill="auto"/>
          </w:tcPr>
          <w:p w:rsidR="008C6561" w:rsidRPr="003A0C04" w:rsidRDefault="001C4E1A" w:rsidP="009E41F0">
            <w:pPr>
              <w:autoSpaceDE w:val="0"/>
              <w:autoSpaceDN w:val="0"/>
              <w:adjustRightInd w:val="0"/>
              <w:spacing w:line="360" w:lineRule="auto"/>
              <w:rPr>
                <w:rFonts w:asciiTheme="majorHAnsi" w:hAnsiTheme="majorHAnsi" w:cstheme="minorHAnsi"/>
              </w:rPr>
            </w:pPr>
            <w:r w:rsidRPr="003A0C04">
              <w:rPr>
                <w:rFonts w:asciiTheme="majorHAnsi" w:hAnsiTheme="majorHAnsi" w:cstheme="minorHAnsi"/>
              </w:rPr>
              <w:t>H Κεντρική Τράπεζα δεν αναλαμβάνει την ενδυνάμωση της κορώνας</w:t>
            </w:r>
          </w:p>
        </w:tc>
      </w:tr>
      <w:tr w:rsidR="004237D3" w:rsidRPr="003A0C04" w:rsidTr="004F6BDF">
        <w:tc>
          <w:tcPr>
            <w:tcW w:w="581" w:type="dxa"/>
            <w:tcBorders>
              <w:bottom w:val="single" w:sz="4" w:space="0" w:color="auto"/>
            </w:tcBorders>
            <w:shd w:val="clear" w:color="auto" w:fill="BFBFBF"/>
          </w:tcPr>
          <w:p w:rsidR="004237D3" w:rsidRPr="003A0C04" w:rsidRDefault="004237D3" w:rsidP="009E41F0">
            <w:pPr>
              <w:snapToGrid w:val="0"/>
              <w:spacing w:line="360" w:lineRule="auto"/>
              <w:jc w:val="both"/>
              <w:rPr>
                <w:rFonts w:asciiTheme="majorHAnsi" w:hAnsiTheme="majorHAnsi" w:cstheme="minorHAnsi"/>
                <w:b/>
                <w:bCs/>
              </w:rPr>
            </w:pPr>
            <w:r w:rsidRPr="003A0C04">
              <w:rPr>
                <w:rFonts w:asciiTheme="majorHAnsi" w:hAnsiTheme="majorHAnsi" w:cstheme="minorHAnsi"/>
                <w:b/>
                <w:bCs/>
              </w:rPr>
              <w:t>3.</w:t>
            </w:r>
          </w:p>
        </w:tc>
        <w:tc>
          <w:tcPr>
            <w:tcW w:w="8771" w:type="dxa"/>
            <w:gridSpan w:val="3"/>
            <w:tcBorders>
              <w:bottom w:val="single" w:sz="4" w:space="0" w:color="auto"/>
            </w:tcBorders>
            <w:shd w:val="clear" w:color="auto" w:fill="BFBFBF"/>
          </w:tcPr>
          <w:p w:rsidR="004237D3" w:rsidRPr="003A0C04" w:rsidRDefault="004237D3" w:rsidP="009E41F0">
            <w:pPr>
              <w:autoSpaceDE w:val="0"/>
              <w:spacing w:line="360" w:lineRule="auto"/>
              <w:jc w:val="both"/>
              <w:rPr>
                <w:rFonts w:asciiTheme="majorHAnsi" w:hAnsiTheme="majorHAnsi" w:cstheme="minorHAnsi"/>
                <w:b/>
              </w:rPr>
            </w:pPr>
            <w:r w:rsidRPr="003A0C04">
              <w:rPr>
                <w:rFonts w:asciiTheme="majorHAnsi" w:hAnsiTheme="majorHAnsi" w:cstheme="minorHAnsi"/>
                <w:b/>
              </w:rPr>
              <w:t>Επιχειρηματικές Ειδήσεις</w:t>
            </w:r>
          </w:p>
        </w:tc>
      </w:tr>
      <w:tr w:rsidR="004237D3" w:rsidRPr="003A0C04" w:rsidTr="004F6BDF">
        <w:tc>
          <w:tcPr>
            <w:tcW w:w="581" w:type="dxa"/>
            <w:tcBorders>
              <w:bottom w:val="single" w:sz="4" w:space="0" w:color="auto"/>
            </w:tcBorders>
          </w:tcPr>
          <w:p w:rsidR="004237D3" w:rsidRPr="003A0C04" w:rsidRDefault="00E829F2" w:rsidP="009E41F0">
            <w:pPr>
              <w:snapToGrid w:val="0"/>
              <w:spacing w:line="360" w:lineRule="auto"/>
              <w:jc w:val="both"/>
              <w:rPr>
                <w:rFonts w:asciiTheme="majorHAnsi" w:hAnsiTheme="majorHAnsi" w:cstheme="minorHAnsi"/>
                <w:bCs/>
              </w:rPr>
            </w:pPr>
            <w:r w:rsidRPr="003A0C04">
              <w:rPr>
                <w:rFonts w:asciiTheme="majorHAnsi" w:hAnsiTheme="majorHAnsi" w:cstheme="minorHAnsi"/>
                <w:bCs/>
              </w:rPr>
              <w:t>3.1</w:t>
            </w:r>
          </w:p>
        </w:tc>
        <w:tc>
          <w:tcPr>
            <w:tcW w:w="8771" w:type="dxa"/>
            <w:gridSpan w:val="3"/>
            <w:tcBorders>
              <w:bottom w:val="single" w:sz="4" w:space="0" w:color="auto"/>
            </w:tcBorders>
          </w:tcPr>
          <w:p w:rsidR="004237D3" w:rsidRPr="003A0C04" w:rsidRDefault="001E194F" w:rsidP="003A0C04">
            <w:pPr>
              <w:autoSpaceDE w:val="0"/>
              <w:autoSpaceDN w:val="0"/>
              <w:adjustRightInd w:val="0"/>
              <w:spacing w:line="360" w:lineRule="auto"/>
              <w:rPr>
                <w:rFonts w:asciiTheme="majorHAnsi" w:hAnsiTheme="majorHAnsi" w:cstheme="minorHAnsi"/>
                <w:bCs/>
              </w:rPr>
            </w:pPr>
            <w:r w:rsidRPr="003A0C04">
              <w:rPr>
                <w:rFonts w:asciiTheme="majorHAnsi" w:eastAsiaTheme="majorEastAsia" w:hAnsiTheme="majorHAnsi" w:cstheme="minorHAnsi"/>
                <w:bCs/>
              </w:rPr>
              <w:t xml:space="preserve">Συνεργασία </w:t>
            </w:r>
            <w:proofErr w:type="spellStart"/>
            <w:r w:rsidRPr="003A0C04">
              <w:rPr>
                <w:rFonts w:asciiTheme="majorHAnsi" w:eastAsiaTheme="majorEastAsia" w:hAnsiTheme="majorHAnsi" w:cstheme="minorHAnsi"/>
                <w:bCs/>
                <w:lang w:val="en-US"/>
              </w:rPr>
              <w:t>Northvolt</w:t>
            </w:r>
            <w:proofErr w:type="spellEnd"/>
            <w:r w:rsidRPr="003A0C04">
              <w:rPr>
                <w:rFonts w:asciiTheme="majorHAnsi" w:eastAsiaTheme="majorEastAsia" w:hAnsiTheme="majorHAnsi" w:cstheme="minorHAnsi"/>
                <w:bCs/>
              </w:rPr>
              <w:t xml:space="preserve"> </w:t>
            </w:r>
            <w:r w:rsidR="003A0C04" w:rsidRPr="003A0C04">
              <w:rPr>
                <w:rFonts w:asciiTheme="majorHAnsi" w:eastAsiaTheme="majorEastAsia" w:hAnsiTheme="majorHAnsi" w:cstheme="minorHAnsi"/>
                <w:bCs/>
              </w:rPr>
              <w:t>και</w:t>
            </w:r>
            <w:r w:rsidRPr="003A0C04">
              <w:rPr>
                <w:rFonts w:asciiTheme="majorHAnsi" w:eastAsiaTheme="majorEastAsia" w:hAnsiTheme="majorHAnsi" w:cstheme="minorHAnsi"/>
                <w:bCs/>
              </w:rPr>
              <w:t xml:space="preserve"> </w:t>
            </w:r>
            <w:r w:rsidRPr="003A0C04">
              <w:rPr>
                <w:rFonts w:asciiTheme="majorHAnsi" w:eastAsiaTheme="majorEastAsia" w:hAnsiTheme="majorHAnsi" w:cstheme="minorHAnsi"/>
                <w:bCs/>
                <w:lang w:val="sv-SE"/>
              </w:rPr>
              <w:t>Volkswagen</w:t>
            </w:r>
            <w:r w:rsidRPr="003A0C04">
              <w:rPr>
                <w:rFonts w:asciiTheme="majorHAnsi" w:eastAsiaTheme="majorEastAsia" w:hAnsiTheme="majorHAnsi" w:cstheme="minorHAnsi"/>
                <w:bCs/>
              </w:rPr>
              <w:t xml:space="preserve"> στον τομέα μπαταριών</w:t>
            </w:r>
          </w:p>
        </w:tc>
      </w:tr>
      <w:tr w:rsidR="003A0C04" w:rsidRPr="003A0C04" w:rsidTr="004F6BDF">
        <w:tc>
          <w:tcPr>
            <w:tcW w:w="581" w:type="dxa"/>
            <w:tcBorders>
              <w:bottom w:val="single" w:sz="4" w:space="0" w:color="auto"/>
            </w:tcBorders>
          </w:tcPr>
          <w:p w:rsidR="003A0C04" w:rsidRPr="003A0C04" w:rsidRDefault="003A0C04" w:rsidP="009E41F0">
            <w:pPr>
              <w:snapToGrid w:val="0"/>
              <w:spacing w:line="360" w:lineRule="auto"/>
              <w:jc w:val="both"/>
              <w:rPr>
                <w:rFonts w:asciiTheme="majorHAnsi" w:hAnsiTheme="majorHAnsi" w:cstheme="minorHAnsi"/>
                <w:bCs/>
              </w:rPr>
            </w:pPr>
            <w:r w:rsidRPr="003A0C04">
              <w:rPr>
                <w:rFonts w:asciiTheme="majorHAnsi" w:hAnsiTheme="majorHAnsi" w:cstheme="minorHAnsi"/>
                <w:bCs/>
              </w:rPr>
              <w:t>3.2.</w:t>
            </w:r>
          </w:p>
        </w:tc>
        <w:tc>
          <w:tcPr>
            <w:tcW w:w="8771" w:type="dxa"/>
            <w:gridSpan w:val="3"/>
            <w:tcBorders>
              <w:bottom w:val="single" w:sz="4" w:space="0" w:color="auto"/>
            </w:tcBorders>
          </w:tcPr>
          <w:p w:rsidR="003A0C04" w:rsidRPr="003A0C04" w:rsidRDefault="002E29BA" w:rsidP="009E41F0">
            <w:pPr>
              <w:autoSpaceDE w:val="0"/>
              <w:autoSpaceDN w:val="0"/>
              <w:adjustRightInd w:val="0"/>
              <w:spacing w:line="360" w:lineRule="auto"/>
              <w:rPr>
                <w:rFonts w:asciiTheme="majorHAnsi" w:eastAsiaTheme="majorEastAsia" w:hAnsiTheme="majorHAnsi" w:cstheme="minorHAnsi"/>
                <w:bCs/>
              </w:rPr>
            </w:pPr>
            <w:r>
              <w:rPr>
                <w:rFonts w:asciiTheme="majorHAnsi" w:eastAsiaTheme="majorEastAsia" w:hAnsiTheme="majorHAnsi" w:cstheme="minorHAnsi"/>
                <w:bCs/>
              </w:rPr>
              <w:t>Επέκταση της S</w:t>
            </w:r>
            <w:r>
              <w:rPr>
                <w:rFonts w:asciiTheme="majorHAnsi" w:eastAsiaTheme="majorEastAsia" w:hAnsiTheme="majorHAnsi" w:cstheme="minorHAnsi"/>
                <w:bCs/>
                <w:lang w:val="en-US"/>
              </w:rPr>
              <w:t>A</w:t>
            </w:r>
            <w:r w:rsidR="003A0C04" w:rsidRPr="003A0C04">
              <w:rPr>
                <w:rFonts w:asciiTheme="majorHAnsi" w:eastAsiaTheme="majorEastAsia" w:hAnsiTheme="majorHAnsi" w:cstheme="minorHAnsi"/>
                <w:bCs/>
              </w:rPr>
              <w:t xml:space="preserve">AB στην περιοχή </w:t>
            </w:r>
            <w:proofErr w:type="spellStart"/>
            <w:r w:rsidR="003A0C04" w:rsidRPr="003A0C04">
              <w:rPr>
                <w:rFonts w:asciiTheme="majorHAnsi" w:eastAsiaTheme="majorEastAsia" w:hAnsiTheme="majorHAnsi" w:cstheme="minorHAnsi"/>
                <w:bCs/>
              </w:rPr>
              <w:t>Borlänge</w:t>
            </w:r>
            <w:proofErr w:type="spellEnd"/>
          </w:p>
        </w:tc>
      </w:tr>
      <w:tr w:rsidR="004237D3" w:rsidRPr="003A0C04" w:rsidTr="004F6BDF">
        <w:tc>
          <w:tcPr>
            <w:tcW w:w="581" w:type="dxa"/>
            <w:tcBorders>
              <w:bottom w:val="single" w:sz="4" w:space="0" w:color="auto"/>
            </w:tcBorders>
          </w:tcPr>
          <w:p w:rsidR="004237D3" w:rsidRPr="003A0C04" w:rsidRDefault="00E829F2" w:rsidP="003A0C04">
            <w:pPr>
              <w:snapToGrid w:val="0"/>
              <w:spacing w:line="360" w:lineRule="auto"/>
              <w:jc w:val="both"/>
              <w:rPr>
                <w:rFonts w:asciiTheme="majorHAnsi" w:hAnsiTheme="majorHAnsi" w:cstheme="minorHAnsi"/>
                <w:bCs/>
              </w:rPr>
            </w:pPr>
            <w:r w:rsidRPr="003A0C04">
              <w:rPr>
                <w:rFonts w:asciiTheme="majorHAnsi" w:hAnsiTheme="majorHAnsi" w:cstheme="minorHAnsi"/>
                <w:bCs/>
              </w:rPr>
              <w:t>3.</w:t>
            </w:r>
            <w:r w:rsidR="003A0C04" w:rsidRPr="003A0C04">
              <w:rPr>
                <w:rFonts w:asciiTheme="majorHAnsi" w:hAnsiTheme="majorHAnsi" w:cstheme="minorHAnsi"/>
                <w:bCs/>
              </w:rPr>
              <w:t>3</w:t>
            </w:r>
            <w:r w:rsidRPr="003A0C04">
              <w:rPr>
                <w:rFonts w:asciiTheme="majorHAnsi" w:hAnsiTheme="majorHAnsi" w:cstheme="minorHAnsi"/>
                <w:bCs/>
              </w:rPr>
              <w:t>.</w:t>
            </w:r>
          </w:p>
        </w:tc>
        <w:tc>
          <w:tcPr>
            <w:tcW w:w="8771" w:type="dxa"/>
            <w:gridSpan w:val="3"/>
            <w:tcBorders>
              <w:bottom w:val="single" w:sz="4" w:space="0" w:color="auto"/>
            </w:tcBorders>
          </w:tcPr>
          <w:p w:rsidR="004237D3" w:rsidRPr="003A0C04" w:rsidDel="00A979AB" w:rsidRDefault="004F6BDF" w:rsidP="009E41F0">
            <w:pPr>
              <w:autoSpaceDE w:val="0"/>
              <w:autoSpaceDN w:val="0"/>
              <w:adjustRightInd w:val="0"/>
              <w:spacing w:line="360" w:lineRule="auto"/>
              <w:rPr>
                <w:rFonts w:asciiTheme="majorHAnsi" w:hAnsiTheme="majorHAnsi" w:cstheme="minorHAnsi"/>
                <w:bCs/>
              </w:rPr>
            </w:pPr>
            <w:r w:rsidRPr="003A0C04">
              <w:rPr>
                <w:rFonts w:asciiTheme="majorHAnsi" w:eastAsiaTheme="majorEastAsia" w:hAnsiTheme="majorHAnsi" w:cstheme="minorHAnsi"/>
                <w:bCs/>
              </w:rPr>
              <w:t xml:space="preserve">Χρηματοδότηση της ΕΕ στην σουηδική </w:t>
            </w:r>
            <w:proofErr w:type="spellStart"/>
            <w:r w:rsidRPr="003A0C04">
              <w:rPr>
                <w:rFonts w:asciiTheme="majorHAnsi" w:eastAsiaTheme="majorEastAsia" w:hAnsiTheme="majorHAnsi" w:cstheme="minorHAnsi"/>
                <w:bCs/>
              </w:rPr>
              <w:t>start</w:t>
            </w:r>
            <w:proofErr w:type="spellEnd"/>
            <w:r w:rsidRPr="003A0C04">
              <w:rPr>
                <w:rFonts w:asciiTheme="majorHAnsi" w:eastAsiaTheme="majorEastAsia" w:hAnsiTheme="majorHAnsi" w:cstheme="minorHAnsi"/>
                <w:bCs/>
              </w:rPr>
              <w:t>-</w:t>
            </w:r>
            <w:proofErr w:type="spellStart"/>
            <w:r w:rsidRPr="003A0C04">
              <w:rPr>
                <w:rFonts w:asciiTheme="majorHAnsi" w:eastAsiaTheme="majorEastAsia" w:hAnsiTheme="majorHAnsi" w:cstheme="minorHAnsi"/>
                <w:bCs/>
              </w:rPr>
              <w:t>up</w:t>
            </w:r>
            <w:proofErr w:type="spellEnd"/>
            <w:r w:rsidRPr="003A0C04">
              <w:rPr>
                <w:rFonts w:asciiTheme="majorHAnsi" w:eastAsiaTheme="majorEastAsia" w:hAnsiTheme="majorHAnsi" w:cstheme="minorHAnsi"/>
                <w:bCs/>
              </w:rPr>
              <w:t xml:space="preserve"> </w:t>
            </w:r>
            <w:proofErr w:type="spellStart"/>
            <w:r w:rsidRPr="003A0C04">
              <w:rPr>
                <w:rFonts w:asciiTheme="majorHAnsi" w:eastAsiaTheme="majorEastAsia" w:hAnsiTheme="majorHAnsi" w:cstheme="minorHAnsi"/>
                <w:bCs/>
              </w:rPr>
              <w:t>Furhat</w:t>
            </w:r>
            <w:proofErr w:type="spellEnd"/>
            <w:r w:rsidRPr="003A0C04">
              <w:rPr>
                <w:rFonts w:asciiTheme="majorHAnsi" w:eastAsiaTheme="majorEastAsia" w:hAnsiTheme="majorHAnsi" w:cstheme="minorHAnsi"/>
                <w:bCs/>
              </w:rPr>
              <w:t xml:space="preserve"> </w:t>
            </w:r>
            <w:proofErr w:type="spellStart"/>
            <w:r w:rsidRPr="003A0C04">
              <w:rPr>
                <w:rFonts w:asciiTheme="majorHAnsi" w:eastAsiaTheme="majorEastAsia" w:hAnsiTheme="majorHAnsi" w:cstheme="minorHAnsi"/>
                <w:bCs/>
              </w:rPr>
              <w:t>Robotics</w:t>
            </w:r>
            <w:proofErr w:type="spellEnd"/>
          </w:p>
        </w:tc>
      </w:tr>
      <w:tr w:rsidR="004237D3" w:rsidRPr="003A0C04" w:rsidTr="004F6BDF">
        <w:tc>
          <w:tcPr>
            <w:tcW w:w="581" w:type="dxa"/>
          </w:tcPr>
          <w:p w:rsidR="004237D3" w:rsidRPr="003A0C04" w:rsidRDefault="004237D3" w:rsidP="009E41F0">
            <w:pPr>
              <w:spacing w:line="360" w:lineRule="auto"/>
              <w:jc w:val="both"/>
              <w:rPr>
                <w:rFonts w:asciiTheme="majorHAnsi" w:hAnsiTheme="majorHAnsi" w:cstheme="minorHAnsi"/>
                <w:b/>
              </w:rPr>
            </w:pPr>
          </w:p>
        </w:tc>
        <w:tc>
          <w:tcPr>
            <w:tcW w:w="8771" w:type="dxa"/>
            <w:gridSpan w:val="3"/>
          </w:tcPr>
          <w:p w:rsidR="004237D3" w:rsidRPr="003A0C04" w:rsidRDefault="004237D3" w:rsidP="009E41F0">
            <w:pPr>
              <w:autoSpaceDE w:val="0"/>
              <w:spacing w:line="360" w:lineRule="auto"/>
              <w:jc w:val="right"/>
              <w:rPr>
                <w:rFonts w:asciiTheme="majorHAnsi" w:hAnsiTheme="majorHAnsi" w:cstheme="minorHAnsi"/>
                <w:b/>
                <w:bCs/>
              </w:rPr>
            </w:pPr>
            <w:r w:rsidRPr="003A0C04">
              <w:rPr>
                <w:rFonts w:asciiTheme="majorHAnsi" w:hAnsiTheme="majorHAnsi" w:cstheme="minorHAnsi"/>
                <w:b/>
                <w:bCs/>
              </w:rPr>
              <w:t>Τρέχουσα ισοτιμία Κορόνας-Ευρώ:</w:t>
            </w:r>
          </w:p>
          <w:p w:rsidR="004237D3" w:rsidRPr="003A0C04" w:rsidRDefault="004237D3" w:rsidP="004F6BDF">
            <w:pPr>
              <w:autoSpaceDE w:val="0"/>
              <w:spacing w:line="360" w:lineRule="auto"/>
              <w:jc w:val="right"/>
              <w:rPr>
                <w:rFonts w:asciiTheme="majorHAnsi" w:hAnsiTheme="majorHAnsi" w:cstheme="minorHAnsi"/>
                <w:b/>
                <w:bCs/>
                <w:highlight w:val="yellow"/>
              </w:rPr>
            </w:pPr>
            <w:r w:rsidRPr="003A0C04">
              <w:rPr>
                <w:rFonts w:asciiTheme="majorHAnsi" w:hAnsiTheme="majorHAnsi" w:cstheme="minorHAnsi"/>
                <w:b/>
                <w:bCs/>
                <w:lang w:val="en-US"/>
              </w:rPr>
              <w:t>SEK</w:t>
            </w:r>
            <w:r w:rsidR="00C4641D" w:rsidRPr="003A0C04">
              <w:rPr>
                <w:rFonts w:asciiTheme="majorHAnsi" w:hAnsiTheme="majorHAnsi" w:cstheme="minorHAnsi"/>
                <w:b/>
                <w:bCs/>
              </w:rPr>
              <w:t xml:space="preserve"> </w:t>
            </w:r>
            <w:r w:rsidR="001E194F" w:rsidRPr="003A0C04">
              <w:rPr>
                <w:rFonts w:asciiTheme="majorHAnsi" w:hAnsiTheme="majorHAnsi" w:cstheme="minorHAnsi"/>
                <w:b/>
                <w:bCs/>
              </w:rPr>
              <w:t xml:space="preserve">  </w:t>
            </w:r>
            <w:r w:rsidR="004F6BDF" w:rsidRPr="003A0C04">
              <w:rPr>
                <w:rFonts w:asciiTheme="majorHAnsi" w:hAnsiTheme="majorHAnsi"/>
                <w:b/>
              </w:rPr>
              <w:t>10.4263</w:t>
            </w:r>
            <w:r w:rsidRPr="003A0C04">
              <w:rPr>
                <w:rFonts w:asciiTheme="majorHAnsi" w:hAnsiTheme="majorHAnsi" w:cstheme="minorHAnsi"/>
                <w:b/>
                <w:bCs/>
              </w:rPr>
              <w:t>/ EUR 1</w:t>
            </w:r>
          </w:p>
        </w:tc>
      </w:tr>
      <w:tr w:rsidR="004237D3" w:rsidRPr="003A0C04" w:rsidTr="00CE66B8">
        <w:tblPrEx>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1"/>
          <w:wBefore w:w="5280" w:type="dxa"/>
          <w:wAfter w:w="362" w:type="dxa"/>
          <w:jc w:val="right"/>
        </w:trPr>
        <w:tc>
          <w:tcPr>
            <w:tcW w:w="3710" w:type="dxa"/>
          </w:tcPr>
          <w:p w:rsidR="004237D3" w:rsidRPr="003A0C04" w:rsidRDefault="004237D3" w:rsidP="009E41F0">
            <w:pPr>
              <w:spacing w:line="360" w:lineRule="auto"/>
              <w:jc w:val="right"/>
              <w:outlineLvl w:val="0"/>
              <w:rPr>
                <w:rFonts w:asciiTheme="majorHAnsi" w:hAnsiTheme="majorHAnsi" w:cstheme="minorHAnsi"/>
              </w:rPr>
            </w:pPr>
          </w:p>
          <w:p w:rsidR="004237D3" w:rsidRPr="003A0C04" w:rsidRDefault="00C06D7E" w:rsidP="009E41F0">
            <w:pPr>
              <w:spacing w:line="360" w:lineRule="auto"/>
              <w:outlineLvl w:val="0"/>
              <w:rPr>
                <w:rFonts w:asciiTheme="majorHAnsi" w:hAnsiTheme="majorHAnsi" w:cstheme="minorHAnsi"/>
              </w:rPr>
            </w:pPr>
            <w:r w:rsidRPr="003A0C04">
              <w:rPr>
                <w:rFonts w:asciiTheme="majorHAnsi" w:hAnsiTheme="majorHAnsi" w:cstheme="minorHAnsi"/>
              </w:rPr>
              <w:t xml:space="preserve">  </w:t>
            </w:r>
            <w:r w:rsidR="000A4346" w:rsidRPr="003A0C04">
              <w:rPr>
                <w:rFonts w:asciiTheme="majorHAnsi" w:hAnsiTheme="majorHAnsi" w:cstheme="minorHAnsi"/>
              </w:rPr>
              <w:t xml:space="preserve">                   </w:t>
            </w:r>
            <w:r w:rsidR="004237D3" w:rsidRPr="003A0C04">
              <w:rPr>
                <w:rFonts w:asciiTheme="majorHAnsi" w:hAnsiTheme="majorHAnsi" w:cstheme="minorHAnsi"/>
              </w:rPr>
              <w:t>Ο Προϊστάμενος</w:t>
            </w:r>
          </w:p>
        </w:tc>
      </w:tr>
    </w:tbl>
    <w:p w:rsidR="000A4346" w:rsidRPr="003A0C04" w:rsidRDefault="000A4346" w:rsidP="000A4346">
      <w:pPr>
        <w:jc w:val="center"/>
        <w:outlineLvl w:val="0"/>
        <w:rPr>
          <w:rFonts w:asciiTheme="majorHAnsi" w:hAnsiTheme="majorHAnsi" w:cstheme="minorHAnsi"/>
        </w:rPr>
      </w:pPr>
      <w:r w:rsidRPr="003A0C04">
        <w:rPr>
          <w:rFonts w:asciiTheme="majorHAnsi" w:hAnsiTheme="majorHAnsi" w:cstheme="minorHAnsi"/>
        </w:rPr>
        <w:t xml:space="preserve">                                                                                            </w:t>
      </w:r>
    </w:p>
    <w:p w:rsidR="00CD37EA" w:rsidRPr="003A0C04" w:rsidRDefault="000A4346" w:rsidP="000A4346">
      <w:pPr>
        <w:jc w:val="center"/>
        <w:outlineLvl w:val="0"/>
        <w:rPr>
          <w:rFonts w:asciiTheme="majorHAnsi" w:hAnsiTheme="majorHAnsi" w:cstheme="minorHAnsi"/>
        </w:rPr>
      </w:pPr>
      <w:r w:rsidRPr="003A0C04">
        <w:rPr>
          <w:rFonts w:asciiTheme="majorHAnsi" w:hAnsiTheme="majorHAnsi" w:cstheme="minorHAnsi"/>
        </w:rPr>
        <w:t xml:space="preserve">                                                                                                 </w:t>
      </w:r>
      <w:r w:rsidR="00CD37EA" w:rsidRPr="003A0C04">
        <w:rPr>
          <w:rFonts w:asciiTheme="majorHAnsi" w:hAnsiTheme="majorHAnsi" w:cstheme="minorHAnsi"/>
        </w:rPr>
        <w:t xml:space="preserve">Παντελής </w:t>
      </w:r>
      <w:proofErr w:type="spellStart"/>
      <w:r w:rsidR="00CD37EA" w:rsidRPr="003A0C04">
        <w:rPr>
          <w:rFonts w:asciiTheme="majorHAnsi" w:hAnsiTheme="majorHAnsi" w:cstheme="minorHAnsi"/>
        </w:rPr>
        <w:t>Γιαννούλης</w:t>
      </w:r>
      <w:proofErr w:type="spellEnd"/>
    </w:p>
    <w:p w:rsidR="0065003C" w:rsidRPr="003A0C04" w:rsidRDefault="000A4346" w:rsidP="000A4346">
      <w:pPr>
        <w:jc w:val="center"/>
        <w:outlineLvl w:val="0"/>
        <w:rPr>
          <w:rFonts w:asciiTheme="majorHAnsi" w:hAnsiTheme="majorHAnsi" w:cstheme="minorHAnsi"/>
        </w:rPr>
      </w:pPr>
      <w:r w:rsidRPr="003A0C04">
        <w:rPr>
          <w:rFonts w:asciiTheme="majorHAnsi" w:hAnsiTheme="majorHAnsi" w:cstheme="minorHAnsi"/>
        </w:rPr>
        <w:t xml:space="preserve">                                                                                               </w:t>
      </w:r>
      <w:r w:rsidR="00CD37EA" w:rsidRPr="003A0C04">
        <w:rPr>
          <w:rFonts w:asciiTheme="majorHAnsi" w:hAnsiTheme="majorHAnsi" w:cstheme="minorHAnsi"/>
        </w:rPr>
        <w:t>Σύμβουλος ΟΕΥ Α΄</w:t>
      </w:r>
    </w:p>
    <w:p w:rsidR="00CD37EA" w:rsidRPr="003A0C04" w:rsidRDefault="00CD37EA" w:rsidP="00E01EE6">
      <w:pPr>
        <w:spacing w:after="200" w:line="276" w:lineRule="auto"/>
        <w:rPr>
          <w:rFonts w:asciiTheme="majorHAnsi" w:hAnsiTheme="majorHAnsi" w:cstheme="minorHAnsi"/>
        </w:rPr>
        <w:sectPr w:rsidR="00CD37EA" w:rsidRPr="003A0C04" w:rsidSect="00CD37EA">
          <w:footerReference w:type="even" r:id="rId10"/>
          <w:footerReference w:type="default" r:id="rId11"/>
          <w:pgSz w:w="11906" w:h="16838"/>
          <w:pgMar w:top="709" w:right="1274" w:bottom="1134" w:left="993" w:header="709" w:footer="709" w:gutter="0"/>
          <w:cols w:space="233"/>
          <w:docGrid w:linePitch="360"/>
        </w:sectPr>
      </w:pPr>
    </w:p>
    <w:p w:rsidR="00DF2E18" w:rsidRPr="003A0C04" w:rsidRDefault="00630332" w:rsidP="00630332">
      <w:pPr>
        <w:pStyle w:val="2"/>
        <w:jc w:val="both"/>
        <w:rPr>
          <w:rFonts w:eastAsia="Times New Roman" w:cstheme="minorHAnsi"/>
          <w:bCs w:val="0"/>
          <w:color w:val="auto"/>
          <w:sz w:val="24"/>
          <w:szCs w:val="24"/>
          <w:u w:val="single"/>
        </w:rPr>
      </w:pPr>
      <w:r w:rsidRPr="003A0C04">
        <w:rPr>
          <w:rFonts w:eastAsia="Times New Roman" w:cstheme="minorHAnsi"/>
          <w:bCs w:val="0"/>
          <w:color w:val="auto"/>
          <w:sz w:val="24"/>
          <w:szCs w:val="24"/>
          <w:u w:val="single"/>
        </w:rPr>
        <w:lastRenderedPageBreak/>
        <w:t>1.</w:t>
      </w:r>
      <w:r w:rsidR="008C6561" w:rsidRPr="003A0C04">
        <w:rPr>
          <w:rFonts w:eastAsia="Times New Roman" w:cstheme="minorHAnsi"/>
          <w:bCs w:val="0"/>
          <w:color w:val="auto"/>
          <w:sz w:val="24"/>
          <w:szCs w:val="24"/>
          <w:u w:val="single"/>
        </w:rPr>
        <w:t>Θέματα ελληνικού ενδιαφέροντος</w:t>
      </w:r>
      <w:r w:rsidR="00ED626C" w:rsidRPr="003A0C04">
        <w:rPr>
          <w:rFonts w:eastAsia="Times New Roman" w:cstheme="minorHAnsi"/>
          <w:bCs w:val="0"/>
          <w:color w:val="auto"/>
          <w:sz w:val="24"/>
          <w:szCs w:val="24"/>
          <w:u w:val="single"/>
        </w:rPr>
        <w:t xml:space="preserve"> </w:t>
      </w:r>
      <w:r w:rsidR="008C6561" w:rsidRPr="003A0C04">
        <w:rPr>
          <w:rFonts w:eastAsia="Times New Roman" w:cstheme="minorHAnsi"/>
          <w:bCs w:val="0"/>
          <w:color w:val="auto"/>
          <w:sz w:val="24"/>
          <w:szCs w:val="24"/>
          <w:u w:val="single"/>
        </w:rPr>
        <w:t>-</w:t>
      </w:r>
    </w:p>
    <w:p w:rsidR="003E155E" w:rsidRDefault="003E155E" w:rsidP="00106870">
      <w:pPr>
        <w:spacing w:line="234" w:lineRule="atLeast"/>
        <w:jc w:val="both"/>
        <w:rPr>
          <w:rFonts w:asciiTheme="majorHAnsi" w:hAnsiTheme="majorHAnsi" w:cstheme="minorHAnsi"/>
          <w:b/>
        </w:rPr>
      </w:pPr>
    </w:p>
    <w:p w:rsidR="004811E2" w:rsidRDefault="002862A0" w:rsidP="002862A0">
      <w:pPr>
        <w:pStyle w:val="a7"/>
        <w:numPr>
          <w:ilvl w:val="1"/>
          <w:numId w:val="15"/>
        </w:numPr>
        <w:spacing w:line="234" w:lineRule="atLeast"/>
        <w:jc w:val="both"/>
        <w:rPr>
          <w:rFonts w:asciiTheme="majorHAnsi" w:hAnsiTheme="majorHAnsi" w:cstheme="minorHAnsi"/>
          <w:b/>
        </w:rPr>
      </w:pPr>
      <w:r w:rsidRPr="002862A0">
        <w:rPr>
          <w:rFonts w:asciiTheme="majorHAnsi" w:hAnsiTheme="majorHAnsi" w:cstheme="minorHAnsi"/>
          <w:b/>
        </w:rPr>
        <w:t xml:space="preserve">Εκδήλωση Enterprise Greece σε συνεργασία με το Υπουργείο Εξωτερικών και το Επιμελητήριο Αρκαδίας, «Ενίσχυση της Εξωστρέφειας των ελληνικών επιχειρήσεων στην Ευρωπαϊκή Αγορά» </w:t>
      </w:r>
    </w:p>
    <w:p w:rsidR="004811E2" w:rsidRDefault="002862A0" w:rsidP="004811E2">
      <w:pPr>
        <w:pStyle w:val="a7"/>
        <w:spacing w:line="234" w:lineRule="atLeast"/>
        <w:jc w:val="both"/>
        <w:rPr>
          <w:rFonts w:asciiTheme="majorHAnsi" w:hAnsiTheme="majorHAnsi" w:cstheme="minorHAnsi"/>
          <w:b/>
        </w:rPr>
      </w:pPr>
      <w:r w:rsidRPr="002862A0">
        <w:rPr>
          <w:rFonts w:asciiTheme="majorHAnsi" w:hAnsiTheme="majorHAnsi" w:cstheme="minorHAnsi"/>
          <w:b/>
        </w:rPr>
        <w:t xml:space="preserve">Χώρες: Γερμανία, Ηνωμένο Βασίλειο, Σουηδία, </w:t>
      </w:r>
    </w:p>
    <w:p w:rsidR="002862A0" w:rsidRPr="002862A0" w:rsidRDefault="002862A0" w:rsidP="004811E2">
      <w:pPr>
        <w:pStyle w:val="a7"/>
        <w:spacing w:line="234" w:lineRule="atLeast"/>
        <w:jc w:val="both"/>
        <w:rPr>
          <w:rFonts w:asciiTheme="majorHAnsi" w:hAnsiTheme="majorHAnsi" w:cstheme="minorHAnsi"/>
          <w:b/>
        </w:rPr>
      </w:pPr>
      <w:r w:rsidRPr="002862A0">
        <w:rPr>
          <w:rFonts w:asciiTheme="majorHAnsi" w:hAnsiTheme="majorHAnsi" w:cstheme="minorHAnsi"/>
          <w:b/>
        </w:rPr>
        <w:t>Αθ</w:t>
      </w:r>
      <w:r w:rsidR="004811E2">
        <w:rPr>
          <w:rFonts w:asciiTheme="majorHAnsi" w:hAnsiTheme="majorHAnsi" w:cstheme="minorHAnsi"/>
          <w:b/>
        </w:rPr>
        <w:t>ήνα 2 Απριλίου</w:t>
      </w:r>
      <w:r w:rsidRPr="002862A0">
        <w:rPr>
          <w:rFonts w:asciiTheme="majorHAnsi" w:hAnsiTheme="majorHAnsi" w:cstheme="minorHAnsi"/>
          <w:b/>
        </w:rPr>
        <w:t xml:space="preserve"> και Τρίπολη </w:t>
      </w:r>
      <w:r w:rsidR="004811E2">
        <w:rPr>
          <w:rFonts w:asciiTheme="majorHAnsi" w:hAnsiTheme="majorHAnsi" w:cstheme="minorHAnsi"/>
          <w:b/>
        </w:rPr>
        <w:t>3 Απριλίου</w:t>
      </w:r>
      <w:r w:rsidRPr="002862A0">
        <w:rPr>
          <w:rFonts w:asciiTheme="majorHAnsi" w:hAnsiTheme="majorHAnsi" w:cstheme="minorHAnsi"/>
          <w:b/>
        </w:rPr>
        <w:t xml:space="preserve"> </w:t>
      </w:r>
      <w:proofErr w:type="spellStart"/>
      <w:r w:rsidRPr="002862A0">
        <w:rPr>
          <w:rFonts w:asciiTheme="majorHAnsi" w:hAnsiTheme="majorHAnsi" w:cstheme="minorHAnsi"/>
          <w:b/>
        </w:rPr>
        <w:t>τ.ε</w:t>
      </w:r>
      <w:proofErr w:type="spellEnd"/>
      <w:r w:rsidRPr="002862A0">
        <w:rPr>
          <w:rFonts w:asciiTheme="majorHAnsi" w:hAnsiTheme="majorHAnsi" w:cstheme="minorHAnsi"/>
          <w:b/>
        </w:rPr>
        <w:t>.</w:t>
      </w:r>
    </w:p>
    <w:p w:rsidR="002862A0" w:rsidRPr="002862A0" w:rsidRDefault="002862A0" w:rsidP="002862A0">
      <w:pPr>
        <w:jc w:val="both"/>
        <w:rPr>
          <w:rFonts w:asciiTheme="majorHAnsi" w:hAnsiTheme="majorHAnsi"/>
        </w:rPr>
      </w:pPr>
      <w:r w:rsidRPr="002862A0">
        <w:rPr>
          <w:rFonts w:asciiTheme="majorHAnsi" w:hAnsiTheme="majorHAnsi"/>
        </w:rPr>
        <w:t xml:space="preserve">Σκοπός της εκδήλωσης είναι η ενημέρωση των ελληνικών επιχειρήσεων για τις συνθήκες και τις απαιτήσεις των αγορών της Γερμανίας, Ηνωμένου Βασιλείου, Σουηδίας και τις ευκαιρίες εξαγωγής προϊόντων (και του </w:t>
      </w:r>
      <w:proofErr w:type="spellStart"/>
      <w:r w:rsidRPr="002862A0">
        <w:rPr>
          <w:rFonts w:asciiTheme="majorHAnsi" w:hAnsiTheme="majorHAnsi"/>
        </w:rPr>
        <w:t>Αγροδιατροφικού</w:t>
      </w:r>
      <w:proofErr w:type="spellEnd"/>
      <w:r w:rsidRPr="002862A0">
        <w:rPr>
          <w:rFonts w:asciiTheme="majorHAnsi" w:hAnsiTheme="majorHAnsi"/>
        </w:rPr>
        <w:t xml:space="preserve"> Κλάδου) και υπηρεσιών μας. </w:t>
      </w:r>
    </w:p>
    <w:p w:rsidR="002862A0" w:rsidRPr="004811E2" w:rsidRDefault="002862A0" w:rsidP="004811E2">
      <w:pPr>
        <w:jc w:val="both"/>
        <w:rPr>
          <w:rFonts w:asciiTheme="majorHAnsi" w:hAnsiTheme="majorHAnsi"/>
        </w:rPr>
      </w:pPr>
      <w:r w:rsidRPr="002862A0">
        <w:rPr>
          <w:rFonts w:asciiTheme="majorHAnsi" w:hAnsiTheme="majorHAnsi"/>
        </w:rPr>
        <w:t>Προσκεκλημένοι ομιλητές θα είναι οι Οικονομικοί και Εμπορικοί Σύμβουλοι των Πρεσβειών της Ελλάδας σε Βερολίνο, Μόναχο, Λονδίνο, Στοκχόλμη.  Μετά την ολοκλήρωση των παρουσιάσεων, θα γίνει ανοιχτή συζήτηση με τους ομιλητές.</w:t>
      </w:r>
    </w:p>
    <w:p w:rsidR="004811E2" w:rsidRPr="004811E2" w:rsidRDefault="002862A0" w:rsidP="004811E2">
      <w:pPr>
        <w:pStyle w:val="Web"/>
        <w:shd w:val="clear" w:color="auto" w:fill="FFFFFF"/>
        <w:spacing w:before="0" w:beforeAutospacing="0" w:after="0" w:afterAutospacing="0" w:line="285" w:lineRule="atLeast"/>
        <w:rPr>
          <w:rFonts w:asciiTheme="majorHAnsi" w:hAnsiTheme="majorHAnsi" w:cstheme="minorHAnsi"/>
          <w:b/>
          <w:bCs/>
        </w:rPr>
      </w:pPr>
      <w:r>
        <w:rPr>
          <w:rFonts w:asciiTheme="majorHAnsi" w:hAnsiTheme="majorHAnsi" w:cstheme="minorHAnsi"/>
          <w:b/>
        </w:rPr>
        <w:t xml:space="preserve">Η εκδήλωση στην Αθήνα θα λάβει χώρα </w:t>
      </w:r>
      <w:r w:rsidR="004811E2">
        <w:rPr>
          <w:rFonts w:asciiTheme="majorHAnsi" w:hAnsiTheme="majorHAnsi" w:cstheme="minorHAnsi"/>
          <w:b/>
        </w:rPr>
        <w:t xml:space="preserve">την Τρίτη, 2 Απριλίου </w:t>
      </w:r>
      <w:proofErr w:type="spellStart"/>
      <w:r w:rsidR="004811E2">
        <w:rPr>
          <w:rFonts w:asciiTheme="majorHAnsi" w:hAnsiTheme="majorHAnsi" w:cstheme="minorHAnsi"/>
          <w:b/>
        </w:rPr>
        <w:t>τ.ε</w:t>
      </w:r>
      <w:proofErr w:type="spellEnd"/>
      <w:r w:rsidR="004811E2">
        <w:rPr>
          <w:rFonts w:asciiTheme="majorHAnsi" w:hAnsiTheme="majorHAnsi" w:cstheme="minorHAnsi"/>
          <w:b/>
        </w:rPr>
        <w:t>.</w:t>
      </w:r>
      <w:r w:rsidR="004811E2" w:rsidRPr="004811E2">
        <w:rPr>
          <w:rFonts w:asciiTheme="majorHAnsi" w:hAnsiTheme="majorHAnsi" w:cstheme="minorHAnsi"/>
          <w:b/>
        </w:rPr>
        <w:t xml:space="preserve">, </w:t>
      </w:r>
      <w:r w:rsidR="004811E2">
        <w:rPr>
          <w:rFonts w:asciiTheme="majorHAnsi" w:hAnsiTheme="majorHAnsi" w:cstheme="minorHAnsi"/>
          <w:b/>
        </w:rPr>
        <w:t xml:space="preserve">στις </w:t>
      </w:r>
      <w:r w:rsidR="004811E2" w:rsidRPr="004811E2">
        <w:rPr>
          <w:rFonts w:asciiTheme="majorHAnsi" w:hAnsiTheme="majorHAnsi" w:cstheme="minorHAnsi"/>
          <w:b/>
        </w:rPr>
        <w:t>15:30,</w:t>
      </w:r>
      <w:r w:rsidR="004811E2" w:rsidRPr="004811E2">
        <w:rPr>
          <w:rFonts w:asciiTheme="majorHAnsi" w:hAnsiTheme="majorHAnsi" w:cstheme="minorHAnsi"/>
          <w:bCs/>
        </w:rPr>
        <w:t xml:space="preserve"> </w:t>
      </w:r>
      <w:r w:rsidR="004811E2" w:rsidRPr="004811E2">
        <w:rPr>
          <w:rFonts w:asciiTheme="majorHAnsi" w:hAnsiTheme="majorHAnsi" w:cstheme="minorHAnsi"/>
          <w:b/>
          <w:bCs/>
        </w:rPr>
        <w:t xml:space="preserve">στην Αίγλη Ζαππείου, Αίθουσα </w:t>
      </w:r>
      <w:proofErr w:type="spellStart"/>
      <w:r w:rsidR="004811E2" w:rsidRPr="004811E2">
        <w:rPr>
          <w:rFonts w:asciiTheme="majorHAnsi" w:hAnsiTheme="majorHAnsi" w:cstheme="minorHAnsi"/>
          <w:b/>
          <w:bCs/>
        </w:rPr>
        <w:t>Prive</w:t>
      </w:r>
      <w:proofErr w:type="spellEnd"/>
      <w:r w:rsidR="004811E2" w:rsidRPr="004811E2">
        <w:rPr>
          <w:rFonts w:asciiTheme="majorHAnsi" w:hAnsiTheme="majorHAnsi" w:cstheme="minorHAnsi"/>
          <w:b/>
          <w:bCs/>
        </w:rPr>
        <w:t xml:space="preserve">, </w:t>
      </w:r>
    </w:p>
    <w:p w:rsidR="002862A0" w:rsidRPr="002862A0" w:rsidRDefault="002862A0" w:rsidP="004811E2">
      <w:pPr>
        <w:pStyle w:val="Web"/>
        <w:shd w:val="clear" w:color="auto" w:fill="FFFFFF"/>
        <w:spacing w:before="0" w:beforeAutospacing="0" w:after="0" w:afterAutospacing="0" w:line="285" w:lineRule="atLeast"/>
        <w:rPr>
          <w:rFonts w:asciiTheme="majorHAnsi" w:hAnsiTheme="majorHAnsi" w:cstheme="minorHAnsi"/>
          <w:b/>
        </w:rPr>
      </w:pPr>
      <w:r w:rsidRPr="002862A0">
        <w:rPr>
          <w:rFonts w:asciiTheme="majorHAnsi" w:hAnsiTheme="majorHAnsi"/>
        </w:rPr>
        <w:t>Πληροφορίες</w:t>
      </w:r>
      <w:r w:rsidR="004811E2" w:rsidRPr="004811E2">
        <w:rPr>
          <w:rFonts w:asciiTheme="majorHAnsi" w:hAnsiTheme="majorHAnsi"/>
        </w:rPr>
        <w:t xml:space="preserve"> </w:t>
      </w:r>
      <w:r w:rsidR="004811E2">
        <w:rPr>
          <w:rFonts w:asciiTheme="majorHAnsi" w:hAnsiTheme="majorHAnsi"/>
        </w:rPr>
        <w:t xml:space="preserve">κα Άννα </w:t>
      </w:r>
      <w:proofErr w:type="spellStart"/>
      <w:r w:rsidR="004811E2">
        <w:rPr>
          <w:rFonts w:asciiTheme="majorHAnsi" w:hAnsiTheme="majorHAnsi"/>
        </w:rPr>
        <w:t>Τρυποσκούφη</w:t>
      </w:r>
      <w:proofErr w:type="spellEnd"/>
      <w:r w:rsidR="004811E2">
        <w:rPr>
          <w:rFonts w:asciiTheme="majorHAnsi" w:hAnsiTheme="majorHAnsi"/>
        </w:rPr>
        <w:t>,</w:t>
      </w:r>
      <w:r w:rsidRPr="002862A0">
        <w:rPr>
          <w:rFonts w:ascii="Helvetica" w:hAnsi="Helvetica" w:cs="Helvetica"/>
          <w:color w:val="333333"/>
          <w:sz w:val="22"/>
          <w:szCs w:val="22"/>
        </w:rPr>
        <w:br/>
      </w:r>
      <w:proofErr w:type="spellStart"/>
      <w:r w:rsidRPr="002862A0">
        <w:rPr>
          <w:rFonts w:asciiTheme="majorHAnsi" w:hAnsiTheme="majorHAnsi"/>
        </w:rPr>
        <w:t>Email</w:t>
      </w:r>
      <w:proofErr w:type="spellEnd"/>
      <w:r w:rsidRPr="002862A0">
        <w:rPr>
          <w:rFonts w:asciiTheme="majorHAnsi" w:hAnsiTheme="majorHAnsi"/>
        </w:rPr>
        <w:t>:</w:t>
      </w:r>
      <w:r w:rsidRPr="002862A0">
        <w:rPr>
          <w:rStyle w:val="apple-converted-space"/>
          <w:rFonts w:ascii="Helvetica" w:hAnsi="Helvetica" w:cs="Helvetica"/>
          <w:color w:val="333333"/>
          <w:sz w:val="22"/>
          <w:szCs w:val="22"/>
          <w:shd w:val="clear" w:color="auto" w:fill="FFFFFF"/>
          <w:lang w:val="en-US"/>
        </w:rPr>
        <w:t> </w:t>
      </w:r>
      <w:hyperlink w:history="1">
        <w:r w:rsidRPr="002862A0">
          <w:rPr>
            <w:rStyle w:val="-"/>
            <w:rFonts w:asciiTheme="majorHAnsi" w:hAnsiTheme="majorHAnsi" w:cs="Helvetica"/>
            <w:shd w:val="clear" w:color="auto" w:fill="FFFFFF"/>
            <w:lang w:val="en-US"/>
          </w:rPr>
          <w:t>a</w:t>
        </w:r>
        <w:r w:rsidRPr="002862A0">
          <w:rPr>
            <w:rStyle w:val="-"/>
            <w:rFonts w:asciiTheme="majorHAnsi" w:hAnsiTheme="majorHAnsi" w:cs="Helvetica"/>
            <w:shd w:val="clear" w:color="auto" w:fill="FFFFFF"/>
          </w:rPr>
          <w:t>.</w:t>
        </w:r>
        <w:r w:rsidRPr="002862A0">
          <w:rPr>
            <w:rStyle w:val="-"/>
            <w:rFonts w:asciiTheme="majorHAnsi" w:hAnsiTheme="majorHAnsi" w:cs="Helvetica"/>
            <w:shd w:val="clear" w:color="auto" w:fill="FFFFFF"/>
            <w:lang w:val="en-US"/>
          </w:rPr>
          <w:t>triposkoufi</w:t>
        </w:r>
        <w:r w:rsidRPr="002862A0">
          <w:rPr>
            <w:rStyle w:val="-"/>
            <w:rFonts w:asciiTheme="majorHAnsi" w:hAnsiTheme="majorHAnsi" w:cs="Helvetica"/>
            <w:shd w:val="clear" w:color="auto" w:fill="FFFFFF"/>
          </w:rPr>
          <w:t>@</w:t>
        </w:r>
        <w:r w:rsidRPr="002862A0">
          <w:rPr>
            <w:rStyle w:val="-"/>
            <w:rFonts w:asciiTheme="majorHAnsi" w:hAnsiTheme="majorHAnsi" w:cs="Helvetica"/>
            <w:shd w:val="clear" w:color="auto" w:fill="FFFFFF"/>
            <w:lang w:val="en-US"/>
          </w:rPr>
          <w:t>enterprisegreece</w:t>
        </w:r>
        <w:r w:rsidRPr="002862A0">
          <w:rPr>
            <w:rStyle w:val="-"/>
            <w:rFonts w:asciiTheme="majorHAnsi" w:hAnsiTheme="majorHAnsi" w:cs="Helvetica"/>
            <w:shd w:val="clear" w:color="auto" w:fill="FFFFFF"/>
          </w:rPr>
          <w:t>.</w:t>
        </w:r>
        <w:r w:rsidRPr="002862A0">
          <w:rPr>
            <w:rStyle w:val="-"/>
            <w:rFonts w:asciiTheme="majorHAnsi" w:hAnsiTheme="majorHAnsi" w:cs="Helvetica"/>
            <w:shd w:val="clear" w:color="auto" w:fill="FFFFFF"/>
            <w:lang w:val="en-US"/>
          </w:rPr>
          <w:t>gov</w:t>
        </w:r>
        <w:r w:rsidRPr="002862A0">
          <w:rPr>
            <w:rStyle w:val="-"/>
            <w:rFonts w:asciiTheme="majorHAnsi" w:hAnsiTheme="majorHAnsi" w:cs="Helvetica"/>
            <w:shd w:val="clear" w:color="auto" w:fill="FFFFFF"/>
          </w:rPr>
          <w:t>.</w:t>
        </w:r>
        <w:r w:rsidRPr="002862A0">
          <w:rPr>
            <w:rStyle w:val="-"/>
            <w:rFonts w:asciiTheme="majorHAnsi" w:hAnsiTheme="majorHAnsi" w:cs="Helvetica"/>
            <w:shd w:val="clear" w:color="auto" w:fill="FFFFFF"/>
            <w:lang w:val="en-US"/>
          </w:rPr>
          <w:t>gr</w:t>
        </w:r>
      </w:hyperlink>
      <w:r w:rsidRPr="002862A0">
        <w:t xml:space="preserve"> </w:t>
      </w:r>
    </w:p>
    <w:p w:rsidR="002862A0" w:rsidRDefault="002862A0" w:rsidP="00106870">
      <w:pPr>
        <w:spacing w:line="234" w:lineRule="atLeast"/>
        <w:jc w:val="both"/>
        <w:rPr>
          <w:rFonts w:asciiTheme="majorHAnsi" w:hAnsiTheme="majorHAnsi" w:cstheme="minorHAnsi"/>
          <w:b/>
        </w:rPr>
      </w:pPr>
    </w:p>
    <w:p w:rsidR="002862A0" w:rsidRPr="002862A0" w:rsidRDefault="002862A0" w:rsidP="002862A0">
      <w:pPr>
        <w:spacing w:line="234" w:lineRule="atLeast"/>
        <w:jc w:val="both"/>
        <w:rPr>
          <w:rFonts w:asciiTheme="majorHAnsi" w:hAnsiTheme="majorHAnsi" w:cstheme="minorHAnsi"/>
          <w:b/>
        </w:rPr>
      </w:pPr>
      <w:r w:rsidRPr="002862A0">
        <w:rPr>
          <w:rFonts w:asciiTheme="majorHAnsi" w:hAnsiTheme="majorHAnsi" w:cstheme="minorHAnsi"/>
          <w:b/>
        </w:rPr>
        <w:t xml:space="preserve">Η εκδήλωση στην Τρίπολη θα λάβει χώρα την Τετάρτη 3 Απριλίου, </w:t>
      </w:r>
      <w:r w:rsidR="004811E2" w:rsidRPr="004811E2">
        <w:rPr>
          <w:rStyle w:val="a8"/>
          <w:rFonts w:ascii="Cambria" w:hAnsi="Cambria" w:cs="Arial"/>
          <w:bCs w:val="0"/>
          <w:color w:val="333333"/>
          <w:shd w:val="clear" w:color="auto" w:fill="FFFFFF"/>
        </w:rPr>
        <w:t>στην Α</w:t>
      </w:r>
      <w:r w:rsidRPr="004811E2">
        <w:rPr>
          <w:rStyle w:val="a8"/>
          <w:rFonts w:ascii="Cambria" w:hAnsi="Cambria" w:cs="Arial"/>
          <w:bCs w:val="0"/>
          <w:color w:val="333333"/>
          <w:shd w:val="clear" w:color="auto" w:fill="FFFFFF"/>
        </w:rPr>
        <w:t>ίθουσα εκδηλώσεων του Επιμελητηρίου Αρκαδίας</w:t>
      </w:r>
      <w:r w:rsidRPr="002862A0">
        <w:rPr>
          <w:rStyle w:val="a8"/>
          <w:rFonts w:ascii="Cambria" w:hAnsi="Cambria" w:cs="Arial"/>
          <w:b w:val="0"/>
          <w:bCs w:val="0"/>
          <w:color w:val="333333"/>
          <w:shd w:val="clear" w:color="auto" w:fill="FFFFFF"/>
        </w:rPr>
        <w:t xml:space="preserve"> </w:t>
      </w:r>
      <w:r w:rsidRPr="002862A0">
        <w:rPr>
          <w:rFonts w:asciiTheme="majorHAnsi" w:hAnsiTheme="majorHAnsi" w:cstheme="minorHAnsi"/>
          <w:b/>
        </w:rPr>
        <w:t xml:space="preserve">στις </w:t>
      </w:r>
      <w:r w:rsidR="004811E2">
        <w:rPr>
          <w:rFonts w:asciiTheme="majorHAnsi" w:hAnsiTheme="majorHAnsi" w:cstheme="minorHAnsi"/>
          <w:b/>
        </w:rPr>
        <w:t>16:3</w:t>
      </w:r>
      <w:r w:rsidRPr="002862A0">
        <w:rPr>
          <w:rFonts w:asciiTheme="majorHAnsi" w:hAnsiTheme="majorHAnsi" w:cstheme="minorHAnsi"/>
          <w:b/>
        </w:rPr>
        <w:t>0.</w:t>
      </w:r>
    </w:p>
    <w:p w:rsidR="002862A0" w:rsidRPr="002862A0" w:rsidRDefault="002862A0" w:rsidP="002862A0">
      <w:pPr>
        <w:pStyle w:val="Web"/>
        <w:shd w:val="clear" w:color="auto" w:fill="FFFFFF"/>
        <w:spacing w:before="0" w:beforeAutospacing="0" w:after="0" w:afterAutospacing="0"/>
        <w:rPr>
          <w:rFonts w:ascii="Arial" w:hAnsi="Arial" w:cs="Arial"/>
          <w:color w:val="333333"/>
        </w:rPr>
      </w:pPr>
      <w:r w:rsidRPr="002862A0">
        <w:rPr>
          <w:rStyle w:val="a8"/>
          <w:rFonts w:ascii="Cambria" w:hAnsi="Cambria" w:cs="Arial"/>
          <w:color w:val="333333"/>
        </w:rPr>
        <w:t>Δηλώσεις - Συμμετοχές</w:t>
      </w:r>
    </w:p>
    <w:p w:rsidR="002862A0" w:rsidRPr="002862A0" w:rsidRDefault="002862A0" w:rsidP="002862A0">
      <w:pPr>
        <w:pStyle w:val="Web"/>
        <w:shd w:val="clear" w:color="auto" w:fill="FFFFFF"/>
        <w:spacing w:before="0" w:beforeAutospacing="0" w:after="0" w:afterAutospacing="0"/>
        <w:rPr>
          <w:rFonts w:ascii="Arial" w:hAnsi="Arial" w:cs="Arial"/>
          <w:color w:val="333333"/>
        </w:rPr>
      </w:pPr>
      <w:r w:rsidRPr="002862A0">
        <w:rPr>
          <w:rFonts w:ascii="Cambria" w:hAnsi="Cambria" w:cs="Arial"/>
          <w:color w:val="333333"/>
        </w:rPr>
        <w:t>Για δηλώσεις -συμμετοχές μπορείτε να συμπληρώσετε</w:t>
      </w:r>
      <w:r w:rsidRPr="002862A0">
        <w:rPr>
          <w:rStyle w:val="apple-converted-space"/>
          <w:rFonts w:ascii="Cambria" w:hAnsi="Cambria" w:cs="Arial"/>
          <w:color w:val="333333"/>
        </w:rPr>
        <w:t> </w:t>
      </w:r>
      <w:proofErr w:type="spellStart"/>
      <w:r w:rsidRPr="002862A0">
        <w:rPr>
          <w:rFonts w:ascii="Cambria" w:hAnsi="Cambria" w:cs="Arial"/>
          <w:color w:val="333333"/>
        </w:rPr>
        <w:t>online</w:t>
      </w:r>
      <w:proofErr w:type="spellEnd"/>
      <w:r w:rsidRPr="002862A0">
        <w:rPr>
          <w:rStyle w:val="apple-converted-space"/>
          <w:rFonts w:ascii="Cambria" w:hAnsi="Cambria" w:cs="Arial"/>
          <w:color w:val="333333"/>
        </w:rPr>
        <w:t> </w:t>
      </w:r>
      <w:r w:rsidRPr="002862A0">
        <w:rPr>
          <w:rFonts w:ascii="Cambria" w:hAnsi="Cambria" w:cs="Arial"/>
          <w:color w:val="333333"/>
        </w:rPr>
        <w:t>τη δήλωση που θα βρείτε στην ιστοσελίδα του Επιμελητηρίου Αρκαδίας</w:t>
      </w:r>
      <w:r w:rsidRPr="002862A0">
        <w:rPr>
          <w:rStyle w:val="apple-converted-space"/>
          <w:rFonts w:ascii="Cambria" w:hAnsi="Cambria" w:cs="Arial"/>
          <w:color w:val="333333"/>
        </w:rPr>
        <w:t> </w:t>
      </w:r>
      <w:hyperlink r:id="rId12" w:history="1">
        <w:r w:rsidRPr="002862A0">
          <w:rPr>
            <w:rStyle w:val="-"/>
            <w:rFonts w:ascii="Cambria" w:hAnsi="Cambria" w:cs="Arial"/>
          </w:rPr>
          <w:t>www.arcadianet.gr</w:t>
        </w:r>
      </w:hyperlink>
      <w:r w:rsidRPr="002862A0">
        <w:rPr>
          <w:rStyle w:val="apple-converted-space"/>
          <w:rFonts w:ascii="Cambria" w:hAnsi="Cambria" w:cs="Arial"/>
          <w:color w:val="333333"/>
        </w:rPr>
        <w:t> </w:t>
      </w:r>
      <w:r w:rsidRPr="002862A0">
        <w:rPr>
          <w:rFonts w:ascii="Cambria" w:hAnsi="Cambria" w:cs="Arial"/>
          <w:color w:val="333333"/>
        </w:rPr>
        <w:t>(Σημαντικά, Εκδηλώσεις).</w:t>
      </w:r>
    </w:p>
    <w:p w:rsidR="002862A0" w:rsidRPr="004811E2" w:rsidRDefault="002862A0" w:rsidP="004811E2">
      <w:pPr>
        <w:pStyle w:val="Web"/>
        <w:shd w:val="clear" w:color="auto" w:fill="FFFFFF"/>
        <w:spacing w:before="0" w:beforeAutospacing="0" w:after="0" w:afterAutospacing="0"/>
        <w:rPr>
          <w:rFonts w:ascii="Arial" w:hAnsi="Arial" w:cs="Arial"/>
          <w:color w:val="333333"/>
        </w:rPr>
      </w:pPr>
      <w:r w:rsidRPr="002862A0">
        <w:rPr>
          <w:rFonts w:ascii="Cambria" w:hAnsi="Cambria" w:cs="Arial"/>
          <w:color w:val="333333"/>
        </w:rPr>
        <w:t>Πληροφορίες στο Επιμελητήριο Αρκαδίας 2710 227141-2 (όλες τις εργάσιμες μέρες και ώρες).</w:t>
      </w:r>
    </w:p>
    <w:p w:rsidR="002862A0" w:rsidRPr="004811E2" w:rsidRDefault="002862A0" w:rsidP="00106870">
      <w:pPr>
        <w:spacing w:line="234" w:lineRule="atLeast"/>
        <w:jc w:val="both"/>
        <w:rPr>
          <w:rFonts w:asciiTheme="majorHAnsi" w:hAnsiTheme="majorHAnsi" w:cstheme="minorHAnsi"/>
          <w:b/>
        </w:rPr>
      </w:pPr>
    </w:p>
    <w:p w:rsidR="00EF27AC" w:rsidRPr="002E29BA" w:rsidRDefault="00E6244F" w:rsidP="00E6244F">
      <w:pPr>
        <w:pStyle w:val="a7"/>
        <w:numPr>
          <w:ilvl w:val="1"/>
          <w:numId w:val="15"/>
        </w:numPr>
        <w:spacing w:line="234" w:lineRule="atLeast"/>
        <w:jc w:val="both"/>
        <w:rPr>
          <w:rFonts w:asciiTheme="majorHAnsi" w:hAnsiTheme="majorHAnsi" w:cstheme="minorHAnsi"/>
          <w:b/>
          <w:lang w:val="en-US"/>
        </w:rPr>
      </w:pPr>
      <w:r w:rsidRPr="003A0C04">
        <w:rPr>
          <w:rFonts w:asciiTheme="majorHAnsi" w:hAnsiTheme="majorHAnsi" w:cstheme="minorHAnsi"/>
          <w:b/>
        </w:rPr>
        <w:t>Ανάλυση Εμπορικού Ισοζυγίου Ελλάδας - Σουηδίας</w:t>
      </w:r>
    </w:p>
    <w:p w:rsidR="002E29BA" w:rsidRDefault="00E6244F" w:rsidP="00E6244F">
      <w:pPr>
        <w:jc w:val="both"/>
        <w:rPr>
          <w:rFonts w:asciiTheme="majorHAnsi" w:hAnsiTheme="majorHAnsi"/>
        </w:rPr>
      </w:pPr>
      <w:r w:rsidRPr="003A0C04">
        <w:rPr>
          <w:rFonts w:asciiTheme="majorHAnsi" w:hAnsiTheme="majorHAnsi"/>
        </w:rPr>
        <w:t>Σύμφωνα με τα στοιχεία της ΕΛ.ΣΤΑΤ. το σύνολο του εμπορικού ισοζυγίου μεταξύ Ελλάδας και Σουηδίας, ανήλθε σε αξία το 2018 στα περίπου 660 εκ.</w:t>
      </w:r>
      <w:r w:rsidR="00015CCC" w:rsidRPr="00015CCC">
        <w:rPr>
          <w:rFonts w:asciiTheme="majorHAnsi" w:hAnsiTheme="majorHAnsi"/>
        </w:rPr>
        <w:t xml:space="preserve"> </w:t>
      </w:r>
      <w:r w:rsidRPr="003A0C04">
        <w:rPr>
          <w:rFonts w:asciiTheme="majorHAnsi" w:hAnsiTheme="majorHAnsi"/>
        </w:rPr>
        <w:t>Ευρώ, σημειώνοντας αύξηση κατά 42 εκ.</w:t>
      </w:r>
      <w:r w:rsidR="00015CCC" w:rsidRPr="00015CCC">
        <w:rPr>
          <w:rFonts w:asciiTheme="majorHAnsi" w:hAnsiTheme="majorHAnsi"/>
        </w:rPr>
        <w:t xml:space="preserve"> </w:t>
      </w:r>
      <w:r w:rsidRPr="003A0C04">
        <w:rPr>
          <w:rFonts w:asciiTheme="majorHAnsi" w:hAnsiTheme="majorHAnsi"/>
        </w:rPr>
        <w:t xml:space="preserve">Ευρώ ή περίπου 7%. </w:t>
      </w:r>
    </w:p>
    <w:p w:rsidR="002E29BA" w:rsidRDefault="00E6244F" w:rsidP="00E6244F">
      <w:pPr>
        <w:jc w:val="both"/>
        <w:rPr>
          <w:rFonts w:asciiTheme="majorHAnsi" w:hAnsiTheme="majorHAnsi"/>
        </w:rPr>
      </w:pPr>
      <w:r w:rsidRPr="003A0C04">
        <w:rPr>
          <w:rFonts w:asciiTheme="majorHAnsi" w:hAnsiTheme="majorHAnsi"/>
        </w:rPr>
        <w:t xml:space="preserve">Οι εξαγωγές προς Σουηδία –ακολουθώντας και την γενικότερη αύξηση των ελληνικών </w:t>
      </w:r>
      <w:r w:rsidRPr="003A0C04">
        <w:rPr>
          <w:rFonts w:asciiTheme="majorHAnsi" w:hAnsiTheme="majorHAnsi"/>
        </w:rPr>
        <w:lastRenderedPageBreak/>
        <w:t>εξαγωγών- σημείωσαν αξία ρεκόρ φθάνοντας για πρώτη φορά στο ύψος των 225,7 εκ.</w:t>
      </w:r>
      <w:r w:rsidR="00015CCC" w:rsidRPr="00015CCC">
        <w:rPr>
          <w:rFonts w:asciiTheme="majorHAnsi" w:hAnsiTheme="majorHAnsi"/>
        </w:rPr>
        <w:t xml:space="preserve"> </w:t>
      </w:r>
      <w:r w:rsidRPr="003A0C04">
        <w:rPr>
          <w:rFonts w:asciiTheme="majorHAnsi" w:hAnsiTheme="majorHAnsi"/>
        </w:rPr>
        <w:t xml:space="preserve">Ευρώ (+15,3%). </w:t>
      </w:r>
    </w:p>
    <w:p w:rsidR="00E6244F" w:rsidRPr="003A0C04" w:rsidRDefault="00E6244F" w:rsidP="00E6244F">
      <w:pPr>
        <w:jc w:val="both"/>
        <w:rPr>
          <w:rFonts w:asciiTheme="majorHAnsi" w:hAnsiTheme="majorHAnsi"/>
        </w:rPr>
      </w:pPr>
      <w:r w:rsidRPr="003A0C04">
        <w:rPr>
          <w:rFonts w:asciiTheme="majorHAnsi" w:hAnsiTheme="majorHAnsi"/>
        </w:rPr>
        <w:t>Παράλληλα όμως και οι εισαγωγές από τη Σουηδία αυξήθηκαν κατά περίπου 2,8%.</w:t>
      </w:r>
    </w:p>
    <w:p w:rsidR="00E6244F" w:rsidRPr="003A0C04" w:rsidRDefault="00E6244F" w:rsidP="00E6244F">
      <w:pPr>
        <w:jc w:val="both"/>
        <w:rPr>
          <w:rFonts w:asciiTheme="majorHAnsi" w:hAnsiTheme="majorHAnsi"/>
        </w:rPr>
      </w:pPr>
      <w:r w:rsidRPr="003A0C04">
        <w:rPr>
          <w:rFonts w:asciiTheme="majorHAnsi" w:hAnsiTheme="majorHAnsi"/>
        </w:rPr>
        <w:t xml:space="preserve">Αναλυτικότερα και όσον αφορά στις </w:t>
      </w:r>
      <w:r w:rsidR="000975C4" w:rsidRPr="003A0C04">
        <w:rPr>
          <w:rFonts w:asciiTheme="majorHAnsi" w:hAnsiTheme="majorHAnsi"/>
        </w:rPr>
        <w:t>ε</w:t>
      </w:r>
      <w:r w:rsidRPr="003A0C04">
        <w:rPr>
          <w:rFonts w:asciiTheme="majorHAnsi" w:hAnsiTheme="majorHAnsi"/>
        </w:rPr>
        <w:t>ξαγωγές, αναφέρονται τα εξής : Η Σουηδία αποτελεί τον 31</w:t>
      </w:r>
      <w:r w:rsidRPr="003A0C04">
        <w:rPr>
          <w:rFonts w:asciiTheme="majorHAnsi" w:hAnsiTheme="majorHAnsi"/>
          <w:vertAlign w:val="superscript"/>
        </w:rPr>
        <w:t>ο</w:t>
      </w:r>
      <w:r w:rsidRPr="003A0C04">
        <w:rPr>
          <w:rFonts w:asciiTheme="majorHAnsi" w:hAnsiTheme="majorHAnsi"/>
        </w:rPr>
        <w:t xml:space="preserve"> κυριότερο προορισμό για τα ελληνικά προϊόντα. Το 60% των κυριότερων εξαγόμενων προϊόντων (που υπερβαίνουν την αξία εξαγωγής του 1 εκ.</w:t>
      </w:r>
      <w:r w:rsidR="00015CCC" w:rsidRPr="00015CCC">
        <w:rPr>
          <w:rFonts w:asciiTheme="majorHAnsi" w:hAnsiTheme="majorHAnsi"/>
        </w:rPr>
        <w:t xml:space="preserve"> </w:t>
      </w:r>
      <w:r w:rsidRPr="003A0C04">
        <w:rPr>
          <w:rFonts w:asciiTheme="majorHAnsi" w:hAnsiTheme="majorHAnsi"/>
        </w:rPr>
        <w:t xml:space="preserve">Ευρώ), αποτελούν προϊόντα του </w:t>
      </w:r>
      <w:proofErr w:type="spellStart"/>
      <w:r w:rsidRPr="003A0C04">
        <w:rPr>
          <w:rFonts w:asciiTheme="majorHAnsi" w:hAnsiTheme="majorHAnsi"/>
        </w:rPr>
        <w:t>αγροδιατροφικού</w:t>
      </w:r>
      <w:proofErr w:type="spellEnd"/>
      <w:r w:rsidRPr="003A0C04">
        <w:rPr>
          <w:rFonts w:asciiTheme="majorHAnsi" w:hAnsiTheme="majorHAnsi"/>
        </w:rPr>
        <w:t xml:space="preserve"> τομέα. Τα 2 κυριότερα εξαγόμενα προϊόντα είναι τα «Λάδια πετρελαίου» και τα «Τυριά», τα οποία και φθάνουν στο ποσοστό του περίπου 28% των συνολικών εξαγωγών προς Σουηδία. Όσον αφορά ειδικότερα στα προϊόντα του </w:t>
      </w:r>
      <w:proofErr w:type="spellStart"/>
      <w:r w:rsidRPr="003A0C04">
        <w:rPr>
          <w:rFonts w:asciiTheme="majorHAnsi" w:hAnsiTheme="majorHAnsi"/>
        </w:rPr>
        <w:t>αγροδιατροφικού</w:t>
      </w:r>
      <w:proofErr w:type="spellEnd"/>
      <w:r w:rsidRPr="003A0C04">
        <w:rPr>
          <w:rFonts w:asciiTheme="majorHAnsi" w:hAnsiTheme="majorHAnsi"/>
        </w:rPr>
        <w:t xml:space="preserve"> τομέα, το σύνολο αυτών </w:t>
      </w:r>
      <w:r w:rsidR="00015CCC">
        <w:rPr>
          <w:rFonts w:asciiTheme="majorHAnsi" w:hAnsiTheme="majorHAnsi"/>
        </w:rPr>
        <w:t xml:space="preserve">προσεγγίζει </w:t>
      </w:r>
      <w:r w:rsidRPr="003A0C04">
        <w:rPr>
          <w:rFonts w:asciiTheme="majorHAnsi" w:hAnsiTheme="majorHAnsi"/>
        </w:rPr>
        <w:t xml:space="preserve">σε αξία </w:t>
      </w:r>
      <w:r w:rsidR="00015CCC">
        <w:rPr>
          <w:rFonts w:asciiTheme="majorHAnsi" w:hAnsiTheme="majorHAnsi"/>
        </w:rPr>
        <w:t>τα</w:t>
      </w:r>
      <w:r w:rsidRPr="003A0C04">
        <w:rPr>
          <w:rFonts w:asciiTheme="majorHAnsi" w:hAnsiTheme="majorHAnsi"/>
        </w:rPr>
        <w:t xml:space="preserve"> 77,1 </w:t>
      </w:r>
      <w:proofErr w:type="spellStart"/>
      <w:r w:rsidRPr="003A0C04">
        <w:rPr>
          <w:rFonts w:asciiTheme="majorHAnsi" w:hAnsiTheme="majorHAnsi"/>
        </w:rPr>
        <w:t>εκ.Ευρώ</w:t>
      </w:r>
      <w:proofErr w:type="spellEnd"/>
      <w:r w:rsidRPr="003A0C04">
        <w:rPr>
          <w:rFonts w:asciiTheme="majorHAnsi" w:hAnsiTheme="majorHAnsi"/>
        </w:rPr>
        <w:t xml:space="preserve"> ή ποσοστό περίπου 34% του συνόλου.</w:t>
      </w:r>
    </w:p>
    <w:p w:rsidR="000975C4" w:rsidRPr="003A0C04" w:rsidRDefault="000975C4" w:rsidP="000975C4">
      <w:pPr>
        <w:jc w:val="both"/>
        <w:rPr>
          <w:rFonts w:asciiTheme="majorHAnsi" w:hAnsiTheme="majorHAnsi"/>
        </w:rPr>
      </w:pPr>
      <w:r w:rsidRPr="003A0C04">
        <w:rPr>
          <w:rFonts w:asciiTheme="majorHAnsi" w:hAnsiTheme="majorHAnsi"/>
        </w:rPr>
        <w:t>Όσον αφορά στις εισαγωγές από τη Σουηδία, αναφέρεται ότι εισάγονται κυρίως έλαια πετρελαίου, βιομηχανικά προϊόντα, χαρτιά και ξυλεία, ενώ από το σύνολο των κυριοτέρων 18 προϊόντων (με αξία άνω των 3,6 εκ.</w:t>
      </w:r>
      <w:r w:rsidR="00015CCC">
        <w:rPr>
          <w:rFonts w:asciiTheme="majorHAnsi" w:hAnsiTheme="majorHAnsi"/>
        </w:rPr>
        <w:t xml:space="preserve"> </w:t>
      </w:r>
      <w:r w:rsidRPr="003A0C04">
        <w:rPr>
          <w:rFonts w:asciiTheme="majorHAnsi" w:hAnsiTheme="majorHAnsi"/>
        </w:rPr>
        <w:t xml:space="preserve">Ευρώ) που φθάνουν στο περίπου 71% των συνολικών εισαγωγών, μόλις 2 </w:t>
      </w:r>
      <w:proofErr w:type="spellStart"/>
      <w:r w:rsidRPr="003A0C04">
        <w:rPr>
          <w:rFonts w:asciiTheme="majorHAnsi" w:hAnsiTheme="majorHAnsi"/>
        </w:rPr>
        <w:t>εξ</w:t>
      </w:r>
      <w:r w:rsidR="00015CCC">
        <w:rPr>
          <w:rFonts w:asciiTheme="majorHAnsi" w:hAnsiTheme="majorHAnsi"/>
        </w:rPr>
        <w:t>’</w:t>
      </w:r>
      <w:r w:rsidR="00AE610C" w:rsidRPr="003A0C04">
        <w:rPr>
          <w:rFonts w:asciiTheme="majorHAnsi" w:hAnsiTheme="majorHAnsi"/>
        </w:rPr>
        <w:t>αυτών</w:t>
      </w:r>
      <w:proofErr w:type="spellEnd"/>
      <w:r w:rsidR="00AE610C" w:rsidRPr="003A0C04">
        <w:rPr>
          <w:rFonts w:asciiTheme="majorHAnsi" w:hAnsiTheme="majorHAnsi"/>
        </w:rPr>
        <w:t xml:space="preserve"> είναι προϊόντα του </w:t>
      </w:r>
      <w:proofErr w:type="spellStart"/>
      <w:r w:rsidR="00AE610C" w:rsidRPr="003A0C04">
        <w:rPr>
          <w:rFonts w:asciiTheme="majorHAnsi" w:hAnsiTheme="majorHAnsi"/>
        </w:rPr>
        <w:t>αγρο</w:t>
      </w:r>
      <w:r w:rsidRPr="003A0C04">
        <w:rPr>
          <w:rFonts w:asciiTheme="majorHAnsi" w:hAnsiTheme="majorHAnsi"/>
        </w:rPr>
        <w:t>διατροφικού</w:t>
      </w:r>
      <w:proofErr w:type="spellEnd"/>
      <w:r w:rsidRPr="003A0C04">
        <w:rPr>
          <w:rFonts w:asciiTheme="majorHAnsi" w:hAnsiTheme="majorHAnsi"/>
        </w:rPr>
        <w:t xml:space="preserve"> τομέα.</w:t>
      </w:r>
    </w:p>
    <w:p w:rsidR="002E29BA" w:rsidRDefault="00E6244F" w:rsidP="00E6244F">
      <w:pPr>
        <w:jc w:val="both"/>
        <w:rPr>
          <w:rFonts w:asciiTheme="majorHAnsi" w:hAnsiTheme="majorHAnsi"/>
        </w:rPr>
      </w:pPr>
      <w:r w:rsidRPr="003A0C04">
        <w:rPr>
          <w:rFonts w:asciiTheme="majorHAnsi" w:hAnsiTheme="majorHAnsi"/>
        </w:rPr>
        <w:t xml:space="preserve">Σημειώνεται ότι η Σουηδία αποτελεί για τα παρακάτω 9 αγροτικά προϊόντα, έναν από τους κυριότερους προορισμούς, παγκόσμια : </w:t>
      </w:r>
    </w:p>
    <w:p w:rsidR="002E29BA" w:rsidRDefault="00E6244F" w:rsidP="00E6244F">
      <w:pPr>
        <w:jc w:val="both"/>
        <w:rPr>
          <w:rFonts w:asciiTheme="majorHAnsi" w:hAnsiTheme="majorHAnsi"/>
        </w:rPr>
      </w:pPr>
      <w:r w:rsidRPr="003A0C04">
        <w:rPr>
          <w:rFonts w:asciiTheme="majorHAnsi" w:hAnsiTheme="majorHAnsi"/>
        </w:rPr>
        <w:t>«Τυριά και πηγμένο γάλα για τυρί (</w:t>
      </w:r>
      <w:r w:rsidRPr="003A0C04">
        <w:rPr>
          <w:rFonts w:asciiTheme="majorHAnsi" w:hAnsiTheme="majorHAnsi"/>
        </w:rPr>
        <w:tab/>
        <w:t>4</w:t>
      </w:r>
      <w:r w:rsidRPr="003A0C04">
        <w:rPr>
          <w:rFonts w:asciiTheme="majorHAnsi" w:hAnsiTheme="majorHAnsi"/>
          <w:vertAlign w:val="superscript"/>
        </w:rPr>
        <w:t>ος</w:t>
      </w:r>
      <w:r w:rsidRPr="003A0C04">
        <w:rPr>
          <w:rFonts w:asciiTheme="majorHAnsi" w:hAnsiTheme="majorHAnsi"/>
        </w:rPr>
        <w:t>)», «Πεπόνια,  καρπούζια» (4</w:t>
      </w:r>
      <w:r w:rsidRPr="003A0C04">
        <w:rPr>
          <w:rFonts w:asciiTheme="majorHAnsi" w:hAnsiTheme="majorHAnsi"/>
          <w:vertAlign w:val="superscript"/>
        </w:rPr>
        <w:t>ος</w:t>
      </w:r>
      <w:r w:rsidRPr="003A0C04">
        <w:rPr>
          <w:rFonts w:asciiTheme="majorHAnsi" w:hAnsiTheme="majorHAnsi"/>
        </w:rPr>
        <w:t xml:space="preserve">), </w:t>
      </w:r>
    </w:p>
    <w:p w:rsidR="00E6244F" w:rsidRPr="003A0C04" w:rsidRDefault="00E6244F" w:rsidP="00E6244F">
      <w:pPr>
        <w:jc w:val="both"/>
        <w:rPr>
          <w:rFonts w:asciiTheme="majorHAnsi" w:hAnsiTheme="majorHAnsi"/>
        </w:rPr>
      </w:pPr>
      <w:r w:rsidRPr="003A0C04">
        <w:rPr>
          <w:rFonts w:asciiTheme="majorHAnsi" w:hAnsiTheme="majorHAnsi"/>
        </w:rPr>
        <w:t>«Σταφύλια, νωπά ή ξερά»(5</w:t>
      </w:r>
      <w:r w:rsidRPr="003A0C04">
        <w:rPr>
          <w:rFonts w:asciiTheme="majorHAnsi" w:hAnsiTheme="majorHAnsi"/>
          <w:vertAlign w:val="superscript"/>
        </w:rPr>
        <w:t>ος</w:t>
      </w:r>
      <w:r w:rsidRPr="003A0C04">
        <w:rPr>
          <w:rFonts w:asciiTheme="majorHAnsi" w:hAnsiTheme="majorHAnsi"/>
        </w:rPr>
        <w:t>)</w:t>
      </w:r>
    </w:p>
    <w:p w:rsidR="002E29BA" w:rsidRDefault="00E6244F" w:rsidP="00E6244F">
      <w:pPr>
        <w:jc w:val="both"/>
        <w:rPr>
          <w:rFonts w:asciiTheme="majorHAnsi" w:hAnsiTheme="majorHAnsi"/>
        </w:rPr>
      </w:pPr>
      <w:r w:rsidRPr="003A0C04">
        <w:rPr>
          <w:rFonts w:asciiTheme="majorHAnsi" w:hAnsiTheme="majorHAnsi"/>
        </w:rPr>
        <w:t>«Λαχανικά, καρποί και φρούτα παρασκευασμένα» (6</w:t>
      </w:r>
      <w:r w:rsidRPr="003A0C04">
        <w:rPr>
          <w:rFonts w:asciiTheme="majorHAnsi" w:hAnsiTheme="majorHAnsi"/>
          <w:vertAlign w:val="superscript"/>
        </w:rPr>
        <w:t>ος</w:t>
      </w:r>
      <w:r w:rsidRPr="003A0C04">
        <w:rPr>
          <w:rFonts w:asciiTheme="majorHAnsi" w:hAnsiTheme="majorHAnsi"/>
        </w:rPr>
        <w:t xml:space="preserve">), </w:t>
      </w:r>
    </w:p>
    <w:p w:rsidR="002E29BA" w:rsidRDefault="00E6244F" w:rsidP="00E6244F">
      <w:pPr>
        <w:jc w:val="both"/>
        <w:rPr>
          <w:rFonts w:asciiTheme="majorHAnsi" w:hAnsiTheme="majorHAnsi"/>
        </w:rPr>
      </w:pPr>
      <w:r w:rsidRPr="003A0C04">
        <w:rPr>
          <w:rFonts w:asciiTheme="majorHAnsi" w:hAnsiTheme="majorHAnsi"/>
        </w:rPr>
        <w:t>«Ντομάτες παρασκευασμένες ή διατηρημένες χωρίς ξίδι ή οξικό οξύ», (7</w:t>
      </w:r>
      <w:r w:rsidRPr="003A0C04">
        <w:rPr>
          <w:rFonts w:asciiTheme="majorHAnsi" w:hAnsiTheme="majorHAnsi"/>
          <w:vertAlign w:val="superscript"/>
        </w:rPr>
        <w:t>ος</w:t>
      </w:r>
      <w:r w:rsidRPr="003A0C04">
        <w:rPr>
          <w:rFonts w:asciiTheme="majorHAnsi" w:hAnsiTheme="majorHAnsi"/>
        </w:rPr>
        <w:t xml:space="preserve">), </w:t>
      </w:r>
    </w:p>
    <w:p w:rsidR="002E29BA" w:rsidRDefault="001923AC" w:rsidP="00E6244F">
      <w:pPr>
        <w:jc w:val="both"/>
        <w:rPr>
          <w:rFonts w:asciiTheme="majorHAnsi" w:hAnsiTheme="majorHAnsi"/>
        </w:rPr>
      </w:pPr>
      <w:r w:rsidRPr="003A0C04">
        <w:rPr>
          <w:rFonts w:asciiTheme="majorHAnsi" w:hAnsiTheme="majorHAnsi"/>
        </w:rPr>
        <w:t>«</w:t>
      </w:r>
      <w:r w:rsidR="00E6244F" w:rsidRPr="003A0C04">
        <w:rPr>
          <w:rFonts w:asciiTheme="majorHAnsi" w:hAnsiTheme="majorHAnsi"/>
        </w:rPr>
        <w:t>Εκχυλίσματα βύνης, καθώς και παρασκευάσματα διατροφής από αλεύρια</w:t>
      </w:r>
      <w:r w:rsidRPr="003A0C04">
        <w:rPr>
          <w:rFonts w:asciiTheme="majorHAnsi" w:hAnsiTheme="majorHAnsi"/>
        </w:rPr>
        <w:t>»(</w:t>
      </w:r>
      <w:r w:rsidR="00E6244F" w:rsidRPr="003A0C04">
        <w:rPr>
          <w:rFonts w:asciiTheme="majorHAnsi" w:hAnsiTheme="majorHAnsi"/>
        </w:rPr>
        <w:t>11</w:t>
      </w:r>
      <w:r w:rsidR="00E6244F" w:rsidRPr="003A0C04">
        <w:rPr>
          <w:rFonts w:asciiTheme="majorHAnsi" w:hAnsiTheme="majorHAnsi"/>
          <w:vertAlign w:val="superscript"/>
        </w:rPr>
        <w:t>ος</w:t>
      </w:r>
      <w:r w:rsidRPr="003A0C04">
        <w:rPr>
          <w:rFonts w:asciiTheme="majorHAnsi" w:hAnsiTheme="majorHAnsi"/>
        </w:rPr>
        <w:t xml:space="preserve">), </w:t>
      </w:r>
    </w:p>
    <w:p w:rsidR="002E29BA" w:rsidRDefault="001923AC" w:rsidP="00E6244F">
      <w:pPr>
        <w:jc w:val="both"/>
        <w:rPr>
          <w:rFonts w:asciiTheme="majorHAnsi" w:hAnsiTheme="majorHAnsi"/>
        </w:rPr>
      </w:pPr>
      <w:r w:rsidRPr="003A0C04">
        <w:rPr>
          <w:rFonts w:asciiTheme="majorHAnsi" w:hAnsiTheme="majorHAnsi"/>
        </w:rPr>
        <w:t>«</w:t>
      </w:r>
      <w:r w:rsidR="00E6244F" w:rsidRPr="003A0C04">
        <w:rPr>
          <w:rFonts w:asciiTheme="majorHAnsi" w:hAnsiTheme="majorHAnsi"/>
        </w:rPr>
        <w:t>Λαχανικά παρασκευασμένα ή διατηρημένα χωρίς ξίδι</w:t>
      </w:r>
      <w:r w:rsidRPr="003A0C04">
        <w:rPr>
          <w:rFonts w:asciiTheme="majorHAnsi" w:hAnsiTheme="majorHAnsi"/>
        </w:rPr>
        <w:t>»(</w:t>
      </w:r>
      <w:r w:rsidR="00E6244F" w:rsidRPr="003A0C04">
        <w:rPr>
          <w:rFonts w:asciiTheme="majorHAnsi" w:hAnsiTheme="majorHAnsi"/>
        </w:rPr>
        <w:t>11</w:t>
      </w:r>
      <w:r w:rsidR="00E6244F" w:rsidRPr="003A0C04">
        <w:rPr>
          <w:rFonts w:asciiTheme="majorHAnsi" w:hAnsiTheme="majorHAnsi"/>
          <w:vertAlign w:val="superscript"/>
        </w:rPr>
        <w:t>ος</w:t>
      </w:r>
      <w:r w:rsidRPr="003A0C04">
        <w:rPr>
          <w:rFonts w:asciiTheme="majorHAnsi" w:hAnsiTheme="majorHAnsi"/>
        </w:rPr>
        <w:t xml:space="preserve">), </w:t>
      </w:r>
    </w:p>
    <w:p w:rsidR="00E6244F" w:rsidRPr="003A0C04" w:rsidRDefault="001923AC" w:rsidP="00E6244F">
      <w:pPr>
        <w:jc w:val="both"/>
        <w:rPr>
          <w:rFonts w:asciiTheme="majorHAnsi" w:hAnsiTheme="majorHAnsi"/>
        </w:rPr>
      </w:pPr>
      <w:r w:rsidRPr="003A0C04">
        <w:rPr>
          <w:rFonts w:asciiTheme="majorHAnsi" w:hAnsiTheme="majorHAnsi"/>
        </w:rPr>
        <w:t>«</w:t>
      </w:r>
      <w:r w:rsidR="00E6244F" w:rsidRPr="003A0C04">
        <w:rPr>
          <w:rFonts w:asciiTheme="majorHAnsi" w:hAnsiTheme="majorHAnsi"/>
        </w:rPr>
        <w:t>Ελαιόλαδο και τα κλάσματά του</w:t>
      </w:r>
      <w:r w:rsidRPr="003A0C04">
        <w:rPr>
          <w:rFonts w:asciiTheme="majorHAnsi" w:hAnsiTheme="majorHAnsi"/>
        </w:rPr>
        <w:t>» (</w:t>
      </w:r>
      <w:r w:rsidR="00E6244F" w:rsidRPr="003A0C04">
        <w:rPr>
          <w:rFonts w:asciiTheme="majorHAnsi" w:hAnsiTheme="majorHAnsi"/>
        </w:rPr>
        <w:t>12</w:t>
      </w:r>
      <w:r w:rsidR="00E6244F" w:rsidRPr="003A0C04">
        <w:rPr>
          <w:rFonts w:asciiTheme="majorHAnsi" w:hAnsiTheme="majorHAnsi"/>
          <w:vertAlign w:val="superscript"/>
        </w:rPr>
        <w:t>ος</w:t>
      </w:r>
      <w:r w:rsidRPr="003A0C04">
        <w:rPr>
          <w:rFonts w:asciiTheme="majorHAnsi" w:hAnsiTheme="majorHAnsi"/>
        </w:rPr>
        <w:t>), «</w:t>
      </w:r>
      <w:r w:rsidR="00E6244F" w:rsidRPr="003A0C04">
        <w:rPr>
          <w:rFonts w:asciiTheme="majorHAnsi" w:hAnsiTheme="majorHAnsi"/>
        </w:rPr>
        <w:t>Γιαούρτι,</w:t>
      </w:r>
      <w:r w:rsidR="0027592D" w:rsidRPr="003A0C04">
        <w:rPr>
          <w:rFonts w:asciiTheme="majorHAnsi" w:hAnsiTheme="majorHAnsi"/>
        </w:rPr>
        <w:t xml:space="preserve"> </w:t>
      </w:r>
      <w:r w:rsidR="00E6244F" w:rsidRPr="003A0C04">
        <w:rPr>
          <w:rFonts w:asciiTheme="majorHAnsi" w:hAnsiTheme="majorHAnsi"/>
        </w:rPr>
        <w:t xml:space="preserve">βουτυρόγαλα, πηγμένο γάλα και πηγμένη κρέμα,  </w:t>
      </w:r>
      <w:proofErr w:type="spellStart"/>
      <w:r w:rsidR="00E6244F" w:rsidRPr="003A0C04">
        <w:rPr>
          <w:rFonts w:asciiTheme="majorHAnsi" w:hAnsiTheme="majorHAnsi"/>
        </w:rPr>
        <w:t>κεφίρ</w:t>
      </w:r>
      <w:proofErr w:type="spellEnd"/>
      <w:r w:rsidRPr="003A0C04">
        <w:rPr>
          <w:rFonts w:asciiTheme="majorHAnsi" w:hAnsiTheme="majorHAnsi"/>
        </w:rPr>
        <w:t>», (</w:t>
      </w:r>
      <w:r w:rsidR="00E6244F" w:rsidRPr="003A0C04">
        <w:rPr>
          <w:rFonts w:asciiTheme="majorHAnsi" w:hAnsiTheme="majorHAnsi"/>
        </w:rPr>
        <w:t>12</w:t>
      </w:r>
      <w:r w:rsidR="00E6244F" w:rsidRPr="003A0C04">
        <w:rPr>
          <w:rFonts w:asciiTheme="majorHAnsi" w:hAnsiTheme="majorHAnsi"/>
          <w:vertAlign w:val="superscript"/>
        </w:rPr>
        <w:t>ος</w:t>
      </w:r>
      <w:r w:rsidRPr="003A0C04">
        <w:rPr>
          <w:rFonts w:asciiTheme="majorHAnsi" w:hAnsiTheme="majorHAnsi"/>
        </w:rPr>
        <w:t>)</w:t>
      </w:r>
      <w:r w:rsidR="000975C4" w:rsidRPr="003A0C04">
        <w:rPr>
          <w:rFonts w:asciiTheme="majorHAnsi" w:hAnsiTheme="majorHAnsi"/>
        </w:rPr>
        <w:t>.</w:t>
      </w:r>
    </w:p>
    <w:p w:rsidR="000975C4" w:rsidRPr="003A0C04" w:rsidRDefault="000975C4" w:rsidP="00E6244F">
      <w:pPr>
        <w:jc w:val="both"/>
        <w:rPr>
          <w:rFonts w:asciiTheme="majorHAnsi" w:hAnsiTheme="majorHAnsi"/>
        </w:rPr>
      </w:pPr>
    </w:p>
    <w:p w:rsidR="001923AC" w:rsidRPr="002E29BA" w:rsidRDefault="002E29BA" w:rsidP="001923AC">
      <w:pPr>
        <w:pStyle w:val="a7"/>
        <w:numPr>
          <w:ilvl w:val="1"/>
          <w:numId w:val="15"/>
        </w:numPr>
        <w:spacing w:line="234" w:lineRule="atLeast"/>
        <w:jc w:val="both"/>
        <w:rPr>
          <w:rFonts w:asciiTheme="majorHAnsi" w:hAnsiTheme="majorHAnsi" w:cstheme="minorHAnsi"/>
          <w:b/>
        </w:rPr>
      </w:pPr>
      <w:r>
        <w:rPr>
          <w:rFonts w:asciiTheme="majorHAnsi" w:hAnsiTheme="majorHAnsi" w:cstheme="minorHAnsi"/>
          <w:b/>
        </w:rPr>
        <w:t xml:space="preserve">Εκδήλωση </w:t>
      </w:r>
      <w:proofErr w:type="spellStart"/>
      <w:r>
        <w:rPr>
          <w:rFonts w:asciiTheme="majorHAnsi" w:hAnsiTheme="majorHAnsi" w:cstheme="minorHAnsi"/>
          <w:b/>
        </w:rPr>
        <w:t>οινογνω</w:t>
      </w:r>
      <w:r w:rsidR="001923AC" w:rsidRPr="003A0C04">
        <w:rPr>
          <w:rFonts w:asciiTheme="majorHAnsi" w:hAnsiTheme="majorHAnsi" w:cstheme="minorHAnsi"/>
          <w:b/>
        </w:rPr>
        <w:t>σίας</w:t>
      </w:r>
      <w:proofErr w:type="spellEnd"/>
      <w:r w:rsidR="001923AC" w:rsidRPr="003A0C04">
        <w:rPr>
          <w:rFonts w:asciiTheme="majorHAnsi" w:hAnsiTheme="majorHAnsi" w:cstheme="minorHAnsi"/>
          <w:b/>
        </w:rPr>
        <w:t xml:space="preserve"> της Οινοποιίας </w:t>
      </w:r>
      <w:proofErr w:type="spellStart"/>
      <w:r w:rsidR="001923AC" w:rsidRPr="003A0C04">
        <w:rPr>
          <w:rFonts w:asciiTheme="majorHAnsi" w:hAnsiTheme="majorHAnsi" w:cstheme="minorHAnsi"/>
          <w:b/>
        </w:rPr>
        <w:t>Ψαρούλη</w:t>
      </w:r>
      <w:proofErr w:type="spellEnd"/>
      <w:r w:rsidR="001923AC" w:rsidRPr="003A0C04">
        <w:rPr>
          <w:rFonts w:asciiTheme="majorHAnsi" w:hAnsiTheme="majorHAnsi" w:cstheme="minorHAnsi"/>
          <w:b/>
        </w:rPr>
        <w:t xml:space="preserve"> </w:t>
      </w:r>
    </w:p>
    <w:p w:rsidR="000975C4" w:rsidRPr="003A0C04" w:rsidRDefault="001923AC" w:rsidP="001923AC">
      <w:pPr>
        <w:spacing w:line="234" w:lineRule="atLeast"/>
        <w:jc w:val="both"/>
        <w:rPr>
          <w:rFonts w:asciiTheme="majorHAnsi" w:hAnsiTheme="majorHAnsi" w:cstheme="minorHAnsi"/>
        </w:rPr>
      </w:pPr>
      <w:r w:rsidRPr="003A0C04">
        <w:rPr>
          <w:rFonts w:asciiTheme="majorHAnsi" w:hAnsiTheme="majorHAnsi" w:cstheme="minorHAnsi"/>
        </w:rPr>
        <w:t xml:space="preserve">Στις 18 Μαρτίου </w:t>
      </w:r>
      <w:proofErr w:type="spellStart"/>
      <w:r w:rsidRPr="003A0C04">
        <w:rPr>
          <w:rFonts w:asciiTheme="majorHAnsi" w:hAnsiTheme="majorHAnsi" w:cstheme="minorHAnsi"/>
        </w:rPr>
        <w:t>τ.ε</w:t>
      </w:r>
      <w:proofErr w:type="spellEnd"/>
      <w:r w:rsidRPr="003A0C04">
        <w:rPr>
          <w:rFonts w:asciiTheme="majorHAnsi" w:hAnsiTheme="majorHAnsi" w:cstheme="minorHAnsi"/>
        </w:rPr>
        <w:t xml:space="preserve">. η Οινοποιία </w:t>
      </w:r>
      <w:proofErr w:type="spellStart"/>
      <w:r w:rsidRPr="003A0C04">
        <w:rPr>
          <w:rFonts w:asciiTheme="majorHAnsi" w:hAnsiTheme="majorHAnsi" w:cstheme="minorHAnsi"/>
        </w:rPr>
        <w:t>Ψαρούλη</w:t>
      </w:r>
      <w:proofErr w:type="spellEnd"/>
      <w:r w:rsidRPr="003A0C04">
        <w:rPr>
          <w:rFonts w:asciiTheme="majorHAnsi" w:hAnsiTheme="majorHAnsi" w:cstheme="minorHAnsi"/>
        </w:rPr>
        <w:t xml:space="preserve">, </w:t>
      </w:r>
      <w:r w:rsidR="000975C4" w:rsidRPr="003A0C04">
        <w:rPr>
          <w:rFonts w:asciiTheme="majorHAnsi" w:hAnsiTheme="majorHAnsi" w:cstheme="minorHAnsi"/>
        </w:rPr>
        <w:t>διοργάνωσε με επιτυχία εκδήλωση</w:t>
      </w:r>
      <w:r w:rsidR="002E29BA">
        <w:rPr>
          <w:rFonts w:asciiTheme="majorHAnsi" w:hAnsiTheme="majorHAnsi" w:cstheme="minorHAnsi"/>
        </w:rPr>
        <w:t xml:space="preserve"> </w:t>
      </w:r>
      <w:proofErr w:type="spellStart"/>
      <w:r w:rsidR="002E29BA">
        <w:rPr>
          <w:rFonts w:asciiTheme="majorHAnsi" w:hAnsiTheme="majorHAnsi" w:cstheme="minorHAnsi"/>
        </w:rPr>
        <w:t>οινογνω</w:t>
      </w:r>
      <w:r w:rsidR="006619AE" w:rsidRPr="003A0C04">
        <w:rPr>
          <w:rFonts w:asciiTheme="majorHAnsi" w:hAnsiTheme="majorHAnsi" w:cstheme="minorHAnsi"/>
        </w:rPr>
        <w:t>σία</w:t>
      </w:r>
      <w:r w:rsidR="000975C4" w:rsidRPr="003A0C04">
        <w:rPr>
          <w:rFonts w:asciiTheme="majorHAnsi" w:hAnsiTheme="majorHAnsi" w:cstheme="minorHAnsi"/>
        </w:rPr>
        <w:t>ς</w:t>
      </w:r>
      <w:proofErr w:type="spellEnd"/>
      <w:r w:rsidR="006619AE" w:rsidRPr="003A0C04">
        <w:rPr>
          <w:rFonts w:asciiTheme="majorHAnsi" w:hAnsiTheme="majorHAnsi" w:cstheme="minorHAnsi"/>
        </w:rPr>
        <w:t xml:space="preserve"> στο </w:t>
      </w:r>
      <w:r w:rsidR="002E29BA">
        <w:rPr>
          <w:rFonts w:asciiTheme="majorHAnsi" w:hAnsiTheme="majorHAnsi" w:cstheme="minorHAnsi"/>
        </w:rPr>
        <w:t xml:space="preserve">γνωστό </w:t>
      </w:r>
      <w:r w:rsidR="006619AE" w:rsidRPr="003A0C04">
        <w:rPr>
          <w:rFonts w:asciiTheme="majorHAnsi" w:hAnsiTheme="majorHAnsi" w:cstheme="minorHAnsi"/>
        </w:rPr>
        <w:t>εστιατόριο “</w:t>
      </w:r>
      <w:r w:rsidR="006619AE" w:rsidRPr="003A0C04">
        <w:rPr>
          <w:rFonts w:asciiTheme="majorHAnsi" w:hAnsiTheme="majorHAnsi" w:cstheme="minorHAnsi"/>
          <w:lang w:val="sv-SE"/>
        </w:rPr>
        <w:t>Mykonos</w:t>
      </w:r>
      <w:r w:rsidR="006619AE" w:rsidRPr="003A0C04">
        <w:rPr>
          <w:rFonts w:asciiTheme="majorHAnsi" w:hAnsiTheme="majorHAnsi" w:cstheme="minorHAnsi"/>
        </w:rPr>
        <w:t xml:space="preserve">”, στη Στοκχόλμη, με την στήριξη του Γραφείου </w:t>
      </w:r>
      <w:r w:rsidR="006619AE" w:rsidRPr="003A0C04">
        <w:rPr>
          <w:rFonts w:asciiTheme="majorHAnsi" w:hAnsiTheme="majorHAnsi" w:cstheme="minorHAnsi"/>
        </w:rPr>
        <w:lastRenderedPageBreak/>
        <w:t>Οικονομικών και Εμπορικών Υποθέσεων της Πρεσβείας Στοκχόλμης και του Γραφείου Ε.Ο.Τ Σκανδιναβίας</w:t>
      </w:r>
      <w:r w:rsidR="000975C4" w:rsidRPr="003A0C04">
        <w:rPr>
          <w:rFonts w:asciiTheme="majorHAnsi" w:hAnsiTheme="majorHAnsi" w:cstheme="minorHAnsi"/>
        </w:rPr>
        <w:t xml:space="preserve">. </w:t>
      </w:r>
      <w:r w:rsidR="006619AE" w:rsidRPr="003A0C04">
        <w:rPr>
          <w:rFonts w:asciiTheme="majorHAnsi" w:hAnsiTheme="majorHAnsi" w:cstheme="minorHAnsi"/>
        </w:rPr>
        <w:t xml:space="preserve"> </w:t>
      </w:r>
      <w:r w:rsidR="000975C4" w:rsidRPr="003A0C04">
        <w:rPr>
          <w:rFonts w:asciiTheme="majorHAnsi" w:hAnsiTheme="majorHAnsi" w:cstheme="minorHAnsi"/>
        </w:rPr>
        <w:t>Η εκδήλωση περιελάμβανε παρουσίαση</w:t>
      </w:r>
      <w:r w:rsidR="00015CCC">
        <w:rPr>
          <w:rFonts w:asciiTheme="majorHAnsi" w:hAnsiTheme="majorHAnsi" w:cstheme="minorHAnsi"/>
        </w:rPr>
        <w:t>,</w:t>
      </w:r>
      <w:r w:rsidR="000975C4" w:rsidRPr="003A0C04">
        <w:rPr>
          <w:rFonts w:asciiTheme="majorHAnsi" w:hAnsiTheme="majorHAnsi" w:cstheme="minorHAnsi"/>
        </w:rPr>
        <w:t xml:space="preserve"> </w:t>
      </w:r>
      <w:r w:rsidR="00015CCC" w:rsidRPr="003A0C04">
        <w:rPr>
          <w:rFonts w:asciiTheme="majorHAnsi" w:hAnsiTheme="majorHAnsi" w:cstheme="minorHAnsi"/>
        </w:rPr>
        <w:t>στη σουηδική γλώσσα</w:t>
      </w:r>
      <w:r w:rsidR="00015CCC">
        <w:rPr>
          <w:rFonts w:asciiTheme="majorHAnsi" w:hAnsiTheme="majorHAnsi" w:cstheme="minorHAnsi"/>
        </w:rPr>
        <w:t>,</w:t>
      </w:r>
      <w:r w:rsidR="00015CCC" w:rsidRPr="003A0C04">
        <w:rPr>
          <w:rFonts w:asciiTheme="majorHAnsi" w:hAnsiTheme="majorHAnsi" w:cstheme="minorHAnsi"/>
        </w:rPr>
        <w:t xml:space="preserve"> </w:t>
      </w:r>
      <w:r w:rsidR="000975C4" w:rsidRPr="003A0C04">
        <w:rPr>
          <w:rFonts w:asciiTheme="majorHAnsi" w:hAnsiTheme="majorHAnsi" w:cstheme="minorHAnsi"/>
        </w:rPr>
        <w:t xml:space="preserve">από </w:t>
      </w:r>
      <w:r w:rsidR="000975C4" w:rsidRPr="003A0C04">
        <w:rPr>
          <w:rFonts w:asciiTheme="majorHAnsi" w:hAnsiTheme="majorHAnsi" w:cstheme="minorHAnsi"/>
          <w:lang w:val="sv-SE"/>
        </w:rPr>
        <w:t>sommelier</w:t>
      </w:r>
      <w:r w:rsidR="000975C4" w:rsidRPr="003A0C04">
        <w:rPr>
          <w:rFonts w:asciiTheme="majorHAnsi" w:hAnsiTheme="majorHAnsi" w:cstheme="minorHAnsi"/>
        </w:rPr>
        <w:t>, πέντε οίνων, που παράγονται στην</w:t>
      </w:r>
      <w:r w:rsidRPr="003A0C04">
        <w:rPr>
          <w:rFonts w:asciiTheme="majorHAnsi" w:hAnsiTheme="majorHAnsi" w:cstheme="minorHAnsi"/>
        </w:rPr>
        <w:t xml:space="preserve"> περιοχή της</w:t>
      </w:r>
      <w:r w:rsidR="006619AE" w:rsidRPr="003A0C04">
        <w:rPr>
          <w:rFonts w:asciiTheme="majorHAnsi" w:hAnsiTheme="majorHAnsi" w:cstheme="minorHAnsi"/>
        </w:rPr>
        <w:t xml:space="preserve"> Καλαμάτας</w:t>
      </w:r>
      <w:r w:rsidR="00F3773D" w:rsidRPr="003A0C04">
        <w:rPr>
          <w:rFonts w:asciiTheme="majorHAnsi" w:hAnsiTheme="majorHAnsi" w:cstheme="minorHAnsi"/>
        </w:rPr>
        <w:t xml:space="preserve"> και έχο</w:t>
      </w:r>
      <w:r w:rsidR="002E29BA">
        <w:rPr>
          <w:rFonts w:asciiTheme="majorHAnsi" w:hAnsiTheme="majorHAnsi" w:cstheme="minorHAnsi"/>
        </w:rPr>
        <w:t>υν λάβει διεθνείς βραβεύσεις στους</w:t>
      </w:r>
      <w:r w:rsidR="00F3773D" w:rsidRPr="003A0C04">
        <w:rPr>
          <w:rFonts w:asciiTheme="majorHAnsi" w:hAnsiTheme="majorHAnsi" w:cstheme="minorHAnsi"/>
        </w:rPr>
        <w:t xml:space="preserve"> διεθνείς διαγωνισμούς </w:t>
      </w:r>
      <w:r w:rsidR="00F3773D" w:rsidRPr="003A0C04">
        <w:rPr>
          <w:rFonts w:asciiTheme="majorHAnsi" w:hAnsiTheme="majorHAnsi" w:cstheme="minorHAnsi"/>
          <w:lang w:val="sv-SE"/>
        </w:rPr>
        <w:t>AWC</w:t>
      </w:r>
      <w:r w:rsidR="00F3773D" w:rsidRPr="003A0C04">
        <w:rPr>
          <w:rFonts w:asciiTheme="majorHAnsi" w:hAnsiTheme="majorHAnsi" w:cstheme="minorHAnsi"/>
        </w:rPr>
        <w:t xml:space="preserve"> </w:t>
      </w:r>
      <w:r w:rsidR="00F3773D" w:rsidRPr="003A0C04">
        <w:rPr>
          <w:rFonts w:asciiTheme="majorHAnsi" w:hAnsiTheme="majorHAnsi" w:cstheme="minorHAnsi"/>
          <w:lang w:val="sv-SE"/>
        </w:rPr>
        <w:t>Vienna</w:t>
      </w:r>
      <w:r w:rsidR="00F3773D" w:rsidRPr="003A0C04">
        <w:rPr>
          <w:rFonts w:asciiTheme="majorHAnsi" w:hAnsiTheme="majorHAnsi" w:cstheme="minorHAnsi"/>
        </w:rPr>
        <w:t xml:space="preserve"> και </w:t>
      </w:r>
      <w:r w:rsidR="00F3773D" w:rsidRPr="003A0C04">
        <w:rPr>
          <w:rFonts w:asciiTheme="majorHAnsi" w:hAnsiTheme="majorHAnsi" w:cstheme="minorHAnsi"/>
          <w:lang w:val="sv-SE"/>
        </w:rPr>
        <w:t>Concours</w:t>
      </w:r>
      <w:r w:rsidR="00F3773D" w:rsidRPr="003A0C04">
        <w:rPr>
          <w:rFonts w:asciiTheme="majorHAnsi" w:hAnsiTheme="majorHAnsi" w:cstheme="minorHAnsi"/>
        </w:rPr>
        <w:t xml:space="preserve"> </w:t>
      </w:r>
      <w:r w:rsidR="00F3773D" w:rsidRPr="003A0C04">
        <w:rPr>
          <w:rFonts w:asciiTheme="majorHAnsi" w:hAnsiTheme="majorHAnsi" w:cstheme="minorHAnsi"/>
          <w:lang w:val="sv-SE"/>
        </w:rPr>
        <w:t>Mundial</w:t>
      </w:r>
      <w:r w:rsidR="00F3773D" w:rsidRPr="003A0C04">
        <w:rPr>
          <w:rFonts w:asciiTheme="majorHAnsi" w:hAnsiTheme="majorHAnsi" w:cstheme="minorHAnsi"/>
        </w:rPr>
        <w:t xml:space="preserve"> </w:t>
      </w:r>
      <w:r w:rsidR="00F3773D" w:rsidRPr="003A0C04">
        <w:rPr>
          <w:rFonts w:asciiTheme="majorHAnsi" w:hAnsiTheme="majorHAnsi" w:cstheme="minorHAnsi"/>
          <w:lang w:val="sv-SE"/>
        </w:rPr>
        <w:t>de</w:t>
      </w:r>
      <w:r w:rsidR="00F3773D" w:rsidRPr="003A0C04">
        <w:rPr>
          <w:rFonts w:asciiTheme="majorHAnsi" w:hAnsiTheme="majorHAnsi" w:cstheme="minorHAnsi"/>
        </w:rPr>
        <w:t xml:space="preserve"> </w:t>
      </w:r>
      <w:r w:rsidR="00F3773D" w:rsidRPr="003A0C04">
        <w:rPr>
          <w:rFonts w:asciiTheme="majorHAnsi" w:hAnsiTheme="majorHAnsi" w:cstheme="minorHAnsi"/>
          <w:lang w:val="sv-SE"/>
        </w:rPr>
        <w:t>Bruxelles</w:t>
      </w:r>
      <w:r w:rsidR="000975C4" w:rsidRPr="003A0C04">
        <w:rPr>
          <w:rFonts w:asciiTheme="majorHAnsi" w:hAnsiTheme="majorHAnsi" w:cstheme="minorHAnsi"/>
        </w:rPr>
        <w:t xml:space="preserve">. Παρέστησαν </w:t>
      </w:r>
      <w:r w:rsidR="00F3773D" w:rsidRPr="003A0C04">
        <w:rPr>
          <w:rFonts w:asciiTheme="majorHAnsi" w:hAnsiTheme="majorHAnsi" w:cstheme="minorHAnsi"/>
        </w:rPr>
        <w:t>εκπρόσωποι της ομογ</w:t>
      </w:r>
      <w:r w:rsidR="00BE463E" w:rsidRPr="003A0C04">
        <w:rPr>
          <w:rFonts w:asciiTheme="majorHAnsi" w:hAnsiTheme="majorHAnsi" w:cstheme="minorHAnsi"/>
        </w:rPr>
        <w:t>ένειας,</w:t>
      </w:r>
      <w:r w:rsidR="00F3773D" w:rsidRPr="003A0C04">
        <w:rPr>
          <w:rFonts w:asciiTheme="majorHAnsi" w:hAnsiTheme="majorHAnsi" w:cstheme="minorHAnsi"/>
        </w:rPr>
        <w:t xml:space="preserve"> σουηδοί δημοσιογράφοι και </w:t>
      </w:r>
      <w:r w:rsidR="00F3773D" w:rsidRPr="003A0C04">
        <w:rPr>
          <w:rFonts w:asciiTheme="majorHAnsi" w:hAnsiTheme="majorHAnsi" w:cstheme="minorHAnsi"/>
          <w:lang w:val="sv-SE"/>
        </w:rPr>
        <w:t>bloggers</w:t>
      </w:r>
      <w:r w:rsidR="00F3773D" w:rsidRPr="003A0C04">
        <w:rPr>
          <w:rFonts w:asciiTheme="majorHAnsi" w:hAnsiTheme="majorHAnsi" w:cstheme="minorHAnsi"/>
        </w:rPr>
        <w:t xml:space="preserve">, μεταξύ των οποίων και ο κ. </w:t>
      </w:r>
      <w:r w:rsidR="00F3773D" w:rsidRPr="003A0C04">
        <w:rPr>
          <w:rFonts w:asciiTheme="majorHAnsi" w:hAnsiTheme="majorHAnsi" w:cstheme="minorHAnsi"/>
          <w:lang w:val="sv-SE"/>
        </w:rPr>
        <w:t>Markus</w:t>
      </w:r>
      <w:r w:rsidR="00F3773D" w:rsidRPr="003A0C04">
        <w:rPr>
          <w:rFonts w:asciiTheme="majorHAnsi" w:hAnsiTheme="majorHAnsi" w:cstheme="minorHAnsi"/>
        </w:rPr>
        <w:t xml:space="preserve"> </w:t>
      </w:r>
      <w:r w:rsidR="00F3773D" w:rsidRPr="003A0C04">
        <w:rPr>
          <w:rFonts w:asciiTheme="majorHAnsi" w:hAnsiTheme="majorHAnsi" w:cstheme="minorHAnsi"/>
          <w:lang w:val="sv-SE"/>
        </w:rPr>
        <w:t>Olsson</w:t>
      </w:r>
      <w:r w:rsidR="00F3773D" w:rsidRPr="003A0C04">
        <w:rPr>
          <w:rFonts w:asciiTheme="majorHAnsi" w:hAnsiTheme="majorHAnsi" w:cstheme="minorHAnsi"/>
        </w:rPr>
        <w:t xml:space="preserve">, στο </w:t>
      </w:r>
      <w:r w:rsidR="00F3773D" w:rsidRPr="003A0C04">
        <w:rPr>
          <w:rFonts w:asciiTheme="majorHAnsi" w:hAnsiTheme="majorHAnsi" w:cstheme="minorHAnsi"/>
          <w:lang w:val="sv-SE"/>
        </w:rPr>
        <w:t>blogg</w:t>
      </w:r>
      <w:r w:rsidR="00F3773D" w:rsidRPr="003A0C04">
        <w:rPr>
          <w:rFonts w:asciiTheme="majorHAnsi" w:hAnsiTheme="majorHAnsi" w:cstheme="minorHAnsi"/>
        </w:rPr>
        <w:t xml:space="preserve"> του οποίου δημοσιεύτηκαν φωτογραφίες και οι θετικές εντυπώσεις του για την διοργάνωση.  </w:t>
      </w:r>
    </w:p>
    <w:p w:rsidR="001923AC" w:rsidRPr="003A0C04" w:rsidRDefault="00AD09CD" w:rsidP="001923AC">
      <w:pPr>
        <w:spacing w:line="234" w:lineRule="atLeast"/>
        <w:jc w:val="both"/>
        <w:rPr>
          <w:rFonts w:asciiTheme="majorHAnsi" w:hAnsiTheme="majorHAnsi" w:cstheme="minorHAnsi"/>
        </w:rPr>
      </w:pPr>
      <w:hyperlink r:id="rId13" w:history="1">
        <w:r w:rsidR="002E29BA" w:rsidRPr="00605A18">
          <w:rPr>
            <w:rStyle w:val="-"/>
            <w:rFonts w:asciiTheme="majorHAnsi" w:hAnsiTheme="majorHAnsi" w:cstheme="minorHAnsi"/>
          </w:rPr>
          <w:t>http://www.mittgrekland.se/blogg/92-veckans-matdryck/1283-grekiska-viner-fran-psaroulis-wine?fbclid=IwAR1Mc8QoD-c2yaIBthRj32GYsrLpwNNyMjvr_ltn5EJ8IluCg_FOpYJTOn8</w:t>
        </w:r>
      </w:hyperlink>
      <w:r w:rsidR="002E29BA">
        <w:rPr>
          <w:rFonts w:asciiTheme="majorHAnsi" w:hAnsiTheme="majorHAnsi" w:cstheme="minorHAnsi"/>
        </w:rPr>
        <w:t xml:space="preserve"> </w:t>
      </w:r>
    </w:p>
    <w:p w:rsidR="0044378F" w:rsidRPr="003A0C04" w:rsidRDefault="0044378F" w:rsidP="0044378F">
      <w:pPr>
        <w:pStyle w:val="a7"/>
        <w:spacing w:line="234" w:lineRule="atLeast"/>
        <w:jc w:val="both"/>
        <w:rPr>
          <w:rFonts w:asciiTheme="majorHAnsi" w:hAnsiTheme="majorHAnsi" w:cstheme="minorHAnsi"/>
          <w:b/>
        </w:rPr>
      </w:pPr>
    </w:p>
    <w:p w:rsidR="00EF27AC" w:rsidRPr="002E29BA" w:rsidRDefault="00AE610C" w:rsidP="00EF27AC">
      <w:pPr>
        <w:pStyle w:val="a7"/>
        <w:numPr>
          <w:ilvl w:val="1"/>
          <w:numId w:val="15"/>
        </w:numPr>
        <w:spacing w:line="234" w:lineRule="atLeast"/>
        <w:jc w:val="both"/>
        <w:rPr>
          <w:rFonts w:asciiTheme="majorHAnsi" w:hAnsiTheme="majorHAnsi" w:cstheme="minorHAnsi"/>
          <w:b/>
        </w:rPr>
      </w:pPr>
      <w:r w:rsidRPr="003A0C04">
        <w:rPr>
          <w:rFonts w:asciiTheme="majorHAnsi" w:hAnsiTheme="majorHAnsi" w:cstheme="minorHAnsi"/>
          <w:b/>
        </w:rPr>
        <w:t xml:space="preserve">Εκδήλωση </w:t>
      </w:r>
      <w:proofErr w:type="spellStart"/>
      <w:r w:rsidR="002E29BA">
        <w:rPr>
          <w:rFonts w:asciiTheme="majorHAnsi" w:hAnsiTheme="majorHAnsi" w:cstheme="minorHAnsi"/>
          <w:b/>
        </w:rPr>
        <w:t>οινογνω</w:t>
      </w:r>
      <w:r w:rsidR="002E29BA" w:rsidRPr="003A0C04">
        <w:rPr>
          <w:rFonts w:asciiTheme="majorHAnsi" w:hAnsiTheme="majorHAnsi" w:cstheme="minorHAnsi"/>
          <w:b/>
        </w:rPr>
        <w:t>σίας</w:t>
      </w:r>
      <w:proofErr w:type="spellEnd"/>
      <w:r w:rsidR="002E29BA">
        <w:rPr>
          <w:rFonts w:asciiTheme="majorHAnsi" w:hAnsiTheme="majorHAnsi" w:cstheme="minorHAnsi"/>
          <w:b/>
        </w:rPr>
        <w:t xml:space="preserve"> της Ο</w:t>
      </w:r>
      <w:r w:rsidRPr="003A0C04">
        <w:rPr>
          <w:rFonts w:asciiTheme="majorHAnsi" w:hAnsiTheme="majorHAnsi" w:cstheme="minorHAnsi"/>
          <w:b/>
        </w:rPr>
        <w:t xml:space="preserve">ινοποιίας </w:t>
      </w:r>
      <w:proofErr w:type="spellStart"/>
      <w:r w:rsidRPr="003A0C04">
        <w:rPr>
          <w:rFonts w:asciiTheme="majorHAnsi" w:hAnsiTheme="majorHAnsi" w:cstheme="minorHAnsi"/>
          <w:b/>
        </w:rPr>
        <w:t>Kamara</w:t>
      </w:r>
      <w:proofErr w:type="spellEnd"/>
    </w:p>
    <w:p w:rsidR="002F211B" w:rsidRPr="003A0C04" w:rsidRDefault="00AE610C" w:rsidP="00094666">
      <w:pPr>
        <w:spacing w:line="234" w:lineRule="atLeast"/>
        <w:jc w:val="both"/>
        <w:rPr>
          <w:rFonts w:asciiTheme="majorHAnsi" w:hAnsiTheme="majorHAnsi" w:cstheme="minorHAnsi"/>
        </w:rPr>
      </w:pPr>
      <w:r w:rsidRPr="003A0C04">
        <w:rPr>
          <w:rFonts w:asciiTheme="majorHAnsi" w:hAnsiTheme="majorHAnsi" w:cstheme="minorHAnsi"/>
        </w:rPr>
        <w:t xml:space="preserve">Στις 26 Μαρτίου </w:t>
      </w:r>
      <w:proofErr w:type="spellStart"/>
      <w:r w:rsidR="002E29BA">
        <w:rPr>
          <w:rFonts w:asciiTheme="majorHAnsi" w:hAnsiTheme="majorHAnsi" w:cstheme="minorHAnsi"/>
        </w:rPr>
        <w:t>τ.ε</w:t>
      </w:r>
      <w:proofErr w:type="spellEnd"/>
      <w:r w:rsidR="002E29BA">
        <w:rPr>
          <w:rFonts w:asciiTheme="majorHAnsi" w:hAnsiTheme="majorHAnsi" w:cstheme="minorHAnsi"/>
        </w:rPr>
        <w:t>.</w:t>
      </w:r>
      <w:r w:rsidRPr="003A0C04">
        <w:rPr>
          <w:rFonts w:asciiTheme="majorHAnsi" w:hAnsiTheme="majorHAnsi" w:cstheme="minorHAnsi"/>
        </w:rPr>
        <w:t xml:space="preserve"> διοργανώθηκε</w:t>
      </w:r>
      <w:r w:rsidR="00A71E49" w:rsidRPr="003A0C04">
        <w:rPr>
          <w:rFonts w:asciiTheme="majorHAnsi" w:hAnsiTheme="majorHAnsi" w:cstheme="minorHAnsi"/>
        </w:rPr>
        <w:t xml:space="preserve"> στο </w:t>
      </w:r>
      <w:r w:rsidR="002E29BA">
        <w:rPr>
          <w:rFonts w:asciiTheme="majorHAnsi" w:hAnsiTheme="majorHAnsi" w:cstheme="minorHAnsi"/>
        </w:rPr>
        <w:t xml:space="preserve">γνωστό </w:t>
      </w:r>
      <w:r w:rsidR="00A71E49" w:rsidRPr="003A0C04">
        <w:rPr>
          <w:rFonts w:asciiTheme="majorHAnsi" w:hAnsiTheme="majorHAnsi" w:cstheme="minorHAnsi"/>
        </w:rPr>
        <w:t xml:space="preserve">εστιατόριο </w:t>
      </w:r>
      <w:r w:rsidR="00A71E49" w:rsidRPr="003A0C04">
        <w:rPr>
          <w:rFonts w:asciiTheme="majorHAnsi" w:hAnsiTheme="majorHAnsi" w:cstheme="minorHAnsi"/>
          <w:lang w:val="sv-SE"/>
        </w:rPr>
        <w:t>TAK</w:t>
      </w:r>
      <w:r w:rsidRPr="003A0C04">
        <w:rPr>
          <w:rFonts w:asciiTheme="majorHAnsi" w:hAnsiTheme="majorHAnsi" w:cstheme="minorHAnsi"/>
        </w:rPr>
        <w:t xml:space="preserve"> στην Στοκχόλμη, από την </w:t>
      </w:r>
      <w:r w:rsidR="00A71E49" w:rsidRPr="003A0C04">
        <w:rPr>
          <w:rFonts w:asciiTheme="majorHAnsi" w:hAnsiTheme="majorHAnsi" w:cstheme="minorHAnsi"/>
        </w:rPr>
        <w:t xml:space="preserve">σουηδική </w:t>
      </w:r>
      <w:r w:rsidRPr="003A0C04">
        <w:rPr>
          <w:rFonts w:asciiTheme="majorHAnsi" w:hAnsiTheme="majorHAnsi" w:cstheme="minorHAnsi"/>
        </w:rPr>
        <w:t xml:space="preserve">εισαγωγική εταιρεία οίνου </w:t>
      </w:r>
      <w:r w:rsidRPr="003A0C04">
        <w:rPr>
          <w:rFonts w:asciiTheme="majorHAnsi" w:hAnsiTheme="majorHAnsi" w:cstheme="minorHAnsi"/>
          <w:lang w:val="sv-SE"/>
        </w:rPr>
        <w:t>KvalitetsViner</w:t>
      </w:r>
      <w:r w:rsidR="00A71E49" w:rsidRPr="003A0C04">
        <w:rPr>
          <w:rFonts w:asciiTheme="majorHAnsi" w:hAnsiTheme="majorHAnsi" w:cstheme="minorHAnsi"/>
        </w:rPr>
        <w:t>,</w:t>
      </w:r>
      <w:r w:rsidR="002E29BA">
        <w:rPr>
          <w:rFonts w:asciiTheme="majorHAnsi" w:hAnsiTheme="majorHAnsi" w:cstheme="minorHAnsi"/>
        </w:rPr>
        <w:t xml:space="preserve"> </w:t>
      </w:r>
      <w:proofErr w:type="spellStart"/>
      <w:r w:rsidR="002E29BA">
        <w:rPr>
          <w:rFonts w:asciiTheme="majorHAnsi" w:hAnsiTheme="majorHAnsi" w:cstheme="minorHAnsi"/>
        </w:rPr>
        <w:t>οινογνω</w:t>
      </w:r>
      <w:r w:rsidRPr="003A0C04">
        <w:rPr>
          <w:rFonts w:asciiTheme="majorHAnsi" w:hAnsiTheme="majorHAnsi" w:cstheme="minorHAnsi"/>
        </w:rPr>
        <w:t>σία</w:t>
      </w:r>
      <w:proofErr w:type="spellEnd"/>
      <w:r w:rsidRPr="003A0C04">
        <w:rPr>
          <w:rFonts w:asciiTheme="majorHAnsi" w:hAnsiTheme="majorHAnsi" w:cstheme="minorHAnsi"/>
        </w:rPr>
        <w:t xml:space="preserve"> και πρόγραμμα προβολής της οινοποιίας </w:t>
      </w:r>
      <w:r w:rsidRPr="003A0C04">
        <w:rPr>
          <w:rFonts w:asciiTheme="majorHAnsi" w:hAnsiTheme="majorHAnsi" w:cstheme="minorHAnsi"/>
          <w:lang w:val="sv-SE"/>
        </w:rPr>
        <w:t>Kamara</w:t>
      </w:r>
      <w:r w:rsidR="007E27A1" w:rsidRPr="003A0C04">
        <w:rPr>
          <w:rFonts w:asciiTheme="majorHAnsi" w:hAnsiTheme="majorHAnsi" w:cstheme="minorHAnsi"/>
        </w:rPr>
        <w:t xml:space="preserve">, που </w:t>
      </w:r>
      <w:r w:rsidR="003A0C04" w:rsidRPr="003A0C04">
        <w:rPr>
          <w:rFonts w:asciiTheme="majorHAnsi" w:hAnsiTheme="majorHAnsi" w:cstheme="minorHAnsi"/>
        </w:rPr>
        <w:t xml:space="preserve">λειτουργεί </w:t>
      </w:r>
      <w:r w:rsidR="007E27A1" w:rsidRPr="003A0C04">
        <w:rPr>
          <w:rFonts w:asciiTheme="majorHAnsi" w:hAnsiTheme="majorHAnsi" w:cstheme="minorHAnsi"/>
        </w:rPr>
        <w:t>κοντά στη Θεσσαλονίκη</w:t>
      </w:r>
      <w:r w:rsidR="00A71E49" w:rsidRPr="003A0C04">
        <w:rPr>
          <w:rFonts w:asciiTheme="majorHAnsi" w:hAnsiTheme="majorHAnsi" w:cstheme="minorHAnsi"/>
        </w:rPr>
        <w:t xml:space="preserve"> από την οικογένεια </w:t>
      </w:r>
      <w:proofErr w:type="spellStart"/>
      <w:r w:rsidR="00A71E49" w:rsidRPr="003A0C04">
        <w:rPr>
          <w:rFonts w:asciiTheme="majorHAnsi" w:hAnsiTheme="majorHAnsi" w:cstheme="minorHAnsi"/>
        </w:rPr>
        <w:t>Κιουτσούκη</w:t>
      </w:r>
      <w:proofErr w:type="spellEnd"/>
      <w:r w:rsidR="007E27A1" w:rsidRPr="003A0C04">
        <w:rPr>
          <w:rFonts w:asciiTheme="majorHAnsi" w:hAnsiTheme="majorHAnsi" w:cstheme="minorHAnsi"/>
        </w:rPr>
        <w:t xml:space="preserve">. </w:t>
      </w:r>
      <w:r w:rsidR="00A71E49" w:rsidRPr="003A0C04">
        <w:rPr>
          <w:rFonts w:asciiTheme="majorHAnsi" w:hAnsiTheme="majorHAnsi" w:cstheme="minorHAnsi"/>
        </w:rPr>
        <w:t>Ο κ. Δ.</w:t>
      </w:r>
      <w:r w:rsidR="007E27A1" w:rsidRPr="003A0C04">
        <w:rPr>
          <w:rFonts w:asciiTheme="majorHAnsi" w:hAnsiTheme="majorHAnsi" w:cstheme="minorHAnsi"/>
        </w:rPr>
        <w:t xml:space="preserve"> </w:t>
      </w:r>
      <w:proofErr w:type="spellStart"/>
      <w:r w:rsidR="007E27A1" w:rsidRPr="003A0C04">
        <w:rPr>
          <w:rFonts w:asciiTheme="majorHAnsi" w:hAnsiTheme="majorHAnsi" w:cstheme="minorHAnsi"/>
        </w:rPr>
        <w:t>Κιουτσο</w:t>
      </w:r>
      <w:r w:rsidR="00A71E49" w:rsidRPr="003A0C04">
        <w:rPr>
          <w:rFonts w:asciiTheme="majorHAnsi" w:hAnsiTheme="majorHAnsi" w:cstheme="minorHAnsi"/>
        </w:rPr>
        <w:t>ύκη</w:t>
      </w:r>
      <w:r w:rsidR="00B103A9" w:rsidRPr="003A0C04">
        <w:rPr>
          <w:rFonts w:asciiTheme="majorHAnsi" w:hAnsiTheme="majorHAnsi" w:cstheme="minorHAnsi"/>
        </w:rPr>
        <w:t>ς</w:t>
      </w:r>
      <w:proofErr w:type="spellEnd"/>
      <w:r w:rsidR="00A71E49" w:rsidRPr="003A0C04">
        <w:rPr>
          <w:rFonts w:asciiTheme="majorHAnsi" w:hAnsiTheme="majorHAnsi" w:cstheme="minorHAnsi"/>
        </w:rPr>
        <w:t>,</w:t>
      </w:r>
      <w:r w:rsidR="00B103A9" w:rsidRPr="003A0C04">
        <w:rPr>
          <w:rFonts w:asciiTheme="majorHAnsi" w:hAnsiTheme="majorHAnsi" w:cstheme="minorHAnsi"/>
        </w:rPr>
        <w:t xml:space="preserve"> </w:t>
      </w:r>
      <w:r w:rsidR="00A71E49" w:rsidRPr="003A0C04">
        <w:rPr>
          <w:rFonts w:asciiTheme="majorHAnsi" w:hAnsiTheme="majorHAnsi" w:cstheme="minorHAnsi"/>
        </w:rPr>
        <w:t xml:space="preserve">παρουσίασε επτά </w:t>
      </w:r>
      <w:r w:rsidR="003A0C04" w:rsidRPr="003A0C04">
        <w:rPr>
          <w:rFonts w:asciiTheme="majorHAnsi" w:hAnsiTheme="majorHAnsi" w:cstheme="minorHAnsi"/>
        </w:rPr>
        <w:t>«</w:t>
      </w:r>
      <w:r w:rsidR="00A71E49" w:rsidRPr="003A0C04">
        <w:rPr>
          <w:rFonts w:asciiTheme="majorHAnsi" w:hAnsiTheme="majorHAnsi" w:cstheme="minorHAnsi"/>
        </w:rPr>
        <w:t>φυσικά κρασιά</w:t>
      </w:r>
      <w:r w:rsidR="003A0C04" w:rsidRPr="003A0C04">
        <w:rPr>
          <w:rFonts w:asciiTheme="majorHAnsi" w:hAnsiTheme="majorHAnsi" w:cstheme="minorHAnsi"/>
        </w:rPr>
        <w:t>»</w:t>
      </w:r>
      <w:r w:rsidR="00A71E49" w:rsidRPr="003A0C04">
        <w:rPr>
          <w:rFonts w:asciiTheme="majorHAnsi" w:hAnsiTheme="majorHAnsi" w:cstheme="minorHAnsi"/>
        </w:rPr>
        <w:t>, τα οποία</w:t>
      </w:r>
      <w:r w:rsidR="003A0C04" w:rsidRPr="003A0C04">
        <w:rPr>
          <w:rFonts w:asciiTheme="majorHAnsi" w:hAnsiTheme="majorHAnsi" w:cstheme="minorHAnsi"/>
        </w:rPr>
        <w:t xml:space="preserve"> </w:t>
      </w:r>
      <w:r w:rsidR="00A71E49" w:rsidRPr="003A0C04">
        <w:rPr>
          <w:rFonts w:asciiTheme="majorHAnsi" w:hAnsiTheme="majorHAnsi" w:cstheme="minorHAnsi"/>
        </w:rPr>
        <w:t>δ</w:t>
      </w:r>
      <w:r w:rsidR="00A71E49" w:rsidRPr="003A0C04">
        <w:rPr>
          <w:rFonts w:asciiTheme="majorHAnsi" w:hAnsiTheme="majorHAnsi"/>
          <w:iCs/>
        </w:rPr>
        <w:t>εν περιέχουν κανενός είδους πρόσθετες ουσίες και εμφιαλώνονται χωρίς φιλτράρισμα και χωρίς προσθήκη θειωδών.</w:t>
      </w:r>
      <w:r w:rsidR="00A71E49" w:rsidRPr="003A0C04">
        <w:rPr>
          <w:rFonts w:asciiTheme="majorHAnsi" w:hAnsiTheme="majorHAnsi" w:cstheme="minorHAnsi"/>
        </w:rPr>
        <w:t xml:space="preserve"> </w:t>
      </w:r>
      <w:r w:rsidR="00B103A9" w:rsidRPr="003A0C04">
        <w:rPr>
          <w:rFonts w:asciiTheme="majorHAnsi" w:hAnsiTheme="majorHAnsi" w:cstheme="minorHAnsi"/>
        </w:rPr>
        <w:t>Ανέδειξε</w:t>
      </w:r>
      <w:r w:rsidR="006079ED" w:rsidRPr="003A0C04">
        <w:rPr>
          <w:rFonts w:asciiTheme="majorHAnsi" w:hAnsiTheme="majorHAnsi" w:cstheme="minorHAnsi"/>
        </w:rPr>
        <w:t xml:space="preserve"> επίσης τα πλεονεκτήματα της ποιοτικής ρετσίνας, ως φυσικού </w:t>
      </w:r>
      <w:r w:rsidR="00B103A9" w:rsidRPr="003A0C04">
        <w:rPr>
          <w:rFonts w:asciiTheme="majorHAnsi" w:hAnsiTheme="majorHAnsi" w:cstheme="minorHAnsi"/>
        </w:rPr>
        <w:t>προϊόντος</w:t>
      </w:r>
      <w:r w:rsidR="002F211B" w:rsidRPr="003A0C04">
        <w:rPr>
          <w:rFonts w:asciiTheme="majorHAnsi" w:hAnsiTheme="majorHAnsi" w:cstheme="minorHAnsi"/>
        </w:rPr>
        <w:t xml:space="preserve"> και προϊόντος ΠΟΠ</w:t>
      </w:r>
      <w:r w:rsidR="006079ED" w:rsidRPr="003A0C04">
        <w:rPr>
          <w:rFonts w:asciiTheme="majorHAnsi" w:hAnsiTheme="majorHAnsi" w:cstheme="minorHAnsi"/>
        </w:rPr>
        <w:t>,</w:t>
      </w:r>
      <w:r w:rsidR="002F211B" w:rsidRPr="003A0C04">
        <w:rPr>
          <w:rFonts w:asciiTheme="majorHAnsi" w:hAnsiTheme="majorHAnsi" w:cstheme="minorHAnsi"/>
        </w:rPr>
        <w:t xml:space="preserve"> που παράγεται</w:t>
      </w:r>
      <w:r w:rsidR="006079ED" w:rsidRPr="003A0C04">
        <w:rPr>
          <w:rFonts w:asciiTheme="majorHAnsi" w:hAnsiTheme="majorHAnsi" w:cstheme="minorHAnsi"/>
        </w:rPr>
        <w:t xml:space="preserve"> </w:t>
      </w:r>
      <w:r w:rsidR="002F211B" w:rsidRPr="003A0C04">
        <w:rPr>
          <w:rFonts w:asciiTheme="majorHAnsi" w:hAnsiTheme="majorHAnsi" w:cstheme="minorHAnsi"/>
        </w:rPr>
        <w:t xml:space="preserve">με τις ίδιες περίπου τεχνικές οινοποίησης που ίσχυαν από την αρχαιότητα. </w:t>
      </w:r>
    </w:p>
    <w:p w:rsidR="00094666" w:rsidRPr="003A0C04" w:rsidRDefault="006079ED" w:rsidP="00094666">
      <w:pPr>
        <w:spacing w:line="234" w:lineRule="atLeast"/>
        <w:jc w:val="both"/>
        <w:rPr>
          <w:rFonts w:asciiTheme="majorHAnsi" w:hAnsiTheme="majorHAnsi" w:cstheme="minorHAnsi"/>
        </w:rPr>
      </w:pPr>
      <w:r w:rsidRPr="003A0C04">
        <w:rPr>
          <w:rFonts w:asciiTheme="majorHAnsi" w:hAnsiTheme="majorHAnsi" w:cstheme="minorHAnsi"/>
        </w:rPr>
        <w:t xml:space="preserve">Στην εν λόγω εκδήλωση συμμετείχαν δημοσιογράφοι του χώρου και εκπρόσωπος της ένωσης καταναλωτών </w:t>
      </w:r>
      <w:r w:rsidRPr="003A0C04">
        <w:rPr>
          <w:rFonts w:asciiTheme="majorHAnsi" w:hAnsiTheme="majorHAnsi" w:cstheme="minorHAnsi"/>
          <w:lang w:val="sv-SE"/>
        </w:rPr>
        <w:t>AKTA</w:t>
      </w:r>
      <w:r w:rsidRPr="003A0C04">
        <w:rPr>
          <w:rFonts w:asciiTheme="majorHAnsi" w:hAnsiTheme="majorHAnsi" w:cstheme="minorHAnsi"/>
        </w:rPr>
        <w:t xml:space="preserve"> </w:t>
      </w:r>
      <w:r w:rsidRPr="003A0C04">
        <w:rPr>
          <w:rFonts w:asciiTheme="majorHAnsi" w:hAnsiTheme="majorHAnsi" w:cstheme="minorHAnsi"/>
          <w:lang w:val="sv-SE"/>
        </w:rPr>
        <w:t>VARA</w:t>
      </w:r>
      <w:r w:rsidRPr="003A0C04">
        <w:rPr>
          <w:rFonts w:asciiTheme="majorHAnsi" w:hAnsiTheme="majorHAnsi" w:cstheme="minorHAnsi"/>
        </w:rPr>
        <w:t xml:space="preserve">, </w:t>
      </w:r>
      <w:r w:rsidR="003A0C04" w:rsidRPr="003A0C04">
        <w:rPr>
          <w:rFonts w:asciiTheme="majorHAnsi" w:hAnsiTheme="majorHAnsi" w:cstheme="minorHAnsi"/>
        </w:rPr>
        <w:t>η οποία</w:t>
      </w:r>
      <w:r w:rsidRPr="003A0C04">
        <w:rPr>
          <w:rFonts w:asciiTheme="majorHAnsi" w:hAnsiTheme="majorHAnsi" w:cstheme="minorHAnsi"/>
        </w:rPr>
        <w:t xml:space="preserve">, μεταξύ άλλων,  διεξάγει την καμπάνια </w:t>
      </w:r>
      <w:r w:rsidR="00021F8E" w:rsidRPr="003A0C04">
        <w:rPr>
          <w:rFonts w:asciiTheme="majorHAnsi" w:hAnsiTheme="majorHAnsi" w:cstheme="minorHAnsi"/>
        </w:rPr>
        <w:t>«</w:t>
      </w:r>
      <w:r w:rsidRPr="003A0C04">
        <w:rPr>
          <w:rFonts w:asciiTheme="majorHAnsi" w:hAnsiTheme="majorHAnsi" w:cstheme="minorHAnsi"/>
          <w:lang w:val="sv-SE"/>
        </w:rPr>
        <w:t>invinoveritas</w:t>
      </w:r>
      <w:r w:rsidR="00021F8E" w:rsidRPr="003A0C04">
        <w:rPr>
          <w:rFonts w:asciiTheme="majorHAnsi" w:hAnsiTheme="majorHAnsi" w:cstheme="minorHAnsi"/>
        </w:rPr>
        <w:t xml:space="preserve">», για την αναγραφή των συστατικών του κρασιού στην ετικέτα. </w:t>
      </w:r>
      <w:r w:rsidR="00094666" w:rsidRPr="003A0C04">
        <w:rPr>
          <w:rFonts w:asciiTheme="majorHAnsi" w:hAnsiTheme="majorHAnsi" w:cstheme="minorHAnsi"/>
        </w:rPr>
        <w:t>Τα κρασιά της οινοποιίας</w:t>
      </w:r>
      <w:r w:rsidR="003A0C04" w:rsidRPr="003A0C04">
        <w:rPr>
          <w:rFonts w:asciiTheme="majorHAnsi" w:hAnsiTheme="majorHAnsi" w:cstheme="minorHAnsi"/>
        </w:rPr>
        <w:t xml:space="preserve"> αναμένεται να διανεμηθούν, μέσω του κρατικού μονοπωλίου </w:t>
      </w:r>
      <w:r w:rsidR="003A0C04" w:rsidRPr="003A0C04">
        <w:rPr>
          <w:rFonts w:asciiTheme="majorHAnsi" w:hAnsiTheme="majorHAnsi" w:cstheme="minorHAnsi"/>
          <w:lang w:val="sv-SE"/>
        </w:rPr>
        <w:t>Systembolaget</w:t>
      </w:r>
      <w:r w:rsidR="003A0C04" w:rsidRPr="003A0C04">
        <w:rPr>
          <w:rFonts w:asciiTheme="majorHAnsi" w:hAnsiTheme="majorHAnsi" w:cstheme="minorHAnsi"/>
        </w:rPr>
        <w:t>, στο λεγόμενο «</w:t>
      </w:r>
      <w:proofErr w:type="spellStart"/>
      <w:r w:rsidR="00094666" w:rsidRPr="003A0C04">
        <w:rPr>
          <w:rFonts w:asciiTheme="majorHAnsi" w:hAnsiTheme="majorHAnsi" w:cstheme="minorHAnsi"/>
        </w:rPr>
        <w:t>Temporary</w:t>
      </w:r>
      <w:proofErr w:type="spellEnd"/>
      <w:r w:rsidR="00094666" w:rsidRPr="003A0C04">
        <w:rPr>
          <w:rFonts w:asciiTheme="majorHAnsi" w:hAnsiTheme="majorHAnsi" w:cstheme="minorHAnsi"/>
        </w:rPr>
        <w:t xml:space="preserve"> </w:t>
      </w:r>
      <w:proofErr w:type="spellStart"/>
      <w:r w:rsidR="00094666" w:rsidRPr="003A0C04">
        <w:rPr>
          <w:rFonts w:asciiTheme="majorHAnsi" w:hAnsiTheme="majorHAnsi" w:cstheme="minorHAnsi"/>
        </w:rPr>
        <w:t>Range</w:t>
      </w:r>
      <w:proofErr w:type="spellEnd"/>
      <w:r w:rsidR="00094666" w:rsidRPr="003A0C04">
        <w:rPr>
          <w:rFonts w:asciiTheme="majorHAnsi" w:hAnsiTheme="majorHAnsi" w:cstheme="minorHAnsi"/>
        </w:rPr>
        <w:t xml:space="preserve">- </w:t>
      </w:r>
      <w:r w:rsidR="00094666" w:rsidRPr="003A0C04">
        <w:rPr>
          <w:rFonts w:asciiTheme="majorHAnsi" w:hAnsiTheme="majorHAnsi" w:cstheme="minorHAnsi"/>
          <w:lang w:val="en-US"/>
        </w:rPr>
        <w:t>Exclusive</w:t>
      </w:r>
      <w:r w:rsidR="00015CCC">
        <w:rPr>
          <w:rFonts w:asciiTheme="majorHAnsi" w:hAnsiTheme="majorHAnsi" w:cstheme="minorHAnsi"/>
        </w:rPr>
        <w:t xml:space="preserve"> </w:t>
      </w:r>
      <w:r w:rsidR="00015CCC">
        <w:rPr>
          <w:rFonts w:asciiTheme="majorHAnsi" w:hAnsiTheme="majorHAnsi" w:cstheme="minorHAnsi"/>
          <w:lang w:val="sv-SE"/>
        </w:rPr>
        <w:t>list</w:t>
      </w:r>
      <w:r w:rsidR="003A0C04" w:rsidRPr="003A0C04">
        <w:rPr>
          <w:rFonts w:asciiTheme="majorHAnsi" w:hAnsiTheme="majorHAnsi" w:cstheme="minorHAnsi"/>
        </w:rPr>
        <w:t>»,</w:t>
      </w:r>
      <w:r w:rsidR="00094666" w:rsidRPr="003A0C04">
        <w:rPr>
          <w:rFonts w:asciiTheme="majorHAnsi" w:hAnsiTheme="majorHAnsi" w:cstheme="minorHAnsi"/>
        </w:rPr>
        <w:t xml:space="preserve"> που περιλαμβάνει προϊόντα υψηλής-εκλεκτής ποιότητας, με περιορισμένη διαθεσιμότητα. </w:t>
      </w:r>
    </w:p>
    <w:p w:rsidR="005505EF" w:rsidRPr="003A0C04" w:rsidRDefault="008C6561" w:rsidP="00FC0957">
      <w:pPr>
        <w:pStyle w:val="2"/>
        <w:jc w:val="both"/>
        <w:rPr>
          <w:rFonts w:cstheme="minorHAnsi"/>
          <w:color w:val="auto"/>
          <w:sz w:val="24"/>
          <w:szCs w:val="24"/>
          <w:u w:val="single"/>
        </w:rPr>
      </w:pPr>
      <w:r w:rsidRPr="003A0C04">
        <w:rPr>
          <w:rFonts w:cstheme="minorHAnsi"/>
          <w:color w:val="auto"/>
          <w:sz w:val="24"/>
          <w:szCs w:val="24"/>
          <w:u w:val="single"/>
        </w:rPr>
        <w:t>2</w:t>
      </w:r>
      <w:r w:rsidR="005505EF" w:rsidRPr="003A0C04">
        <w:rPr>
          <w:rFonts w:cstheme="minorHAnsi"/>
          <w:color w:val="auto"/>
          <w:sz w:val="24"/>
          <w:szCs w:val="24"/>
          <w:u w:val="single"/>
        </w:rPr>
        <w:t>. Σουηδική Οικονομία</w:t>
      </w:r>
    </w:p>
    <w:p w:rsidR="005505EF" w:rsidRPr="003A0C04" w:rsidRDefault="005505EF" w:rsidP="00FC0957">
      <w:pPr>
        <w:autoSpaceDE w:val="0"/>
        <w:autoSpaceDN w:val="0"/>
        <w:adjustRightInd w:val="0"/>
        <w:jc w:val="both"/>
        <w:rPr>
          <w:rFonts w:asciiTheme="majorHAnsi" w:hAnsiTheme="majorHAnsi" w:cstheme="minorHAnsi"/>
          <w:b/>
        </w:rPr>
      </w:pPr>
    </w:p>
    <w:p w:rsidR="00EF27AC" w:rsidRPr="003A0C04" w:rsidRDefault="002B18E0" w:rsidP="002E29BA">
      <w:pPr>
        <w:autoSpaceDE w:val="0"/>
        <w:autoSpaceDN w:val="0"/>
        <w:adjustRightInd w:val="0"/>
        <w:jc w:val="both"/>
        <w:rPr>
          <w:rFonts w:asciiTheme="majorHAnsi" w:hAnsiTheme="majorHAnsi" w:cstheme="minorHAnsi"/>
          <w:b/>
        </w:rPr>
      </w:pPr>
      <w:r w:rsidRPr="003A0C04">
        <w:rPr>
          <w:rFonts w:asciiTheme="majorHAnsi" w:hAnsiTheme="majorHAnsi" w:cstheme="minorHAnsi"/>
          <w:b/>
        </w:rPr>
        <w:t xml:space="preserve">2.1. </w:t>
      </w:r>
      <w:r w:rsidR="002E29BA">
        <w:rPr>
          <w:rFonts w:asciiTheme="majorHAnsi" w:hAnsiTheme="majorHAnsi" w:cstheme="minorHAnsi"/>
          <w:b/>
        </w:rPr>
        <w:t>Εκτιμήσεις</w:t>
      </w:r>
      <w:r w:rsidR="003A0C04" w:rsidRPr="003A0C04">
        <w:rPr>
          <w:rFonts w:asciiTheme="majorHAnsi" w:hAnsiTheme="majorHAnsi" w:cstheme="minorHAnsi"/>
          <w:b/>
        </w:rPr>
        <w:t xml:space="preserve"> για επιβράδυνση της σουηδικής οικονομίας </w:t>
      </w:r>
    </w:p>
    <w:p w:rsidR="00EF27AC" w:rsidRDefault="003A0C04" w:rsidP="003A0C04">
      <w:pPr>
        <w:autoSpaceDE w:val="0"/>
        <w:autoSpaceDN w:val="0"/>
        <w:adjustRightInd w:val="0"/>
        <w:jc w:val="both"/>
        <w:rPr>
          <w:rStyle w:val="tlid-translation"/>
          <w:rFonts w:asciiTheme="majorHAnsi" w:hAnsiTheme="majorHAnsi"/>
        </w:rPr>
      </w:pPr>
      <w:r>
        <w:rPr>
          <w:rStyle w:val="tlid-translation"/>
          <w:rFonts w:asciiTheme="majorHAnsi" w:hAnsiTheme="majorHAnsi"/>
        </w:rPr>
        <w:lastRenderedPageBreak/>
        <w:t xml:space="preserve">Σύμφωνα με πρόσφατες δηλώσεις του Εθνικού Ινστιτούτου Οικονομικών Ερευνών  </w:t>
      </w:r>
      <w:r w:rsidRPr="003A0C04">
        <w:rPr>
          <w:rStyle w:val="tlid-translation"/>
          <w:rFonts w:asciiTheme="majorHAnsi" w:hAnsiTheme="majorHAnsi"/>
        </w:rPr>
        <w:t>(NIER)</w:t>
      </w:r>
      <w:r>
        <w:rPr>
          <w:rStyle w:val="tlid-translation"/>
          <w:rFonts w:asciiTheme="majorHAnsi" w:hAnsiTheme="majorHAnsi"/>
        </w:rPr>
        <w:t>, η</w:t>
      </w:r>
      <w:r w:rsidRPr="003A0C04">
        <w:rPr>
          <w:rStyle w:val="tlid-translation"/>
          <w:rFonts w:asciiTheme="majorHAnsi" w:hAnsiTheme="majorHAnsi"/>
        </w:rPr>
        <w:t xml:space="preserve"> σουηδική οικονομία έχει εισέλθει σε φάση ε</w:t>
      </w:r>
      <w:r>
        <w:rPr>
          <w:rStyle w:val="tlid-translation"/>
          <w:rFonts w:asciiTheme="majorHAnsi" w:hAnsiTheme="majorHAnsi"/>
        </w:rPr>
        <w:t xml:space="preserve">πιβράδυνσης,  με προβλεπόμενη </w:t>
      </w:r>
      <w:r w:rsidRPr="003A0C04">
        <w:rPr>
          <w:rStyle w:val="tlid-translation"/>
          <w:rFonts w:asciiTheme="majorHAnsi" w:hAnsiTheme="majorHAnsi"/>
        </w:rPr>
        <w:t xml:space="preserve">αύξηση του ΑΕΠ κατά 1,5% </w:t>
      </w:r>
      <w:r>
        <w:rPr>
          <w:rStyle w:val="tlid-translation"/>
          <w:rFonts w:asciiTheme="majorHAnsi" w:hAnsiTheme="majorHAnsi"/>
        </w:rPr>
        <w:t xml:space="preserve">το 2019 </w:t>
      </w:r>
      <w:r w:rsidRPr="003A0C04">
        <w:rPr>
          <w:rStyle w:val="tlid-translation"/>
          <w:rFonts w:asciiTheme="majorHAnsi" w:hAnsiTheme="majorHAnsi"/>
        </w:rPr>
        <w:t xml:space="preserve">και </w:t>
      </w:r>
      <w:r>
        <w:rPr>
          <w:rStyle w:val="tlid-translation"/>
          <w:rFonts w:asciiTheme="majorHAnsi" w:hAnsiTheme="majorHAnsi"/>
        </w:rPr>
        <w:t xml:space="preserve">κατά </w:t>
      </w:r>
      <w:r w:rsidRPr="003A0C04">
        <w:rPr>
          <w:rStyle w:val="tlid-translation"/>
          <w:rFonts w:asciiTheme="majorHAnsi" w:hAnsiTheme="majorHAnsi"/>
        </w:rPr>
        <w:t>1,6% το 2020.</w:t>
      </w:r>
    </w:p>
    <w:p w:rsidR="00EF27AC" w:rsidRDefault="003A0C04" w:rsidP="003A0C04">
      <w:pPr>
        <w:autoSpaceDE w:val="0"/>
        <w:autoSpaceDN w:val="0"/>
        <w:adjustRightInd w:val="0"/>
        <w:jc w:val="both"/>
        <w:rPr>
          <w:rStyle w:val="tlid-translation"/>
          <w:rFonts w:asciiTheme="majorHAnsi" w:hAnsiTheme="majorHAnsi"/>
        </w:rPr>
      </w:pPr>
      <w:r w:rsidRPr="003A0C04">
        <w:rPr>
          <w:rStyle w:val="tlid-translation"/>
          <w:rFonts w:asciiTheme="majorHAnsi" w:hAnsiTheme="majorHAnsi"/>
        </w:rPr>
        <w:t xml:space="preserve">Ο Δείκτης Οικονομικής Τάσης του NIER </w:t>
      </w:r>
      <w:r w:rsidR="001009F1">
        <w:rPr>
          <w:rStyle w:val="tlid-translation"/>
          <w:rFonts w:asciiTheme="majorHAnsi" w:hAnsiTheme="majorHAnsi"/>
        </w:rPr>
        <w:t xml:space="preserve">βαίνει </w:t>
      </w:r>
      <w:r w:rsidRPr="003A0C04">
        <w:rPr>
          <w:rStyle w:val="tlid-translation"/>
          <w:rFonts w:asciiTheme="majorHAnsi" w:hAnsiTheme="majorHAnsi"/>
        </w:rPr>
        <w:t>χαμηλότερα,</w:t>
      </w:r>
      <w:r w:rsidR="001009F1">
        <w:rPr>
          <w:rStyle w:val="tlid-translation"/>
          <w:rFonts w:asciiTheme="majorHAnsi" w:hAnsiTheme="majorHAnsi"/>
        </w:rPr>
        <w:t xml:space="preserve"> </w:t>
      </w:r>
      <w:r w:rsidR="001009F1">
        <w:rPr>
          <w:rFonts w:asciiTheme="majorHAnsi" w:hAnsiTheme="majorHAnsi"/>
        </w:rPr>
        <w:t xml:space="preserve">από </w:t>
      </w:r>
      <w:r w:rsidRPr="003A0C04">
        <w:rPr>
          <w:rStyle w:val="tlid-translation"/>
          <w:rFonts w:asciiTheme="majorHAnsi" w:hAnsiTheme="majorHAnsi"/>
        </w:rPr>
        <w:t>101,9 τον Φεβρο</w:t>
      </w:r>
      <w:r w:rsidR="00EF27AC">
        <w:rPr>
          <w:rStyle w:val="tlid-translation"/>
          <w:rFonts w:asciiTheme="majorHAnsi" w:hAnsiTheme="majorHAnsi"/>
        </w:rPr>
        <w:t>υάριο σε 101,7 τον Μάρτιο, αλλά εξακολουθεί</w:t>
      </w:r>
      <w:r w:rsidRPr="003A0C04">
        <w:rPr>
          <w:rStyle w:val="tlid-translation"/>
          <w:rFonts w:asciiTheme="majorHAnsi" w:hAnsiTheme="majorHAnsi"/>
        </w:rPr>
        <w:t xml:space="preserve"> να σηματοδοτεί</w:t>
      </w:r>
      <w:r w:rsidR="001009F1">
        <w:rPr>
          <w:rStyle w:val="tlid-translation"/>
          <w:rFonts w:asciiTheme="majorHAnsi" w:hAnsiTheme="majorHAnsi"/>
        </w:rPr>
        <w:t xml:space="preserve"> </w:t>
      </w:r>
      <w:r w:rsidRPr="003A0C04">
        <w:rPr>
          <w:rStyle w:val="tlid-translation"/>
          <w:rFonts w:asciiTheme="majorHAnsi" w:hAnsiTheme="majorHAnsi"/>
        </w:rPr>
        <w:t>ελαφρώς ισχυρότερο κλίμα από το κανονικό στην οικονομία.</w:t>
      </w:r>
    </w:p>
    <w:p w:rsidR="00EF27AC" w:rsidRDefault="003A0C04" w:rsidP="003A0C04">
      <w:pPr>
        <w:autoSpaceDE w:val="0"/>
        <w:autoSpaceDN w:val="0"/>
        <w:adjustRightInd w:val="0"/>
        <w:jc w:val="both"/>
        <w:rPr>
          <w:rStyle w:val="tlid-translation"/>
          <w:rFonts w:asciiTheme="majorHAnsi" w:hAnsiTheme="majorHAnsi"/>
        </w:rPr>
      </w:pPr>
      <w:r w:rsidRPr="003A0C04">
        <w:rPr>
          <w:rStyle w:val="tlid-translation"/>
          <w:rFonts w:asciiTheme="majorHAnsi" w:hAnsiTheme="majorHAnsi"/>
        </w:rPr>
        <w:t>Ωστόσο, ο δείκτης εμπιστοσύνης για την κατασκευ</w:t>
      </w:r>
      <w:r w:rsidR="00EF27AC">
        <w:rPr>
          <w:rStyle w:val="tlid-translation"/>
          <w:rFonts w:asciiTheme="majorHAnsi" w:hAnsiTheme="majorHAnsi"/>
        </w:rPr>
        <w:t>αστική β</w:t>
      </w:r>
      <w:r w:rsidRPr="003A0C04">
        <w:rPr>
          <w:rStyle w:val="tlid-translation"/>
          <w:rFonts w:asciiTheme="majorHAnsi" w:hAnsiTheme="majorHAnsi"/>
        </w:rPr>
        <w:t>ιομηχανία υπ</w:t>
      </w:r>
      <w:r w:rsidR="00EF27AC">
        <w:rPr>
          <w:rStyle w:val="tlid-translation"/>
          <w:rFonts w:asciiTheme="majorHAnsi" w:hAnsiTheme="majorHAnsi"/>
        </w:rPr>
        <w:t>οχώρησε 5,5 μονάδες, κινούμενος</w:t>
      </w:r>
      <w:r w:rsidRPr="003A0C04">
        <w:rPr>
          <w:rStyle w:val="tlid-translation"/>
          <w:rFonts w:asciiTheme="majorHAnsi" w:hAnsiTheme="majorHAnsi"/>
        </w:rPr>
        <w:t xml:space="preserve"> κάτω </w:t>
      </w:r>
      <w:r w:rsidR="00EF27AC">
        <w:rPr>
          <w:rStyle w:val="tlid-translation"/>
          <w:rFonts w:asciiTheme="majorHAnsi" w:hAnsiTheme="majorHAnsi"/>
        </w:rPr>
        <w:t>από το επίπεδο</w:t>
      </w:r>
      <w:r w:rsidRPr="003A0C04">
        <w:rPr>
          <w:rStyle w:val="tlid-translation"/>
          <w:rFonts w:asciiTheme="majorHAnsi" w:hAnsiTheme="majorHAnsi"/>
        </w:rPr>
        <w:t xml:space="preserve"> 110. Αυτό δεν πρέπει να αποτελεί έκπληξη,</w:t>
      </w:r>
      <w:r w:rsidR="00EF27AC">
        <w:rPr>
          <w:rStyle w:val="tlid-translation"/>
          <w:rFonts w:asciiTheme="majorHAnsi" w:hAnsiTheme="majorHAnsi"/>
        </w:rPr>
        <w:t xml:space="preserve"> </w:t>
      </w:r>
      <w:r w:rsidRPr="003A0C04">
        <w:rPr>
          <w:rStyle w:val="tlid-translation"/>
          <w:rFonts w:asciiTheme="majorHAnsi" w:hAnsiTheme="majorHAnsi"/>
        </w:rPr>
        <w:t xml:space="preserve">δεδομένων των </w:t>
      </w:r>
      <w:r w:rsidR="00015CCC">
        <w:rPr>
          <w:rStyle w:val="tlid-translation"/>
          <w:rFonts w:asciiTheme="majorHAnsi" w:hAnsiTheme="majorHAnsi"/>
        </w:rPr>
        <w:t>εξελίξεων</w:t>
      </w:r>
      <w:r w:rsidRPr="003A0C04">
        <w:rPr>
          <w:rStyle w:val="tlid-translation"/>
          <w:rFonts w:asciiTheme="majorHAnsi" w:hAnsiTheme="majorHAnsi"/>
        </w:rPr>
        <w:t xml:space="preserve"> της γερμανικής μεταποιητικής βιομηχανίας</w:t>
      </w:r>
      <w:r w:rsidR="00EF27AC">
        <w:rPr>
          <w:rStyle w:val="tlid-translation"/>
          <w:rFonts w:asciiTheme="majorHAnsi" w:hAnsiTheme="majorHAnsi"/>
        </w:rPr>
        <w:t xml:space="preserve">. </w:t>
      </w:r>
    </w:p>
    <w:p w:rsidR="003A0C04" w:rsidRPr="003A0C04" w:rsidRDefault="003A0C04" w:rsidP="004A09D2">
      <w:pPr>
        <w:autoSpaceDE w:val="0"/>
        <w:autoSpaceDN w:val="0"/>
        <w:adjustRightInd w:val="0"/>
        <w:rPr>
          <w:rFonts w:asciiTheme="majorHAnsi" w:hAnsiTheme="majorHAnsi" w:cstheme="minorHAnsi"/>
          <w:b/>
        </w:rPr>
      </w:pPr>
    </w:p>
    <w:p w:rsidR="00EF27AC" w:rsidRPr="003A0C04" w:rsidRDefault="003A0C04" w:rsidP="004A09D2">
      <w:pPr>
        <w:autoSpaceDE w:val="0"/>
        <w:autoSpaceDN w:val="0"/>
        <w:adjustRightInd w:val="0"/>
        <w:rPr>
          <w:rFonts w:asciiTheme="majorHAnsi" w:hAnsiTheme="majorHAnsi" w:cstheme="minorHAnsi"/>
          <w:b/>
        </w:rPr>
      </w:pPr>
      <w:r w:rsidRPr="003A0C04">
        <w:rPr>
          <w:rFonts w:asciiTheme="majorHAnsi" w:hAnsiTheme="majorHAnsi" w:cstheme="minorHAnsi"/>
          <w:b/>
        </w:rPr>
        <w:t xml:space="preserve">2.2. </w:t>
      </w:r>
      <w:r w:rsidR="00B36EDA" w:rsidRPr="003A0C04">
        <w:rPr>
          <w:rFonts w:asciiTheme="majorHAnsi" w:hAnsiTheme="majorHAnsi" w:cstheme="minorHAnsi"/>
          <w:b/>
        </w:rPr>
        <w:t xml:space="preserve">Οι ΜΜΕ αποτελούν σημαντική πηγή εσόδων για τη σουηδική οικονομία </w:t>
      </w:r>
    </w:p>
    <w:p w:rsidR="00B36EDA" w:rsidRPr="003A0C04" w:rsidRDefault="001C4E1A" w:rsidP="00B36EDA">
      <w:pPr>
        <w:autoSpaceDE w:val="0"/>
        <w:autoSpaceDN w:val="0"/>
        <w:adjustRightInd w:val="0"/>
        <w:jc w:val="both"/>
        <w:rPr>
          <w:rFonts w:asciiTheme="majorHAnsi" w:hAnsiTheme="majorHAnsi" w:cstheme="minorHAnsi"/>
        </w:rPr>
      </w:pPr>
      <w:r w:rsidRPr="003A0C04">
        <w:rPr>
          <w:rFonts w:asciiTheme="majorHAnsi" w:hAnsiTheme="majorHAnsi" w:cstheme="minorHAnsi"/>
        </w:rPr>
        <w:t xml:space="preserve">Σύμφωνα με έκθεση της Σουηδικής Ομοσπονδίας Ιδιοκτητών </w:t>
      </w:r>
      <w:r w:rsidR="00015CCC">
        <w:rPr>
          <w:rFonts w:asciiTheme="majorHAnsi" w:hAnsiTheme="majorHAnsi" w:cstheme="minorHAnsi"/>
        </w:rPr>
        <w:t>Ε</w:t>
      </w:r>
      <w:r w:rsidRPr="003A0C04">
        <w:rPr>
          <w:rFonts w:asciiTheme="majorHAnsi" w:hAnsiTheme="majorHAnsi" w:cstheme="minorHAnsi"/>
        </w:rPr>
        <w:t>πιχειρήσεων (</w:t>
      </w:r>
      <w:proofErr w:type="spellStart"/>
      <w:r w:rsidRPr="003A0C04">
        <w:rPr>
          <w:rFonts w:asciiTheme="majorHAnsi" w:hAnsiTheme="majorHAnsi" w:cstheme="minorHAnsi"/>
        </w:rPr>
        <w:t>Företagarna</w:t>
      </w:r>
      <w:proofErr w:type="spellEnd"/>
      <w:r w:rsidRPr="003A0C04">
        <w:rPr>
          <w:rFonts w:asciiTheme="majorHAnsi" w:hAnsiTheme="majorHAnsi" w:cstheme="minorHAnsi"/>
        </w:rPr>
        <w:t>), σ</w:t>
      </w:r>
      <w:r w:rsidR="00B36EDA" w:rsidRPr="003A0C04">
        <w:rPr>
          <w:rFonts w:asciiTheme="majorHAnsi" w:hAnsiTheme="majorHAnsi" w:cstheme="minorHAnsi"/>
        </w:rPr>
        <w:t>ε 208 από 290 δήμους στη Σουηδία, μικρές και μεσαίες επιχειρήσεις (ΜΜΕ) με μέχρι 50 εργαζόμενους</w:t>
      </w:r>
      <w:r w:rsidR="007877B6" w:rsidRPr="003A0C04">
        <w:rPr>
          <w:rFonts w:asciiTheme="majorHAnsi" w:hAnsiTheme="majorHAnsi" w:cstheme="minorHAnsi"/>
        </w:rPr>
        <w:t xml:space="preserve"> </w:t>
      </w:r>
      <w:r w:rsidR="00B36EDA" w:rsidRPr="003A0C04">
        <w:rPr>
          <w:rFonts w:asciiTheme="majorHAnsi" w:hAnsiTheme="majorHAnsi" w:cstheme="minorHAnsi"/>
        </w:rPr>
        <w:t>αποτελούν τη μεγαλύτερη πηγή εσό</w:t>
      </w:r>
      <w:r w:rsidR="00015CCC">
        <w:rPr>
          <w:rFonts w:asciiTheme="majorHAnsi" w:hAnsiTheme="majorHAnsi" w:cstheme="minorHAnsi"/>
        </w:rPr>
        <w:t xml:space="preserve">δων για την τοπική αυτοδιοίκηση. </w:t>
      </w:r>
    </w:p>
    <w:p w:rsidR="00B36EDA" w:rsidRPr="003A0C04" w:rsidRDefault="00B36EDA" w:rsidP="00B36EDA">
      <w:pPr>
        <w:autoSpaceDE w:val="0"/>
        <w:autoSpaceDN w:val="0"/>
        <w:adjustRightInd w:val="0"/>
        <w:jc w:val="both"/>
        <w:rPr>
          <w:rFonts w:asciiTheme="majorHAnsi" w:hAnsiTheme="majorHAnsi" w:cstheme="minorHAnsi"/>
        </w:rPr>
      </w:pPr>
      <w:r w:rsidRPr="003A0C04">
        <w:rPr>
          <w:rFonts w:asciiTheme="majorHAnsi" w:hAnsiTheme="majorHAnsi" w:cstheme="minorHAnsi"/>
        </w:rPr>
        <w:t>Οι μικρές εται</w:t>
      </w:r>
      <w:r w:rsidR="007877B6" w:rsidRPr="003A0C04">
        <w:rPr>
          <w:rFonts w:asciiTheme="majorHAnsi" w:hAnsiTheme="majorHAnsi" w:cstheme="minorHAnsi"/>
        </w:rPr>
        <w:t xml:space="preserve">ρείες αντιπροσωπεύουν το 29% </w:t>
      </w:r>
    </w:p>
    <w:p w:rsidR="00B36EDA" w:rsidRPr="003A0C04" w:rsidRDefault="007877B6" w:rsidP="00B36EDA">
      <w:pPr>
        <w:autoSpaceDE w:val="0"/>
        <w:autoSpaceDN w:val="0"/>
        <w:adjustRightInd w:val="0"/>
        <w:jc w:val="both"/>
        <w:rPr>
          <w:rFonts w:asciiTheme="majorHAnsi" w:hAnsiTheme="majorHAnsi" w:cstheme="minorHAnsi"/>
        </w:rPr>
      </w:pPr>
      <w:r w:rsidRPr="003A0C04">
        <w:rPr>
          <w:rFonts w:asciiTheme="majorHAnsi" w:hAnsiTheme="majorHAnsi" w:cstheme="minorHAnsi"/>
        </w:rPr>
        <w:t>των</w:t>
      </w:r>
      <w:r w:rsidR="00B36EDA" w:rsidRPr="003A0C04">
        <w:rPr>
          <w:rFonts w:asciiTheme="majorHAnsi" w:hAnsiTheme="majorHAnsi" w:cstheme="minorHAnsi"/>
        </w:rPr>
        <w:t xml:space="preserve"> </w:t>
      </w:r>
      <w:r w:rsidR="004A09D2" w:rsidRPr="003A0C04">
        <w:rPr>
          <w:rFonts w:asciiTheme="majorHAnsi" w:hAnsiTheme="majorHAnsi" w:cstheme="minorHAnsi"/>
        </w:rPr>
        <w:t>εσόδων</w:t>
      </w:r>
      <w:r w:rsidR="00B36EDA" w:rsidRPr="003A0C04">
        <w:rPr>
          <w:rFonts w:asciiTheme="majorHAnsi" w:hAnsiTheme="majorHAnsi" w:cstheme="minorHAnsi"/>
        </w:rPr>
        <w:t xml:space="preserve"> από τους φόρους εισο</w:t>
      </w:r>
      <w:r w:rsidRPr="003A0C04">
        <w:rPr>
          <w:rFonts w:asciiTheme="majorHAnsi" w:hAnsiTheme="majorHAnsi" w:cstheme="minorHAnsi"/>
        </w:rPr>
        <w:t>δήματος των δήμων, ακολουθούμενες</w:t>
      </w:r>
      <w:r w:rsidR="00B36EDA" w:rsidRPr="003A0C04">
        <w:rPr>
          <w:rFonts w:asciiTheme="majorHAnsi" w:hAnsiTheme="majorHAnsi" w:cstheme="minorHAnsi"/>
        </w:rPr>
        <w:t xml:space="preserve"> από υπαλλήλους</w:t>
      </w:r>
      <w:r w:rsidRPr="003A0C04">
        <w:rPr>
          <w:rFonts w:asciiTheme="majorHAnsi" w:hAnsiTheme="majorHAnsi" w:cstheme="minorHAnsi"/>
        </w:rPr>
        <w:t xml:space="preserve"> </w:t>
      </w:r>
      <w:r w:rsidR="00B36EDA" w:rsidRPr="003A0C04">
        <w:rPr>
          <w:rFonts w:asciiTheme="majorHAnsi" w:hAnsiTheme="majorHAnsi" w:cstheme="minorHAnsi"/>
        </w:rPr>
        <w:t>στο δημόσιο τομέα (26%). Μεγάλες εταιρείες και</w:t>
      </w:r>
      <w:r w:rsidRPr="003A0C04">
        <w:rPr>
          <w:rFonts w:asciiTheme="majorHAnsi" w:hAnsiTheme="majorHAnsi" w:cstheme="minorHAnsi"/>
        </w:rPr>
        <w:t xml:space="preserve"> </w:t>
      </w:r>
      <w:r w:rsidR="00B36EDA" w:rsidRPr="003A0C04">
        <w:rPr>
          <w:rFonts w:asciiTheme="majorHAnsi" w:hAnsiTheme="majorHAnsi" w:cstheme="minorHAnsi"/>
        </w:rPr>
        <w:t xml:space="preserve">συνταξιούχοι είναι </w:t>
      </w:r>
      <w:r w:rsidRPr="003A0C04">
        <w:rPr>
          <w:rFonts w:asciiTheme="majorHAnsi" w:hAnsiTheme="majorHAnsi" w:cstheme="minorHAnsi"/>
        </w:rPr>
        <w:t xml:space="preserve">επίσης </w:t>
      </w:r>
      <w:r w:rsidR="00B36EDA" w:rsidRPr="003A0C04">
        <w:rPr>
          <w:rFonts w:asciiTheme="majorHAnsi" w:hAnsiTheme="majorHAnsi" w:cstheme="minorHAnsi"/>
        </w:rPr>
        <w:t>μια άλλη σημαντική πηγή</w:t>
      </w:r>
      <w:r w:rsidRPr="003A0C04">
        <w:rPr>
          <w:rFonts w:asciiTheme="majorHAnsi" w:hAnsiTheme="majorHAnsi" w:cstheme="minorHAnsi"/>
        </w:rPr>
        <w:t xml:space="preserve"> εισοδήματος για τους </w:t>
      </w:r>
      <w:r w:rsidR="00B36EDA" w:rsidRPr="003A0C04">
        <w:rPr>
          <w:rFonts w:asciiTheme="majorHAnsi" w:hAnsiTheme="majorHAnsi" w:cstheme="minorHAnsi"/>
        </w:rPr>
        <w:t>δήμους.</w:t>
      </w:r>
    </w:p>
    <w:p w:rsidR="002B18E0" w:rsidRPr="003A0C04" w:rsidRDefault="00B36EDA" w:rsidP="00B36EDA">
      <w:pPr>
        <w:autoSpaceDE w:val="0"/>
        <w:autoSpaceDN w:val="0"/>
        <w:adjustRightInd w:val="0"/>
        <w:jc w:val="both"/>
        <w:rPr>
          <w:rFonts w:asciiTheme="majorHAnsi" w:hAnsiTheme="majorHAnsi" w:cstheme="minorHAnsi"/>
        </w:rPr>
      </w:pPr>
      <w:r w:rsidRPr="003A0C04">
        <w:rPr>
          <w:rFonts w:asciiTheme="majorHAnsi" w:hAnsiTheme="majorHAnsi" w:cstheme="minorHAnsi"/>
        </w:rPr>
        <w:t xml:space="preserve">Ο </w:t>
      </w:r>
      <w:proofErr w:type="spellStart"/>
      <w:r w:rsidR="002E29BA">
        <w:rPr>
          <w:rFonts w:asciiTheme="majorHAnsi" w:hAnsiTheme="majorHAnsi" w:cstheme="minorHAnsi"/>
        </w:rPr>
        <w:t>κ.</w:t>
      </w:r>
      <w:r w:rsidRPr="003A0C04">
        <w:rPr>
          <w:rFonts w:asciiTheme="majorHAnsi" w:hAnsiTheme="majorHAnsi" w:cstheme="minorHAnsi"/>
        </w:rPr>
        <w:t>Günther</w:t>
      </w:r>
      <w:proofErr w:type="spellEnd"/>
      <w:r w:rsidRPr="003A0C04">
        <w:rPr>
          <w:rFonts w:asciiTheme="majorHAnsi" w:hAnsiTheme="majorHAnsi" w:cstheme="minorHAnsi"/>
        </w:rPr>
        <w:t xml:space="preserve"> </w:t>
      </w:r>
      <w:proofErr w:type="spellStart"/>
      <w:r w:rsidRPr="003A0C04">
        <w:rPr>
          <w:rFonts w:asciiTheme="majorHAnsi" w:hAnsiTheme="majorHAnsi" w:cstheme="minorHAnsi"/>
        </w:rPr>
        <w:t>Mårder</w:t>
      </w:r>
      <w:proofErr w:type="spellEnd"/>
      <w:r w:rsidRPr="003A0C04">
        <w:rPr>
          <w:rFonts w:asciiTheme="majorHAnsi" w:hAnsiTheme="majorHAnsi" w:cstheme="minorHAnsi"/>
        </w:rPr>
        <w:t xml:space="preserve">, Διευθύνων Σύμβουλος της </w:t>
      </w:r>
      <w:proofErr w:type="spellStart"/>
      <w:r w:rsidRPr="003A0C04">
        <w:rPr>
          <w:rFonts w:asciiTheme="majorHAnsi" w:hAnsiTheme="majorHAnsi" w:cstheme="minorHAnsi"/>
        </w:rPr>
        <w:t>Företagarna</w:t>
      </w:r>
      <w:proofErr w:type="spellEnd"/>
      <w:r w:rsidRPr="003A0C04">
        <w:rPr>
          <w:rFonts w:asciiTheme="majorHAnsi" w:hAnsiTheme="majorHAnsi" w:cstheme="minorHAnsi"/>
        </w:rPr>
        <w:t>, αναφέρει τα ευρήματα</w:t>
      </w:r>
      <w:r w:rsidR="0027592D" w:rsidRPr="003A0C04">
        <w:rPr>
          <w:rFonts w:asciiTheme="majorHAnsi" w:hAnsiTheme="majorHAnsi" w:cstheme="minorHAnsi"/>
        </w:rPr>
        <w:t xml:space="preserve"> ως </w:t>
      </w:r>
      <w:r w:rsidRPr="003A0C04">
        <w:rPr>
          <w:rFonts w:asciiTheme="majorHAnsi" w:hAnsiTheme="majorHAnsi" w:cstheme="minorHAnsi"/>
        </w:rPr>
        <w:t>ένα σημάδι στροφής στην οικονομία. Αν και μια οικονομία</w:t>
      </w:r>
      <w:r w:rsidR="0027592D" w:rsidRPr="003A0C04">
        <w:rPr>
          <w:rFonts w:asciiTheme="majorHAnsi" w:hAnsiTheme="majorHAnsi" w:cstheme="minorHAnsi"/>
        </w:rPr>
        <w:t xml:space="preserve"> που βασίζεται</w:t>
      </w:r>
      <w:r w:rsidRPr="003A0C04">
        <w:rPr>
          <w:rFonts w:asciiTheme="majorHAnsi" w:hAnsiTheme="majorHAnsi" w:cstheme="minorHAnsi"/>
        </w:rPr>
        <w:t xml:space="preserve"> </w:t>
      </w:r>
      <w:r w:rsidR="0027592D" w:rsidRPr="003A0C04">
        <w:rPr>
          <w:rFonts w:asciiTheme="majorHAnsi" w:hAnsiTheme="majorHAnsi" w:cstheme="minorHAnsi"/>
        </w:rPr>
        <w:t>σ</w:t>
      </w:r>
      <w:r w:rsidRPr="003A0C04">
        <w:rPr>
          <w:rFonts w:asciiTheme="majorHAnsi" w:hAnsiTheme="majorHAnsi" w:cstheme="minorHAnsi"/>
        </w:rPr>
        <w:t>τις ΜΜΕ είναι πιο σταθερή από αυτή που εξαρτάται</w:t>
      </w:r>
      <w:r w:rsidR="0027592D" w:rsidRPr="003A0C04">
        <w:rPr>
          <w:rFonts w:asciiTheme="majorHAnsi" w:hAnsiTheme="majorHAnsi" w:cstheme="minorHAnsi"/>
        </w:rPr>
        <w:t xml:space="preserve"> από </w:t>
      </w:r>
      <w:r w:rsidRPr="003A0C04">
        <w:rPr>
          <w:rFonts w:asciiTheme="majorHAnsi" w:hAnsiTheme="majorHAnsi" w:cstheme="minorHAnsi"/>
        </w:rPr>
        <w:t>τις επιχειρήσεις, με</w:t>
      </w:r>
      <w:r w:rsidR="004A09D2" w:rsidRPr="003A0C04">
        <w:rPr>
          <w:rFonts w:asciiTheme="majorHAnsi" w:hAnsiTheme="majorHAnsi" w:cstheme="minorHAnsi"/>
        </w:rPr>
        <w:t xml:space="preserve"> τον</w:t>
      </w:r>
      <w:r w:rsidRPr="003A0C04">
        <w:rPr>
          <w:rFonts w:asciiTheme="majorHAnsi" w:hAnsiTheme="majorHAnsi" w:cstheme="minorHAnsi"/>
        </w:rPr>
        <w:t xml:space="preserve"> κίνδυνο μεγάλων πτωχεύσεων,</w:t>
      </w:r>
      <w:r w:rsidR="004A09D2" w:rsidRPr="003A0C04">
        <w:rPr>
          <w:rFonts w:asciiTheme="majorHAnsi" w:hAnsiTheme="majorHAnsi" w:cstheme="minorHAnsi"/>
        </w:rPr>
        <w:t xml:space="preserve"> η</w:t>
      </w:r>
      <w:r w:rsidRPr="003A0C04">
        <w:rPr>
          <w:rFonts w:asciiTheme="majorHAnsi" w:hAnsiTheme="majorHAnsi" w:cstheme="minorHAnsi"/>
        </w:rPr>
        <w:t xml:space="preserve"> Σουηδία εξαρτάται από τις εξαγωγές και οι ΜΜΕ αντιμετωπίζουν προκλήσεις που σχετίζονται με τις εξαγωγές. </w:t>
      </w:r>
    </w:p>
    <w:p w:rsidR="00276D3E" w:rsidRPr="003A0C04" w:rsidRDefault="00276D3E" w:rsidP="0047269D">
      <w:pPr>
        <w:spacing w:line="234" w:lineRule="atLeast"/>
        <w:jc w:val="both"/>
        <w:rPr>
          <w:rFonts w:asciiTheme="majorHAnsi" w:hAnsiTheme="majorHAnsi" w:cstheme="minorHAnsi"/>
        </w:rPr>
      </w:pPr>
    </w:p>
    <w:p w:rsidR="00EF27AC" w:rsidRPr="003A0C04" w:rsidRDefault="00094666" w:rsidP="00094666">
      <w:pPr>
        <w:autoSpaceDE w:val="0"/>
        <w:autoSpaceDN w:val="0"/>
        <w:adjustRightInd w:val="0"/>
        <w:rPr>
          <w:rFonts w:asciiTheme="majorHAnsi" w:hAnsiTheme="majorHAnsi" w:cstheme="minorHAnsi"/>
          <w:b/>
        </w:rPr>
      </w:pPr>
      <w:r w:rsidRPr="003A0C04">
        <w:rPr>
          <w:rFonts w:asciiTheme="majorHAnsi" w:hAnsiTheme="majorHAnsi" w:cstheme="minorHAnsi"/>
          <w:b/>
        </w:rPr>
        <w:t>2.</w:t>
      </w:r>
      <w:r w:rsidR="003A0C04" w:rsidRPr="003A0C04">
        <w:rPr>
          <w:rFonts w:asciiTheme="majorHAnsi" w:hAnsiTheme="majorHAnsi" w:cstheme="minorHAnsi"/>
          <w:b/>
        </w:rPr>
        <w:t>3</w:t>
      </w:r>
      <w:r w:rsidRPr="003A0C04">
        <w:rPr>
          <w:rFonts w:asciiTheme="majorHAnsi" w:hAnsiTheme="majorHAnsi" w:cstheme="minorHAnsi"/>
          <w:b/>
        </w:rPr>
        <w:t xml:space="preserve">. </w:t>
      </w:r>
      <w:r w:rsidR="00656C5C" w:rsidRPr="003A0C04">
        <w:rPr>
          <w:rFonts w:asciiTheme="majorHAnsi" w:hAnsiTheme="majorHAnsi" w:cstheme="minorHAnsi"/>
          <w:b/>
          <w:lang w:val="sv-SE"/>
        </w:rPr>
        <w:t>H</w:t>
      </w:r>
      <w:r w:rsidR="00656C5C" w:rsidRPr="003A0C04">
        <w:rPr>
          <w:rFonts w:asciiTheme="majorHAnsi" w:hAnsiTheme="majorHAnsi" w:cstheme="minorHAnsi"/>
          <w:b/>
        </w:rPr>
        <w:t xml:space="preserve"> Κεντρική Τράπεζα δεν αναλαμβ</w:t>
      </w:r>
      <w:r w:rsidR="001C4E1A" w:rsidRPr="003A0C04">
        <w:rPr>
          <w:rFonts w:asciiTheme="majorHAnsi" w:hAnsiTheme="majorHAnsi" w:cstheme="minorHAnsi"/>
          <w:b/>
        </w:rPr>
        <w:t xml:space="preserve">άνει </w:t>
      </w:r>
      <w:r w:rsidR="00656C5C" w:rsidRPr="003A0C04">
        <w:rPr>
          <w:rFonts w:asciiTheme="majorHAnsi" w:hAnsiTheme="majorHAnsi" w:cstheme="minorHAnsi"/>
          <w:b/>
        </w:rPr>
        <w:t xml:space="preserve"> την ενδυνάμωση της κορώνας </w:t>
      </w:r>
    </w:p>
    <w:p w:rsidR="00656C5C" w:rsidRPr="003A0C04" w:rsidRDefault="00656C5C" w:rsidP="00656C5C">
      <w:pPr>
        <w:autoSpaceDE w:val="0"/>
        <w:autoSpaceDN w:val="0"/>
        <w:adjustRightInd w:val="0"/>
        <w:jc w:val="both"/>
        <w:rPr>
          <w:rFonts w:asciiTheme="majorHAnsi" w:hAnsiTheme="majorHAnsi" w:cstheme="minorHAnsi"/>
        </w:rPr>
      </w:pPr>
      <w:r w:rsidRPr="003A0C04">
        <w:rPr>
          <w:rFonts w:asciiTheme="majorHAnsi" w:hAnsiTheme="majorHAnsi" w:cstheme="minorHAnsi"/>
        </w:rPr>
        <w:t xml:space="preserve">Σύμφωνα με τις δηλώσεις του </w:t>
      </w:r>
      <w:proofErr w:type="spellStart"/>
      <w:r w:rsidR="002E29BA">
        <w:rPr>
          <w:rFonts w:asciiTheme="majorHAnsi" w:hAnsiTheme="majorHAnsi" w:cstheme="minorHAnsi"/>
        </w:rPr>
        <w:t>κ.</w:t>
      </w:r>
      <w:r w:rsidRPr="003A0C04">
        <w:rPr>
          <w:rFonts w:asciiTheme="majorHAnsi" w:hAnsiTheme="majorHAnsi" w:cstheme="minorHAnsi"/>
        </w:rPr>
        <w:t>Stefan</w:t>
      </w:r>
      <w:proofErr w:type="spellEnd"/>
      <w:r w:rsidRPr="003A0C04">
        <w:rPr>
          <w:rFonts w:asciiTheme="majorHAnsi" w:hAnsiTheme="majorHAnsi" w:cstheme="minorHAnsi"/>
        </w:rPr>
        <w:t xml:space="preserve">  </w:t>
      </w:r>
      <w:proofErr w:type="spellStart"/>
      <w:r w:rsidRPr="003A0C04">
        <w:rPr>
          <w:rFonts w:asciiTheme="majorHAnsi" w:hAnsiTheme="majorHAnsi" w:cstheme="minorHAnsi"/>
        </w:rPr>
        <w:t>Ingves</w:t>
      </w:r>
      <w:proofErr w:type="spellEnd"/>
      <w:r w:rsidRPr="003A0C04">
        <w:rPr>
          <w:rFonts w:asciiTheme="majorHAnsi" w:hAnsiTheme="majorHAnsi" w:cstheme="minorHAnsi"/>
        </w:rPr>
        <w:t xml:space="preserve">, διοικητή της Κεντρικής Τράπεζας της Σουηδίας (Riksbank),  δεν γίνεται να αναληφθούν ταυτόχρονα μέτρα για την σταθεροποίηση και του πληθωρισμού και της συναλλαγματικής ισοτιμίας. Εφόσον γίνεται η επιλογή του στόχου του πληθωρισμού, είναι αναπόφευκτη η διακύμανση της συναλλαγματικής ισοτιμίας. </w:t>
      </w:r>
    </w:p>
    <w:p w:rsidR="00656C5C" w:rsidRPr="003A0C04" w:rsidRDefault="00656C5C" w:rsidP="0056096A">
      <w:pPr>
        <w:autoSpaceDE w:val="0"/>
        <w:autoSpaceDN w:val="0"/>
        <w:adjustRightInd w:val="0"/>
        <w:jc w:val="both"/>
        <w:rPr>
          <w:rFonts w:asciiTheme="majorHAnsi" w:hAnsiTheme="majorHAnsi" w:cstheme="minorHAnsi"/>
        </w:rPr>
      </w:pPr>
      <w:r w:rsidRPr="003A0C04">
        <w:rPr>
          <w:rFonts w:asciiTheme="majorHAnsi" w:hAnsiTheme="majorHAnsi" w:cstheme="minorHAnsi"/>
        </w:rPr>
        <w:lastRenderedPageBreak/>
        <w:t>Τα τελευταία χρόνια</w:t>
      </w:r>
      <w:r w:rsidR="002B5663" w:rsidRPr="003A0C04">
        <w:rPr>
          <w:rFonts w:asciiTheme="majorHAnsi" w:hAnsiTheme="majorHAnsi" w:cstheme="minorHAnsi"/>
        </w:rPr>
        <w:t xml:space="preserve">, η σουηδική κορώνα </w:t>
      </w:r>
      <w:r w:rsidRPr="003A0C04">
        <w:rPr>
          <w:rFonts w:asciiTheme="majorHAnsi" w:hAnsiTheme="majorHAnsi" w:cstheme="minorHAnsi"/>
        </w:rPr>
        <w:t xml:space="preserve"> έχει αποδυναμωθεί, προκαλώντας συζήτηση για το αν </w:t>
      </w:r>
      <w:r w:rsidR="002B5663" w:rsidRPr="003A0C04">
        <w:rPr>
          <w:rFonts w:asciiTheme="majorHAnsi" w:hAnsiTheme="majorHAnsi" w:cstheme="minorHAnsi"/>
        </w:rPr>
        <w:t xml:space="preserve">προκαλεί ζημιές ή οφέλη για τα σουηδική </w:t>
      </w:r>
      <w:r w:rsidR="00015CCC">
        <w:rPr>
          <w:rFonts w:asciiTheme="majorHAnsi" w:hAnsiTheme="majorHAnsi" w:cstheme="minorHAnsi"/>
        </w:rPr>
        <w:t>οικονομία. Η</w:t>
      </w:r>
      <w:r w:rsidRPr="003A0C04">
        <w:rPr>
          <w:rFonts w:asciiTheme="majorHAnsi" w:hAnsiTheme="majorHAnsi" w:cstheme="minorHAnsi"/>
        </w:rPr>
        <w:t xml:space="preserve"> νομισματική πολιτική της </w:t>
      </w:r>
      <w:proofErr w:type="spellStart"/>
      <w:r w:rsidRPr="003A0C04">
        <w:rPr>
          <w:rFonts w:asciiTheme="majorHAnsi" w:hAnsiTheme="majorHAnsi" w:cstheme="minorHAnsi"/>
        </w:rPr>
        <w:t>Riksbank</w:t>
      </w:r>
      <w:proofErr w:type="spellEnd"/>
      <w:r w:rsidRPr="003A0C04">
        <w:rPr>
          <w:rFonts w:asciiTheme="majorHAnsi" w:hAnsiTheme="majorHAnsi" w:cstheme="minorHAnsi"/>
        </w:rPr>
        <w:t xml:space="preserve"> </w:t>
      </w:r>
      <w:r w:rsidR="00D92583" w:rsidRPr="003A0C04">
        <w:rPr>
          <w:rFonts w:asciiTheme="majorHAnsi" w:hAnsiTheme="majorHAnsi" w:cstheme="minorHAnsi"/>
        </w:rPr>
        <w:t xml:space="preserve">αποτελεί αμφιλεγόμενο ζήτημα. </w:t>
      </w:r>
      <w:r w:rsidRPr="003A0C04">
        <w:rPr>
          <w:rFonts w:asciiTheme="majorHAnsi" w:hAnsiTheme="majorHAnsi" w:cstheme="minorHAnsi"/>
        </w:rPr>
        <w:t xml:space="preserve">Η </w:t>
      </w:r>
      <w:proofErr w:type="spellStart"/>
      <w:r w:rsidRPr="003A0C04">
        <w:rPr>
          <w:rFonts w:asciiTheme="majorHAnsi" w:hAnsiTheme="majorHAnsi" w:cstheme="minorHAnsi"/>
        </w:rPr>
        <w:t>Riksbank</w:t>
      </w:r>
      <w:proofErr w:type="spellEnd"/>
      <w:r w:rsidRPr="003A0C04">
        <w:rPr>
          <w:rFonts w:asciiTheme="majorHAnsi" w:hAnsiTheme="majorHAnsi" w:cstheme="minorHAnsi"/>
        </w:rPr>
        <w:t xml:space="preserve">  αντιμετωπίζει </w:t>
      </w:r>
      <w:r w:rsidR="0056096A" w:rsidRPr="003A0C04">
        <w:rPr>
          <w:rFonts w:asciiTheme="majorHAnsi" w:hAnsiTheme="majorHAnsi" w:cstheme="minorHAnsi"/>
        </w:rPr>
        <w:t xml:space="preserve">το θέμα </w:t>
      </w:r>
      <w:r w:rsidRPr="003A0C04">
        <w:rPr>
          <w:rFonts w:asciiTheme="majorHAnsi" w:hAnsiTheme="majorHAnsi" w:cstheme="minorHAnsi"/>
        </w:rPr>
        <w:t>στην έκθεσή της,</w:t>
      </w:r>
      <w:r w:rsidR="0056096A" w:rsidRPr="003A0C04">
        <w:rPr>
          <w:rFonts w:asciiTheme="majorHAnsi" w:hAnsiTheme="majorHAnsi" w:cstheme="minorHAnsi"/>
        </w:rPr>
        <w:t xml:space="preserve"> “</w:t>
      </w:r>
      <w:proofErr w:type="spellStart"/>
      <w:r w:rsidR="0056096A" w:rsidRPr="003A0C04">
        <w:rPr>
          <w:rFonts w:asciiTheme="majorHAnsi" w:hAnsiTheme="majorHAnsi" w:cstheme="minorHAnsi"/>
        </w:rPr>
        <w:t>Account</w:t>
      </w:r>
      <w:proofErr w:type="spellEnd"/>
      <w:r w:rsidR="0056096A" w:rsidRPr="003A0C04">
        <w:rPr>
          <w:rFonts w:asciiTheme="majorHAnsi" w:hAnsiTheme="majorHAnsi" w:cstheme="minorHAnsi"/>
        </w:rPr>
        <w:t xml:space="preserve"> of </w:t>
      </w:r>
      <w:proofErr w:type="spellStart"/>
      <w:r w:rsidR="0056096A" w:rsidRPr="003A0C04">
        <w:rPr>
          <w:rFonts w:asciiTheme="majorHAnsi" w:hAnsiTheme="majorHAnsi" w:cstheme="minorHAnsi"/>
        </w:rPr>
        <w:t>Monetary</w:t>
      </w:r>
      <w:proofErr w:type="spellEnd"/>
      <w:r w:rsidR="0056096A" w:rsidRPr="003A0C04">
        <w:rPr>
          <w:rFonts w:asciiTheme="majorHAnsi" w:hAnsiTheme="majorHAnsi" w:cstheme="minorHAnsi"/>
        </w:rPr>
        <w:t xml:space="preserve"> </w:t>
      </w:r>
      <w:proofErr w:type="spellStart"/>
      <w:r w:rsidR="0056096A" w:rsidRPr="003A0C04">
        <w:rPr>
          <w:rFonts w:asciiTheme="majorHAnsi" w:hAnsiTheme="majorHAnsi" w:cstheme="minorHAnsi"/>
        </w:rPr>
        <w:t>Policy</w:t>
      </w:r>
      <w:proofErr w:type="spellEnd"/>
      <w:r w:rsidR="0056096A" w:rsidRPr="003A0C04">
        <w:rPr>
          <w:rFonts w:asciiTheme="majorHAnsi" w:hAnsiTheme="majorHAnsi" w:cstheme="minorHAnsi"/>
        </w:rPr>
        <w:t xml:space="preserve"> in 2018”, που δημοσιεύτηκε στις 27 Μαρτίου</w:t>
      </w:r>
      <w:r w:rsidR="00015CCC">
        <w:rPr>
          <w:rFonts w:asciiTheme="majorHAnsi" w:hAnsiTheme="majorHAnsi" w:cstheme="minorHAnsi"/>
        </w:rPr>
        <w:t xml:space="preserve">. </w:t>
      </w:r>
      <w:r w:rsidRPr="003A0C04">
        <w:rPr>
          <w:rFonts w:asciiTheme="majorHAnsi" w:hAnsiTheme="majorHAnsi" w:cstheme="minorHAnsi"/>
        </w:rPr>
        <w:t>Η κορώνα έχει αποδυναμωθεί, εν μέρει λόγω της επεκτατικής</w:t>
      </w:r>
      <w:r w:rsidR="0056096A" w:rsidRPr="003A0C04">
        <w:rPr>
          <w:rFonts w:asciiTheme="majorHAnsi" w:hAnsiTheme="majorHAnsi" w:cstheme="minorHAnsi"/>
        </w:rPr>
        <w:t xml:space="preserve"> νομισματικής πολιτικής, </w:t>
      </w:r>
      <w:r w:rsidRPr="003A0C04">
        <w:rPr>
          <w:rFonts w:asciiTheme="majorHAnsi" w:hAnsiTheme="majorHAnsi" w:cstheme="minorHAnsi"/>
        </w:rPr>
        <w:t>αλλά από τις αρ</w:t>
      </w:r>
      <w:r w:rsidR="0056096A" w:rsidRPr="003A0C04">
        <w:rPr>
          <w:rFonts w:asciiTheme="majorHAnsi" w:hAnsiTheme="majorHAnsi" w:cstheme="minorHAnsi"/>
        </w:rPr>
        <w:t xml:space="preserve">χές του 2018, οφείλεται επίσης στις δυσμενείς προβλέψεις για την ανάπτυξη της σουηδικής οικονομίας καθώς και παγκόσμιους παράγοντες. Επίσης δεν υπάρχουν ενδείξεις ότι η πολιτική της στόχευσης του πληθωρισμού στο επίπεδο κοντά στο 2%,  οδηγεί στην συνεχή αποδυνάμωση της κορώνας. </w:t>
      </w:r>
    </w:p>
    <w:p w:rsidR="00681106" w:rsidRPr="003A0C04" w:rsidRDefault="00681106" w:rsidP="00681106">
      <w:pPr>
        <w:pStyle w:val="2"/>
        <w:jc w:val="both"/>
        <w:rPr>
          <w:rFonts w:cstheme="minorHAnsi"/>
          <w:color w:val="auto"/>
          <w:sz w:val="24"/>
          <w:szCs w:val="24"/>
          <w:u w:val="single"/>
        </w:rPr>
      </w:pPr>
      <w:r w:rsidRPr="003A0C04">
        <w:rPr>
          <w:rFonts w:cstheme="minorHAnsi"/>
          <w:color w:val="auto"/>
          <w:sz w:val="24"/>
          <w:szCs w:val="24"/>
          <w:u w:val="single"/>
        </w:rPr>
        <w:t xml:space="preserve">3. </w:t>
      </w:r>
      <w:r w:rsidR="0044378F" w:rsidRPr="003A0C04">
        <w:rPr>
          <w:rFonts w:cstheme="minorHAnsi"/>
          <w:color w:val="auto"/>
          <w:sz w:val="24"/>
          <w:szCs w:val="24"/>
          <w:u w:val="single"/>
        </w:rPr>
        <w:t>Επιχειρηματικά</w:t>
      </w:r>
      <w:r w:rsidRPr="003A0C04">
        <w:rPr>
          <w:rFonts w:cstheme="minorHAnsi"/>
          <w:color w:val="auto"/>
          <w:sz w:val="24"/>
          <w:szCs w:val="24"/>
          <w:u w:val="single"/>
        </w:rPr>
        <w:t xml:space="preserve"> νέα </w:t>
      </w:r>
    </w:p>
    <w:p w:rsidR="00681106" w:rsidRPr="003A0C04" w:rsidRDefault="00681106" w:rsidP="00681106">
      <w:pPr>
        <w:rPr>
          <w:rFonts w:asciiTheme="majorHAnsi" w:hAnsiTheme="majorHAnsi"/>
        </w:rPr>
      </w:pPr>
    </w:p>
    <w:p w:rsidR="00544272" w:rsidRPr="003A0C04" w:rsidRDefault="002473FF" w:rsidP="00544272">
      <w:pPr>
        <w:autoSpaceDE w:val="0"/>
        <w:autoSpaceDN w:val="0"/>
        <w:adjustRightInd w:val="0"/>
        <w:jc w:val="both"/>
        <w:rPr>
          <w:rFonts w:asciiTheme="majorHAnsi" w:eastAsiaTheme="majorEastAsia" w:hAnsiTheme="majorHAnsi" w:cstheme="minorHAnsi"/>
          <w:b/>
          <w:bCs/>
        </w:rPr>
      </w:pPr>
      <w:r w:rsidRPr="003A0C04">
        <w:rPr>
          <w:rFonts w:asciiTheme="majorHAnsi" w:eastAsiaTheme="majorEastAsia" w:hAnsiTheme="majorHAnsi" w:cstheme="minorHAnsi"/>
          <w:b/>
          <w:bCs/>
        </w:rPr>
        <w:t>3.1</w:t>
      </w:r>
      <w:r w:rsidR="00536088" w:rsidRPr="003A0C04">
        <w:rPr>
          <w:rFonts w:asciiTheme="majorHAnsi" w:eastAsiaTheme="majorEastAsia" w:hAnsiTheme="majorHAnsi" w:cstheme="minorHAnsi"/>
          <w:b/>
          <w:bCs/>
        </w:rPr>
        <w:t>.</w:t>
      </w:r>
      <w:r w:rsidRPr="003A0C04">
        <w:rPr>
          <w:rFonts w:asciiTheme="majorHAnsi" w:eastAsiaTheme="majorEastAsia" w:hAnsiTheme="majorHAnsi" w:cstheme="minorHAnsi"/>
          <w:b/>
          <w:bCs/>
        </w:rPr>
        <w:t xml:space="preserve"> </w:t>
      </w:r>
      <w:r w:rsidR="00544272" w:rsidRPr="003A0C04">
        <w:rPr>
          <w:rFonts w:asciiTheme="majorHAnsi" w:eastAsiaTheme="majorEastAsia" w:hAnsiTheme="majorHAnsi" w:cstheme="minorHAnsi"/>
          <w:b/>
          <w:bCs/>
        </w:rPr>
        <w:t xml:space="preserve">Συνεργασία </w:t>
      </w:r>
      <w:proofErr w:type="spellStart"/>
      <w:r w:rsidR="00544272" w:rsidRPr="003A0C04">
        <w:rPr>
          <w:rFonts w:asciiTheme="majorHAnsi" w:eastAsiaTheme="majorEastAsia" w:hAnsiTheme="majorHAnsi" w:cstheme="minorHAnsi"/>
          <w:b/>
          <w:bCs/>
          <w:lang w:val="en-US"/>
        </w:rPr>
        <w:t>Northvolt</w:t>
      </w:r>
      <w:proofErr w:type="spellEnd"/>
      <w:r w:rsidR="00544272" w:rsidRPr="003A0C04">
        <w:rPr>
          <w:rFonts w:asciiTheme="majorHAnsi" w:eastAsiaTheme="majorEastAsia" w:hAnsiTheme="majorHAnsi" w:cstheme="minorHAnsi"/>
          <w:b/>
          <w:bCs/>
        </w:rPr>
        <w:t xml:space="preserve"> </w:t>
      </w:r>
      <w:r w:rsidR="00544272" w:rsidRPr="003A0C04">
        <w:rPr>
          <w:rFonts w:asciiTheme="majorHAnsi" w:eastAsiaTheme="majorEastAsia" w:hAnsiTheme="majorHAnsi" w:cstheme="minorHAnsi"/>
          <w:b/>
          <w:bCs/>
          <w:lang w:val="en-US"/>
        </w:rPr>
        <w:t>and</w:t>
      </w:r>
      <w:r w:rsidR="00544272" w:rsidRPr="003A0C04">
        <w:rPr>
          <w:rFonts w:asciiTheme="majorHAnsi" w:eastAsiaTheme="majorEastAsia" w:hAnsiTheme="majorHAnsi" w:cstheme="minorHAnsi"/>
          <w:b/>
          <w:bCs/>
        </w:rPr>
        <w:t xml:space="preserve"> </w:t>
      </w:r>
      <w:r w:rsidR="00544272" w:rsidRPr="003A0C04">
        <w:rPr>
          <w:rFonts w:asciiTheme="majorHAnsi" w:eastAsiaTheme="majorEastAsia" w:hAnsiTheme="majorHAnsi" w:cstheme="minorHAnsi"/>
          <w:b/>
          <w:bCs/>
          <w:lang w:val="en-US"/>
        </w:rPr>
        <w:t>V</w:t>
      </w:r>
      <w:r w:rsidR="004A09D2" w:rsidRPr="003A0C04">
        <w:rPr>
          <w:rFonts w:asciiTheme="majorHAnsi" w:eastAsiaTheme="majorEastAsia" w:hAnsiTheme="majorHAnsi" w:cstheme="minorHAnsi"/>
          <w:b/>
          <w:bCs/>
          <w:lang w:val="sv-SE"/>
        </w:rPr>
        <w:t>olks</w:t>
      </w:r>
      <w:proofErr w:type="spellStart"/>
      <w:r w:rsidR="004A09D2" w:rsidRPr="003A0C04">
        <w:rPr>
          <w:rFonts w:asciiTheme="majorHAnsi" w:eastAsiaTheme="majorEastAsia" w:hAnsiTheme="majorHAnsi" w:cstheme="minorHAnsi"/>
          <w:b/>
          <w:bCs/>
          <w:lang w:val="en-US"/>
        </w:rPr>
        <w:t>wagen</w:t>
      </w:r>
      <w:proofErr w:type="spellEnd"/>
      <w:r w:rsidR="00544272" w:rsidRPr="003A0C04">
        <w:rPr>
          <w:rFonts w:asciiTheme="majorHAnsi" w:eastAsiaTheme="majorEastAsia" w:hAnsiTheme="majorHAnsi" w:cstheme="minorHAnsi"/>
          <w:b/>
          <w:bCs/>
        </w:rPr>
        <w:t xml:space="preserve"> στον τομέα μπαταριών </w:t>
      </w:r>
    </w:p>
    <w:p w:rsidR="007A32D6" w:rsidRPr="003A0C04" w:rsidRDefault="00544272" w:rsidP="007A32D6">
      <w:pPr>
        <w:autoSpaceDE w:val="0"/>
        <w:autoSpaceDN w:val="0"/>
        <w:adjustRightInd w:val="0"/>
        <w:jc w:val="both"/>
        <w:rPr>
          <w:rFonts w:asciiTheme="majorHAnsi" w:hAnsiTheme="majorHAnsi" w:cstheme="minorHAnsi"/>
        </w:rPr>
      </w:pPr>
      <w:r w:rsidRPr="003A0C04">
        <w:rPr>
          <w:rFonts w:asciiTheme="majorHAnsi" w:eastAsiaTheme="majorEastAsia" w:hAnsiTheme="majorHAnsi" w:cstheme="minorHAnsi"/>
          <w:bCs/>
        </w:rPr>
        <w:t xml:space="preserve">Η </w:t>
      </w:r>
      <w:r w:rsidRPr="003A0C04">
        <w:rPr>
          <w:rFonts w:asciiTheme="majorHAnsi" w:eastAsiaTheme="majorEastAsia" w:hAnsiTheme="majorHAnsi" w:cstheme="minorHAnsi"/>
          <w:bCs/>
          <w:lang w:val="en-US"/>
        </w:rPr>
        <w:t>Volkswagen</w:t>
      </w:r>
      <w:r w:rsidRPr="003A0C04">
        <w:rPr>
          <w:rFonts w:asciiTheme="majorHAnsi" w:eastAsiaTheme="majorEastAsia" w:hAnsiTheme="majorHAnsi" w:cstheme="minorHAnsi"/>
          <w:bCs/>
        </w:rPr>
        <w:t xml:space="preserve"> και η σουηδική </w:t>
      </w:r>
      <w:proofErr w:type="spellStart"/>
      <w:r w:rsidRPr="003A0C04">
        <w:rPr>
          <w:rFonts w:asciiTheme="majorHAnsi" w:eastAsiaTheme="majorEastAsia" w:hAnsiTheme="majorHAnsi" w:cstheme="minorHAnsi"/>
          <w:bCs/>
          <w:lang w:val="en-US"/>
        </w:rPr>
        <w:t>Northvolt</w:t>
      </w:r>
      <w:proofErr w:type="spellEnd"/>
      <w:r w:rsidR="00EF7473" w:rsidRPr="003A0C04">
        <w:rPr>
          <w:rFonts w:asciiTheme="majorHAnsi" w:eastAsiaTheme="majorEastAsia" w:hAnsiTheme="majorHAnsi" w:cstheme="minorHAnsi"/>
          <w:bCs/>
        </w:rPr>
        <w:t xml:space="preserve">, μαζί με άλλα ερευνητικά κέντρα, </w:t>
      </w:r>
      <w:r w:rsidRPr="003A0C04">
        <w:rPr>
          <w:rFonts w:asciiTheme="majorHAnsi" w:eastAsiaTheme="majorEastAsia" w:hAnsiTheme="majorHAnsi" w:cstheme="minorHAnsi"/>
          <w:bCs/>
        </w:rPr>
        <w:t>οδεύουν προς τη δημιουργία μιας νέας ευρωπαϊκής κοινοπραξίας για την έρευνα στον τομέα των μπαταρι</w:t>
      </w:r>
      <w:r w:rsidR="007A32D6" w:rsidRPr="003A0C04">
        <w:rPr>
          <w:rFonts w:asciiTheme="majorHAnsi" w:eastAsiaTheme="majorEastAsia" w:hAnsiTheme="majorHAnsi" w:cstheme="minorHAnsi"/>
          <w:bCs/>
        </w:rPr>
        <w:t xml:space="preserve">ών.  </w:t>
      </w:r>
      <w:r w:rsidR="007A32D6" w:rsidRPr="003A0C04">
        <w:rPr>
          <w:rFonts w:asciiTheme="majorHAnsi" w:hAnsiTheme="majorHAnsi" w:cstheme="minorHAnsi"/>
        </w:rPr>
        <w:t xml:space="preserve">Από τις αρχές του 2020, η λεγόμενη Ευρωπαϊκή Ένωση για τις Μπαταρίες (EBU) στοχεύει να </w:t>
      </w:r>
      <w:r w:rsidR="007A32D6" w:rsidRPr="003A0C04">
        <w:rPr>
          <w:rFonts w:asciiTheme="majorHAnsi" w:eastAsiaTheme="majorEastAsia" w:hAnsiTheme="majorHAnsi" w:cstheme="minorHAnsi"/>
          <w:bCs/>
        </w:rPr>
        <w:t>συγκεντρώσει τεχνογνωσία</w:t>
      </w:r>
      <w:r w:rsidR="007A32D6" w:rsidRPr="003A0C04">
        <w:rPr>
          <w:rFonts w:asciiTheme="majorHAnsi" w:hAnsiTheme="majorHAnsi" w:cstheme="minorHAnsi"/>
        </w:rPr>
        <w:t xml:space="preserve"> για</w:t>
      </w:r>
      <w:r w:rsidR="007A32D6" w:rsidRPr="003A0C04">
        <w:rPr>
          <w:rFonts w:asciiTheme="majorHAnsi" w:hAnsiTheme="majorHAnsi" w:cstheme="minorHAnsi"/>
          <w:b/>
        </w:rPr>
        <w:t xml:space="preserve"> </w:t>
      </w:r>
      <w:r w:rsidR="007A32D6" w:rsidRPr="003A0C04">
        <w:rPr>
          <w:rFonts w:asciiTheme="majorHAnsi" w:hAnsiTheme="majorHAnsi" w:cstheme="minorHAnsi"/>
        </w:rPr>
        <w:t xml:space="preserve">την παραγωγή κυψελών μπαταριών, συμπεριλαμβανομένης της έρευνας για τις πρώτες ύλες, την κυτταρική τεχνολογία αλλά και την ανακύκλωση των χρησιμοποιημένων μπαταριών. "Όλοι οι εταίροι θα επεκτείνουν τις επενδύσεις τους ως αποτέλεσμα των προγραμματισμένων πρόσθετων ερευνητικών δραστηριοτήτων", δήλωσε η </w:t>
      </w:r>
      <w:proofErr w:type="spellStart"/>
      <w:r w:rsidR="007A32D6" w:rsidRPr="003A0C04">
        <w:rPr>
          <w:rFonts w:asciiTheme="majorHAnsi" w:hAnsiTheme="majorHAnsi" w:cstheme="minorHAnsi"/>
        </w:rPr>
        <w:t>Volkswagen</w:t>
      </w:r>
      <w:proofErr w:type="spellEnd"/>
      <w:r w:rsidR="007A32D6" w:rsidRPr="003A0C04">
        <w:rPr>
          <w:rFonts w:asciiTheme="majorHAnsi" w:hAnsiTheme="majorHAnsi" w:cstheme="minorHAnsi"/>
        </w:rPr>
        <w:t>, προσθέτοντας ότι θα μπορούσαν να αναζητήσουν χρήματα από το υπουργείο οικονομίας της Γερμανίας.</w:t>
      </w:r>
    </w:p>
    <w:p w:rsidR="007A32D6" w:rsidRPr="003A0C04" w:rsidRDefault="007A32D6" w:rsidP="007A32D6">
      <w:pPr>
        <w:shd w:val="clear" w:color="auto" w:fill="FFFFFF"/>
        <w:spacing w:after="24" w:line="288" w:lineRule="atLeast"/>
        <w:jc w:val="both"/>
        <w:outlineLvl w:val="5"/>
        <w:rPr>
          <w:rFonts w:asciiTheme="majorHAnsi" w:hAnsiTheme="majorHAnsi" w:cstheme="minorHAnsi"/>
        </w:rPr>
      </w:pPr>
      <w:r w:rsidRPr="003A0C04">
        <w:rPr>
          <w:rFonts w:asciiTheme="majorHAnsi" w:hAnsiTheme="majorHAnsi" w:cstheme="minorHAnsi"/>
        </w:rPr>
        <w:t xml:space="preserve">Η Γερμανία έχει διαθέσει 1 δισεκατομμύριο ευρώ για να υποστηρίξει μια κοινοπραξία που επιθυμεί να παράγει ηλεκτρικά αυτοκίνητα και σχεδιάζει να χρηματοδοτήσει μια ερευνητική μονάδα για την ανάπτυξη μπαταριών στερεάς κατάστασης επόμενης γενιάς. </w:t>
      </w:r>
      <w:r w:rsidR="00015CCC">
        <w:rPr>
          <w:rFonts w:asciiTheme="majorHAnsi" w:hAnsiTheme="majorHAnsi" w:cstheme="minorHAnsi"/>
        </w:rPr>
        <w:t>Περισσότερες</w:t>
      </w:r>
      <w:r w:rsidRPr="003A0C04">
        <w:rPr>
          <w:rFonts w:asciiTheme="majorHAnsi" w:hAnsiTheme="majorHAnsi" w:cstheme="minorHAnsi"/>
        </w:rPr>
        <w:t xml:space="preserve"> από 30 εταιρείες έχουν υποβάλει αίτηση για να υποστηρίξουν την παραγωγή κυψελών μπαταρίας. </w:t>
      </w:r>
    </w:p>
    <w:p w:rsidR="007A32D6" w:rsidRPr="003A0C04" w:rsidRDefault="007A32D6" w:rsidP="007A32D6">
      <w:pPr>
        <w:shd w:val="clear" w:color="auto" w:fill="FFFFFF"/>
        <w:spacing w:after="24" w:line="288" w:lineRule="atLeast"/>
        <w:jc w:val="both"/>
        <w:outlineLvl w:val="5"/>
        <w:rPr>
          <w:rFonts w:asciiTheme="majorHAnsi" w:hAnsiTheme="majorHAnsi" w:cstheme="minorHAnsi"/>
        </w:rPr>
      </w:pPr>
    </w:p>
    <w:p w:rsidR="001E194F" w:rsidRPr="003A0C04" w:rsidRDefault="007877D4" w:rsidP="0056096A">
      <w:pPr>
        <w:shd w:val="clear" w:color="auto" w:fill="FFFFFF"/>
        <w:spacing w:after="24" w:line="288" w:lineRule="atLeast"/>
        <w:jc w:val="both"/>
        <w:outlineLvl w:val="5"/>
        <w:rPr>
          <w:rFonts w:asciiTheme="majorHAnsi" w:hAnsiTheme="majorHAnsi" w:cstheme="minorHAnsi"/>
          <w:b/>
        </w:rPr>
      </w:pPr>
      <w:r w:rsidRPr="003A0C04">
        <w:rPr>
          <w:rFonts w:asciiTheme="majorHAnsi" w:hAnsiTheme="majorHAnsi" w:cstheme="minorHAnsi"/>
          <w:b/>
        </w:rPr>
        <w:t xml:space="preserve">3.2. </w:t>
      </w:r>
      <w:r w:rsidR="0056096A" w:rsidRPr="003A0C04">
        <w:rPr>
          <w:rFonts w:asciiTheme="majorHAnsi" w:hAnsiTheme="majorHAnsi" w:cstheme="minorHAnsi"/>
          <w:b/>
        </w:rPr>
        <w:t xml:space="preserve">Επέκταση της </w:t>
      </w:r>
      <w:r w:rsidR="002E29BA">
        <w:rPr>
          <w:rFonts w:asciiTheme="majorHAnsi" w:hAnsiTheme="majorHAnsi" w:cstheme="minorHAnsi"/>
          <w:b/>
          <w:lang w:val="sv-SE"/>
        </w:rPr>
        <w:t>SA</w:t>
      </w:r>
      <w:r w:rsidR="0056096A" w:rsidRPr="003A0C04">
        <w:rPr>
          <w:rFonts w:asciiTheme="majorHAnsi" w:hAnsiTheme="majorHAnsi" w:cstheme="minorHAnsi"/>
          <w:b/>
          <w:lang w:val="sv-SE"/>
        </w:rPr>
        <w:t>AB</w:t>
      </w:r>
      <w:r w:rsidR="0056096A" w:rsidRPr="003A0C04">
        <w:rPr>
          <w:rFonts w:asciiTheme="majorHAnsi" w:hAnsiTheme="majorHAnsi" w:cstheme="minorHAnsi"/>
          <w:b/>
        </w:rPr>
        <w:t xml:space="preserve"> στην περιοχή </w:t>
      </w:r>
      <w:proofErr w:type="spellStart"/>
      <w:r w:rsidR="001E194F" w:rsidRPr="003A0C04">
        <w:rPr>
          <w:rFonts w:asciiTheme="majorHAnsi" w:hAnsiTheme="majorHAnsi" w:cstheme="minorHAnsi"/>
          <w:b/>
        </w:rPr>
        <w:t>Borlänge</w:t>
      </w:r>
      <w:proofErr w:type="spellEnd"/>
    </w:p>
    <w:p w:rsidR="001E194F" w:rsidRPr="003A0C04" w:rsidRDefault="00BB6CAB" w:rsidP="00BB6CAB">
      <w:pPr>
        <w:shd w:val="clear" w:color="auto" w:fill="FFFFFF"/>
        <w:spacing w:after="24" w:line="288" w:lineRule="atLeast"/>
        <w:jc w:val="both"/>
        <w:outlineLvl w:val="5"/>
        <w:rPr>
          <w:rFonts w:asciiTheme="majorHAnsi" w:hAnsiTheme="majorHAnsi" w:cstheme="minorHAnsi"/>
        </w:rPr>
      </w:pPr>
      <w:r w:rsidRPr="003A0C04">
        <w:rPr>
          <w:rFonts w:asciiTheme="majorHAnsi" w:hAnsiTheme="majorHAnsi" w:cstheme="minorHAnsi"/>
        </w:rPr>
        <w:t xml:space="preserve">Η βιομηχανία κατασκευής ατσαλιού </w:t>
      </w:r>
      <w:r w:rsidR="001E194F" w:rsidRPr="003A0C04">
        <w:rPr>
          <w:rFonts w:asciiTheme="majorHAnsi" w:hAnsiTheme="majorHAnsi" w:cstheme="minorHAnsi"/>
          <w:lang w:val="en-US"/>
        </w:rPr>
        <w:t>S</w:t>
      </w:r>
      <w:r w:rsidRPr="003A0C04">
        <w:rPr>
          <w:rFonts w:asciiTheme="majorHAnsi" w:hAnsiTheme="majorHAnsi" w:cstheme="minorHAnsi"/>
          <w:lang w:val="en-US"/>
        </w:rPr>
        <w:t>S</w:t>
      </w:r>
      <w:r w:rsidR="001E194F" w:rsidRPr="003A0C04">
        <w:rPr>
          <w:rFonts w:asciiTheme="majorHAnsi" w:hAnsiTheme="majorHAnsi" w:cstheme="minorHAnsi"/>
          <w:lang w:val="en-US"/>
        </w:rPr>
        <w:t>AB</w:t>
      </w:r>
      <w:r w:rsidR="001E194F" w:rsidRPr="003A0C04">
        <w:rPr>
          <w:rFonts w:asciiTheme="majorHAnsi" w:hAnsiTheme="majorHAnsi" w:cstheme="minorHAnsi"/>
        </w:rPr>
        <w:t xml:space="preserve"> </w:t>
      </w:r>
      <w:r w:rsidRPr="003A0C04">
        <w:rPr>
          <w:rFonts w:asciiTheme="majorHAnsi" w:hAnsiTheme="majorHAnsi" w:cstheme="minorHAnsi"/>
        </w:rPr>
        <w:t xml:space="preserve">έχει υποβάλλει αίτηση για μια νέα περιβαλλοντική </w:t>
      </w:r>
      <w:r w:rsidRPr="003A0C04">
        <w:rPr>
          <w:rFonts w:asciiTheme="majorHAnsi" w:hAnsiTheme="majorHAnsi" w:cstheme="minorHAnsi"/>
        </w:rPr>
        <w:lastRenderedPageBreak/>
        <w:t xml:space="preserve">άδεια </w:t>
      </w:r>
      <w:r w:rsidR="003928CA">
        <w:rPr>
          <w:rFonts w:asciiTheme="majorHAnsi" w:hAnsiTheme="majorHAnsi" w:cstheme="minorHAnsi"/>
        </w:rPr>
        <w:t>με σκοπό</w:t>
      </w:r>
      <w:r w:rsidRPr="003A0C04">
        <w:rPr>
          <w:rFonts w:asciiTheme="majorHAnsi" w:hAnsiTheme="majorHAnsi" w:cstheme="minorHAnsi"/>
        </w:rPr>
        <w:t xml:space="preserve"> τη</w:t>
      </w:r>
      <w:r w:rsidR="004C298C" w:rsidRPr="003A0C04">
        <w:rPr>
          <w:rFonts w:asciiTheme="majorHAnsi" w:hAnsiTheme="majorHAnsi" w:cstheme="minorHAnsi"/>
        </w:rPr>
        <w:t xml:space="preserve">ν επέκταση της επιχείρησή της στην περιοχή </w:t>
      </w:r>
      <w:r w:rsidR="004C298C" w:rsidRPr="003A0C04">
        <w:rPr>
          <w:rFonts w:asciiTheme="majorHAnsi" w:hAnsiTheme="majorHAnsi" w:cstheme="minorHAnsi"/>
          <w:lang w:val="sv-SE"/>
        </w:rPr>
        <w:t>Borlange</w:t>
      </w:r>
      <w:r w:rsidR="004C298C" w:rsidRPr="003A0C04">
        <w:rPr>
          <w:rFonts w:asciiTheme="majorHAnsi" w:hAnsiTheme="majorHAnsi" w:cstheme="minorHAnsi"/>
        </w:rPr>
        <w:t xml:space="preserve"> της Σουηδίας. Η υπεύθυνη παραγωγής στο </w:t>
      </w:r>
      <w:proofErr w:type="spellStart"/>
      <w:r w:rsidR="004C298C" w:rsidRPr="003A0C04">
        <w:rPr>
          <w:rFonts w:asciiTheme="majorHAnsi" w:hAnsiTheme="majorHAnsi" w:cstheme="minorHAnsi"/>
          <w:lang w:val="en-US"/>
        </w:rPr>
        <w:t>Borlange</w:t>
      </w:r>
      <w:proofErr w:type="spellEnd"/>
      <w:r w:rsidR="004C298C" w:rsidRPr="003A0C04">
        <w:rPr>
          <w:rFonts w:asciiTheme="majorHAnsi" w:hAnsiTheme="majorHAnsi" w:cstheme="minorHAnsi"/>
        </w:rPr>
        <w:t xml:space="preserve">, </w:t>
      </w:r>
      <w:r w:rsidR="001E194F" w:rsidRPr="003A0C04">
        <w:rPr>
          <w:rFonts w:asciiTheme="majorHAnsi" w:hAnsiTheme="majorHAnsi" w:cstheme="minorHAnsi"/>
          <w:lang w:val="en-US"/>
        </w:rPr>
        <w:t>Mia</w:t>
      </w:r>
      <w:r w:rsidR="001E194F" w:rsidRPr="003A0C04">
        <w:rPr>
          <w:rFonts w:asciiTheme="majorHAnsi" w:hAnsiTheme="majorHAnsi" w:cstheme="minorHAnsi"/>
        </w:rPr>
        <w:t xml:space="preserve"> </w:t>
      </w:r>
      <w:r w:rsidR="001E194F" w:rsidRPr="003A0C04">
        <w:rPr>
          <w:rFonts w:asciiTheme="majorHAnsi" w:hAnsiTheme="majorHAnsi" w:cstheme="minorHAnsi"/>
          <w:lang w:val="en-US"/>
        </w:rPr>
        <w:t>Eriksson</w:t>
      </w:r>
      <w:r w:rsidR="001E194F" w:rsidRPr="003A0C04">
        <w:rPr>
          <w:rFonts w:asciiTheme="majorHAnsi" w:hAnsiTheme="majorHAnsi" w:cstheme="minorHAnsi"/>
        </w:rPr>
        <w:t xml:space="preserve">, </w:t>
      </w:r>
      <w:r w:rsidR="004C298C" w:rsidRPr="003A0C04">
        <w:rPr>
          <w:rFonts w:asciiTheme="majorHAnsi" w:hAnsiTheme="majorHAnsi" w:cstheme="minorHAnsi"/>
        </w:rPr>
        <w:t xml:space="preserve">δήλωσε ότι </w:t>
      </w:r>
      <w:r w:rsidR="001E194F" w:rsidRPr="003A0C04">
        <w:rPr>
          <w:rFonts w:asciiTheme="majorHAnsi" w:hAnsiTheme="majorHAnsi" w:cstheme="minorHAnsi"/>
        </w:rPr>
        <w:t xml:space="preserve"> </w:t>
      </w:r>
      <w:r w:rsidR="004C298C" w:rsidRPr="003A0C04">
        <w:rPr>
          <w:rFonts w:asciiTheme="majorHAnsi" w:hAnsiTheme="majorHAnsi" w:cstheme="minorHAnsi"/>
        </w:rPr>
        <w:t xml:space="preserve">η επιχείρηση ευελπιστεί να πραγματοποιήσει τα σχέδιά της για περαιτέρω ανάπτυξη του χάλυβα υψηλής </w:t>
      </w:r>
      <w:r w:rsidR="003928CA">
        <w:rPr>
          <w:rFonts w:asciiTheme="majorHAnsi" w:hAnsiTheme="majorHAnsi" w:cstheme="minorHAnsi"/>
        </w:rPr>
        <w:t>αντοχής</w:t>
      </w:r>
      <w:r w:rsidR="004C298C" w:rsidRPr="003A0C04">
        <w:rPr>
          <w:rFonts w:asciiTheme="majorHAnsi" w:hAnsiTheme="majorHAnsi" w:cstheme="minorHAnsi"/>
        </w:rPr>
        <w:t>.</w:t>
      </w:r>
      <w:r w:rsidR="00B103A9" w:rsidRPr="003A0C04">
        <w:rPr>
          <w:rFonts w:asciiTheme="majorHAnsi" w:hAnsiTheme="majorHAnsi" w:cstheme="minorHAnsi"/>
        </w:rPr>
        <w:t xml:space="preserve"> Η </w:t>
      </w:r>
      <w:r w:rsidR="001E194F" w:rsidRPr="003A0C04">
        <w:rPr>
          <w:rFonts w:asciiTheme="majorHAnsi" w:hAnsiTheme="majorHAnsi" w:cstheme="minorHAnsi"/>
        </w:rPr>
        <w:t xml:space="preserve">SSAB </w:t>
      </w:r>
      <w:r w:rsidR="004C298C" w:rsidRPr="003A0C04">
        <w:rPr>
          <w:rFonts w:asciiTheme="majorHAnsi" w:hAnsiTheme="majorHAnsi" w:cstheme="minorHAnsi"/>
        </w:rPr>
        <w:t>επίσης σχεδιάζει την κατασκ</w:t>
      </w:r>
      <w:r w:rsidR="003928CA">
        <w:rPr>
          <w:rFonts w:asciiTheme="majorHAnsi" w:hAnsiTheme="majorHAnsi" w:cstheme="minorHAnsi"/>
        </w:rPr>
        <w:t>ευή μιας νέας μονάδας αποθήκευσης</w:t>
      </w:r>
      <w:r w:rsidR="004C298C" w:rsidRPr="003A0C04">
        <w:rPr>
          <w:rFonts w:asciiTheme="majorHAnsi" w:hAnsiTheme="majorHAnsi" w:cstheme="minorHAnsi"/>
        </w:rPr>
        <w:t xml:space="preserve"> φυσικού αερ</w:t>
      </w:r>
      <w:r w:rsidR="00B103A9" w:rsidRPr="003A0C04">
        <w:rPr>
          <w:rFonts w:asciiTheme="majorHAnsi" w:hAnsiTheme="majorHAnsi" w:cstheme="minorHAnsi"/>
        </w:rPr>
        <w:t>ίου</w:t>
      </w:r>
      <w:r w:rsidR="001E194F" w:rsidRPr="003A0C04">
        <w:rPr>
          <w:rFonts w:asciiTheme="majorHAnsi" w:hAnsiTheme="majorHAnsi" w:cstheme="minorHAnsi"/>
        </w:rPr>
        <w:t>.</w:t>
      </w:r>
    </w:p>
    <w:p w:rsidR="004448D6" w:rsidRPr="003A0C04" w:rsidRDefault="004448D6" w:rsidP="004448D6">
      <w:pPr>
        <w:shd w:val="clear" w:color="auto" w:fill="FFFFFF"/>
        <w:spacing w:after="24" w:line="288" w:lineRule="atLeast"/>
        <w:jc w:val="both"/>
        <w:outlineLvl w:val="5"/>
        <w:rPr>
          <w:rFonts w:asciiTheme="majorHAnsi" w:hAnsiTheme="majorHAnsi" w:cstheme="minorHAnsi"/>
        </w:rPr>
      </w:pPr>
    </w:p>
    <w:p w:rsidR="001E194F" w:rsidRPr="003A0C04" w:rsidRDefault="004F6BDF" w:rsidP="00655A75">
      <w:pPr>
        <w:shd w:val="clear" w:color="auto" w:fill="FFFFFF"/>
        <w:spacing w:after="24" w:line="288" w:lineRule="atLeast"/>
        <w:jc w:val="both"/>
        <w:outlineLvl w:val="5"/>
        <w:rPr>
          <w:rFonts w:asciiTheme="majorHAnsi" w:hAnsiTheme="majorHAnsi" w:cstheme="minorHAnsi"/>
          <w:b/>
        </w:rPr>
      </w:pPr>
      <w:r w:rsidRPr="003A0C04">
        <w:rPr>
          <w:rFonts w:asciiTheme="majorHAnsi" w:hAnsiTheme="majorHAnsi" w:cstheme="minorHAnsi"/>
          <w:b/>
        </w:rPr>
        <w:t xml:space="preserve">3.3. </w:t>
      </w:r>
      <w:r w:rsidR="00655A75" w:rsidRPr="003A0C04">
        <w:rPr>
          <w:rFonts w:asciiTheme="majorHAnsi" w:hAnsiTheme="majorHAnsi" w:cstheme="minorHAnsi"/>
          <w:b/>
        </w:rPr>
        <w:t xml:space="preserve">Χρηματοδότηση της ΕΕ στην σουηδική </w:t>
      </w:r>
      <w:r w:rsidR="00655A75" w:rsidRPr="003A0C04">
        <w:rPr>
          <w:rFonts w:asciiTheme="majorHAnsi" w:hAnsiTheme="majorHAnsi" w:cstheme="minorHAnsi"/>
          <w:b/>
          <w:lang w:val="sv-SE"/>
        </w:rPr>
        <w:t>start</w:t>
      </w:r>
      <w:r w:rsidR="00655A75" w:rsidRPr="003A0C04">
        <w:rPr>
          <w:rFonts w:asciiTheme="majorHAnsi" w:hAnsiTheme="majorHAnsi" w:cstheme="minorHAnsi"/>
          <w:b/>
        </w:rPr>
        <w:t>-</w:t>
      </w:r>
      <w:r w:rsidR="00655A75" w:rsidRPr="003A0C04">
        <w:rPr>
          <w:rFonts w:asciiTheme="majorHAnsi" w:hAnsiTheme="majorHAnsi" w:cstheme="minorHAnsi"/>
          <w:b/>
          <w:lang w:val="sv-SE"/>
        </w:rPr>
        <w:t>up</w:t>
      </w:r>
      <w:r w:rsidR="00655A75" w:rsidRPr="003A0C04">
        <w:rPr>
          <w:rFonts w:asciiTheme="majorHAnsi" w:hAnsiTheme="majorHAnsi" w:cstheme="minorHAnsi"/>
          <w:b/>
        </w:rPr>
        <w:t xml:space="preserve"> </w:t>
      </w:r>
      <w:proofErr w:type="spellStart"/>
      <w:r w:rsidR="001E194F" w:rsidRPr="003A0C04">
        <w:rPr>
          <w:rFonts w:asciiTheme="majorHAnsi" w:hAnsiTheme="majorHAnsi" w:cstheme="minorHAnsi"/>
          <w:b/>
        </w:rPr>
        <w:t>Furhat</w:t>
      </w:r>
      <w:proofErr w:type="spellEnd"/>
      <w:r w:rsidR="001E194F" w:rsidRPr="003A0C04">
        <w:rPr>
          <w:rFonts w:asciiTheme="majorHAnsi" w:hAnsiTheme="majorHAnsi" w:cstheme="minorHAnsi"/>
          <w:b/>
        </w:rPr>
        <w:t xml:space="preserve"> </w:t>
      </w:r>
      <w:proofErr w:type="spellStart"/>
      <w:r w:rsidR="001E194F" w:rsidRPr="003A0C04">
        <w:rPr>
          <w:rFonts w:asciiTheme="majorHAnsi" w:hAnsiTheme="majorHAnsi" w:cstheme="minorHAnsi"/>
          <w:b/>
        </w:rPr>
        <w:t>Robotics</w:t>
      </w:r>
      <w:proofErr w:type="spellEnd"/>
    </w:p>
    <w:p w:rsidR="00655A75" w:rsidRPr="003A0C04" w:rsidRDefault="00655A75" w:rsidP="00655A75">
      <w:pPr>
        <w:shd w:val="clear" w:color="auto" w:fill="FFFFFF"/>
        <w:spacing w:after="24" w:line="288" w:lineRule="atLeast"/>
        <w:jc w:val="both"/>
        <w:outlineLvl w:val="5"/>
        <w:rPr>
          <w:rFonts w:asciiTheme="majorHAnsi" w:hAnsiTheme="majorHAnsi" w:cstheme="minorHAnsi"/>
        </w:rPr>
      </w:pPr>
      <w:r w:rsidRPr="003A0C04">
        <w:rPr>
          <w:rFonts w:asciiTheme="majorHAnsi" w:hAnsiTheme="majorHAnsi" w:cstheme="minorHAnsi"/>
          <w:lang w:val="en-US"/>
        </w:rPr>
        <w:t>H</w:t>
      </w:r>
      <w:r w:rsidRPr="003A0C04">
        <w:rPr>
          <w:rFonts w:asciiTheme="majorHAnsi" w:hAnsiTheme="majorHAnsi" w:cstheme="minorHAnsi"/>
        </w:rPr>
        <w:t xml:space="preserve"> </w:t>
      </w:r>
      <w:proofErr w:type="spellStart"/>
      <w:r w:rsidRPr="003A0C04">
        <w:rPr>
          <w:rFonts w:asciiTheme="majorHAnsi" w:hAnsiTheme="majorHAnsi" w:cstheme="minorHAnsi"/>
          <w:lang w:val="en-US"/>
        </w:rPr>
        <w:t>Furhat</w:t>
      </w:r>
      <w:proofErr w:type="spellEnd"/>
      <w:r w:rsidRPr="003A0C04">
        <w:rPr>
          <w:rFonts w:asciiTheme="majorHAnsi" w:hAnsiTheme="majorHAnsi" w:cstheme="minorHAnsi"/>
        </w:rPr>
        <w:t xml:space="preserve"> </w:t>
      </w:r>
      <w:r w:rsidRPr="003A0C04">
        <w:rPr>
          <w:rFonts w:asciiTheme="majorHAnsi" w:hAnsiTheme="majorHAnsi" w:cstheme="minorHAnsi"/>
          <w:lang w:val="en-US"/>
        </w:rPr>
        <w:t>Robotics</w:t>
      </w:r>
      <w:r w:rsidR="00C87DE5" w:rsidRPr="003A0C04">
        <w:rPr>
          <w:rFonts w:asciiTheme="majorHAnsi" w:hAnsiTheme="majorHAnsi" w:cstheme="minorHAnsi"/>
        </w:rPr>
        <w:t xml:space="preserve">, </w:t>
      </w:r>
      <w:r w:rsidRPr="003A0C04">
        <w:rPr>
          <w:rFonts w:asciiTheme="majorHAnsi" w:hAnsiTheme="majorHAnsi" w:cstheme="minorHAnsi"/>
          <w:lang w:val="sv-SE"/>
        </w:rPr>
        <w:t>start</w:t>
      </w:r>
      <w:r w:rsidRPr="003A0C04">
        <w:rPr>
          <w:rFonts w:asciiTheme="majorHAnsi" w:hAnsiTheme="majorHAnsi" w:cstheme="minorHAnsi"/>
        </w:rPr>
        <w:t>-</w:t>
      </w:r>
      <w:r w:rsidRPr="003A0C04">
        <w:rPr>
          <w:rFonts w:asciiTheme="majorHAnsi" w:hAnsiTheme="majorHAnsi" w:cstheme="minorHAnsi"/>
          <w:lang w:val="sv-SE"/>
        </w:rPr>
        <w:t>up</w:t>
      </w:r>
      <w:r w:rsidRPr="003A0C04">
        <w:rPr>
          <w:rFonts w:asciiTheme="majorHAnsi" w:hAnsiTheme="majorHAnsi" w:cstheme="minorHAnsi"/>
        </w:rPr>
        <w:t xml:space="preserve"> εταιρεία, </w:t>
      </w:r>
      <w:r w:rsidR="003A0C04" w:rsidRPr="003A0C04">
        <w:rPr>
          <w:rFonts w:asciiTheme="majorHAnsi" w:hAnsiTheme="majorHAnsi" w:cstheme="minorHAnsi"/>
        </w:rPr>
        <w:t>που εδρεύει</w:t>
      </w:r>
      <w:r w:rsidRPr="003A0C04">
        <w:rPr>
          <w:rFonts w:asciiTheme="majorHAnsi" w:hAnsiTheme="majorHAnsi" w:cstheme="minorHAnsi"/>
        </w:rPr>
        <w:t xml:space="preserve"> </w:t>
      </w:r>
      <w:r w:rsidR="00C87DE5" w:rsidRPr="003A0C04">
        <w:rPr>
          <w:rFonts w:asciiTheme="majorHAnsi" w:hAnsiTheme="majorHAnsi" w:cstheme="minorHAnsi"/>
        </w:rPr>
        <w:t>σ</w:t>
      </w:r>
      <w:r w:rsidRPr="003A0C04">
        <w:rPr>
          <w:rFonts w:asciiTheme="majorHAnsi" w:hAnsiTheme="majorHAnsi" w:cstheme="minorHAnsi"/>
        </w:rPr>
        <w:t xml:space="preserve">τη Στοκχόλμη, </w:t>
      </w:r>
      <w:r w:rsidR="00C87DE5" w:rsidRPr="003A0C04">
        <w:rPr>
          <w:rFonts w:asciiTheme="majorHAnsi" w:hAnsiTheme="majorHAnsi" w:cstheme="minorHAnsi"/>
        </w:rPr>
        <w:t>με εξέχουσα δραστηριότητα στις εφαρμογές τεχνητής νοημοσύνη</w:t>
      </w:r>
      <w:r w:rsidR="0001493E" w:rsidRPr="003A0C04">
        <w:rPr>
          <w:rFonts w:asciiTheme="majorHAnsi" w:hAnsiTheme="majorHAnsi" w:cstheme="minorHAnsi"/>
        </w:rPr>
        <w:t>ς</w:t>
      </w:r>
      <w:r w:rsidR="00C87DE5" w:rsidRPr="003A0C04">
        <w:rPr>
          <w:rFonts w:asciiTheme="majorHAnsi" w:hAnsiTheme="majorHAnsi" w:cstheme="minorHAnsi"/>
        </w:rPr>
        <w:t xml:space="preserve"> και κοινωνικής ρομποτικής, κυκλοφόρησε στα τέλη του 2018</w:t>
      </w:r>
      <w:r w:rsidR="0001493E" w:rsidRPr="003A0C04">
        <w:rPr>
          <w:rFonts w:asciiTheme="majorHAnsi" w:hAnsiTheme="majorHAnsi" w:cstheme="minorHAnsi"/>
        </w:rPr>
        <w:t>, μια νέα ανακάλυψη, «</w:t>
      </w:r>
      <w:r w:rsidR="00C87DE5" w:rsidRPr="003A0C04">
        <w:rPr>
          <w:rFonts w:asciiTheme="majorHAnsi" w:hAnsiTheme="majorHAnsi" w:cstheme="minorHAnsi"/>
        </w:rPr>
        <w:t>το κοινωνικό ρομπότ</w:t>
      </w:r>
      <w:r w:rsidR="0001493E" w:rsidRPr="003A0C04">
        <w:rPr>
          <w:rFonts w:asciiTheme="majorHAnsi" w:hAnsiTheme="majorHAnsi" w:cstheme="minorHAnsi"/>
        </w:rPr>
        <w:t xml:space="preserve">». </w:t>
      </w:r>
      <w:r w:rsidR="00C87DE5" w:rsidRPr="003A0C04">
        <w:rPr>
          <w:rFonts w:asciiTheme="majorHAnsi" w:hAnsiTheme="majorHAnsi" w:cstheme="minorHAnsi"/>
        </w:rPr>
        <w:t>Το ρομπότ</w:t>
      </w:r>
      <w:r w:rsidR="0001493E" w:rsidRPr="003A0C04">
        <w:rPr>
          <w:rFonts w:asciiTheme="majorHAnsi" w:hAnsiTheme="majorHAnsi" w:cstheme="minorHAnsi"/>
        </w:rPr>
        <w:t xml:space="preserve"> </w:t>
      </w:r>
      <w:r w:rsidR="0001493E" w:rsidRPr="003A0C04">
        <w:rPr>
          <w:rFonts w:asciiTheme="majorHAnsi" w:hAnsiTheme="majorHAnsi" w:cstheme="minorHAnsi"/>
          <w:lang w:val="sv-SE"/>
        </w:rPr>
        <w:t>Furhat</w:t>
      </w:r>
      <w:r w:rsidR="0001493E" w:rsidRPr="003A0C04">
        <w:rPr>
          <w:rFonts w:asciiTheme="majorHAnsi" w:hAnsiTheme="majorHAnsi" w:cstheme="minorHAnsi"/>
        </w:rPr>
        <w:t xml:space="preserve"> </w:t>
      </w:r>
      <w:r w:rsidR="00C87DE5" w:rsidRPr="003A0C04">
        <w:rPr>
          <w:rFonts w:asciiTheme="majorHAnsi" w:hAnsiTheme="majorHAnsi" w:cstheme="minorHAnsi"/>
        </w:rPr>
        <w:t xml:space="preserve"> επικοινωνεί με τους ανθρώπους, μέσω της ομιλίας, της ακοής, της ένδειξης συναισθημάτων και της οπτικής επαφής. </w:t>
      </w:r>
      <w:r w:rsidR="00C17089" w:rsidRPr="003A0C04">
        <w:rPr>
          <w:rFonts w:asciiTheme="majorHAnsi" w:hAnsiTheme="majorHAnsi" w:cstheme="minorHAnsi"/>
        </w:rPr>
        <w:t xml:space="preserve">Είναι ικανό να αναπτύσσει συζητήσεις και ρεαλιστικές εκφράσεις του προσώπου. </w:t>
      </w:r>
      <w:r w:rsidR="003C5016" w:rsidRPr="003A0C04">
        <w:rPr>
          <w:rFonts w:asciiTheme="majorHAnsi" w:hAnsiTheme="majorHAnsi" w:cstheme="minorHAnsi"/>
        </w:rPr>
        <w:t xml:space="preserve">Η ερευνητική ομάδα ανάπτυξης, που αποτελείται και από </w:t>
      </w:r>
      <w:r w:rsidR="003A0C04" w:rsidRPr="003A0C04">
        <w:rPr>
          <w:rFonts w:asciiTheme="majorHAnsi" w:hAnsiTheme="majorHAnsi" w:cstheme="minorHAnsi"/>
        </w:rPr>
        <w:t>επιστήμονα ελληνικής καταγωγής τρίτης γενιάς</w:t>
      </w:r>
      <w:r w:rsidR="003C5016" w:rsidRPr="003A0C04">
        <w:rPr>
          <w:rFonts w:asciiTheme="majorHAnsi" w:hAnsiTheme="majorHAnsi" w:cstheme="minorHAnsi"/>
        </w:rPr>
        <w:t>, διατείνεται ότι το ρομπότ μ</w:t>
      </w:r>
      <w:r w:rsidR="00C17089" w:rsidRPr="003A0C04">
        <w:rPr>
          <w:rFonts w:asciiTheme="majorHAnsi" w:hAnsiTheme="majorHAnsi" w:cstheme="minorHAnsi"/>
        </w:rPr>
        <w:t xml:space="preserve">πορεί να εκπαιδευτεί για </w:t>
      </w:r>
      <w:r w:rsidR="005C0A2B" w:rsidRPr="003A0C04">
        <w:rPr>
          <w:rFonts w:asciiTheme="majorHAnsi" w:hAnsiTheme="majorHAnsi" w:cstheme="minorHAnsi"/>
        </w:rPr>
        <w:t xml:space="preserve">να επιτελέσει διάφορα επαγγέλματα και να αξιοποιηθεί </w:t>
      </w:r>
      <w:r w:rsidR="003C5016" w:rsidRPr="003A0C04">
        <w:rPr>
          <w:rFonts w:asciiTheme="majorHAnsi" w:hAnsiTheme="majorHAnsi" w:cstheme="minorHAnsi"/>
        </w:rPr>
        <w:t>κατά</w:t>
      </w:r>
      <w:r w:rsidR="005C0A2B" w:rsidRPr="003A0C04">
        <w:rPr>
          <w:rFonts w:asciiTheme="majorHAnsi" w:hAnsiTheme="majorHAnsi" w:cstheme="minorHAnsi"/>
        </w:rPr>
        <w:t xml:space="preserve"> την πρόσληψη προσ</w:t>
      </w:r>
      <w:r w:rsidR="00BA54BB" w:rsidRPr="003A0C04">
        <w:rPr>
          <w:rFonts w:asciiTheme="majorHAnsi" w:hAnsiTheme="majorHAnsi" w:cstheme="minorHAnsi"/>
        </w:rPr>
        <w:t xml:space="preserve">ωπικού για αυτό που οι εταιρείες αποκαλούν </w:t>
      </w:r>
      <w:r w:rsidR="001C4E1A" w:rsidRPr="003A0C04">
        <w:rPr>
          <w:rFonts w:asciiTheme="majorHAnsi" w:hAnsiTheme="majorHAnsi" w:cstheme="minorHAnsi"/>
        </w:rPr>
        <w:t>«</w:t>
      </w:r>
      <w:r w:rsidR="00BA54BB" w:rsidRPr="003A0C04">
        <w:rPr>
          <w:rFonts w:asciiTheme="majorHAnsi" w:hAnsiTheme="majorHAnsi" w:cstheme="minorHAnsi"/>
        </w:rPr>
        <w:t>αμερόληπτες συνεντεύξεις</w:t>
      </w:r>
      <w:r w:rsidR="001C4E1A" w:rsidRPr="003A0C04">
        <w:rPr>
          <w:rFonts w:asciiTheme="majorHAnsi" w:hAnsiTheme="majorHAnsi" w:cstheme="minorHAnsi"/>
        </w:rPr>
        <w:t xml:space="preserve">». </w:t>
      </w:r>
    </w:p>
    <w:p w:rsidR="001E194F" w:rsidRPr="003A0C04" w:rsidRDefault="003C5016" w:rsidP="0001493E">
      <w:pPr>
        <w:shd w:val="clear" w:color="auto" w:fill="FFFFFF"/>
        <w:spacing w:after="24" w:line="288" w:lineRule="atLeast"/>
        <w:jc w:val="both"/>
        <w:outlineLvl w:val="5"/>
        <w:rPr>
          <w:rFonts w:asciiTheme="majorHAnsi" w:hAnsiTheme="majorHAnsi" w:cstheme="minorHAnsi"/>
        </w:rPr>
      </w:pPr>
      <w:r w:rsidRPr="003A0C04">
        <w:rPr>
          <w:rFonts w:asciiTheme="majorHAnsi" w:hAnsiTheme="majorHAnsi" w:cstheme="minorHAnsi"/>
        </w:rPr>
        <w:t>Πρόσφατα</w:t>
      </w:r>
      <w:r w:rsidR="003A0C04" w:rsidRPr="003A0C04">
        <w:rPr>
          <w:rFonts w:asciiTheme="majorHAnsi" w:hAnsiTheme="majorHAnsi" w:cstheme="minorHAnsi"/>
        </w:rPr>
        <w:t>,</w:t>
      </w:r>
      <w:r w:rsidRPr="003A0C04">
        <w:rPr>
          <w:rFonts w:asciiTheme="majorHAnsi" w:hAnsiTheme="majorHAnsi" w:cstheme="minorHAnsi"/>
        </w:rPr>
        <w:t xml:space="preserve"> </w:t>
      </w:r>
      <w:r w:rsidR="0001493E" w:rsidRPr="003A0C04">
        <w:rPr>
          <w:rFonts w:asciiTheme="majorHAnsi" w:hAnsiTheme="majorHAnsi" w:cstheme="minorHAnsi"/>
        </w:rPr>
        <w:t xml:space="preserve">τον Μάρτιο 2019, </w:t>
      </w:r>
      <w:r w:rsidRPr="003A0C04">
        <w:rPr>
          <w:rFonts w:asciiTheme="majorHAnsi" w:hAnsiTheme="majorHAnsi" w:cstheme="minorHAnsi"/>
        </w:rPr>
        <w:t xml:space="preserve">εγκρίθηκε </w:t>
      </w:r>
      <w:r w:rsidR="0001493E" w:rsidRPr="003A0C04">
        <w:rPr>
          <w:rFonts w:asciiTheme="majorHAnsi" w:hAnsiTheme="majorHAnsi" w:cstheme="minorHAnsi"/>
        </w:rPr>
        <w:t xml:space="preserve">η χρηματοδότηση της </w:t>
      </w:r>
      <w:proofErr w:type="spellStart"/>
      <w:r w:rsidR="001E194F" w:rsidRPr="003A0C04">
        <w:rPr>
          <w:rFonts w:asciiTheme="majorHAnsi" w:hAnsiTheme="majorHAnsi" w:cstheme="minorHAnsi"/>
        </w:rPr>
        <w:t>Furhat</w:t>
      </w:r>
      <w:proofErr w:type="spellEnd"/>
      <w:r w:rsidR="001E194F" w:rsidRPr="003A0C04">
        <w:rPr>
          <w:rFonts w:asciiTheme="majorHAnsi" w:hAnsiTheme="majorHAnsi" w:cstheme="minorHAnsi"/>
        </w:rPr>
        <w:t xml:space="preserve"> </w:t>
      </w:r>
      <w:proofErr w:type="spellStart"/>
      <w:r w:rsidR="001E194F" w:rsidRPr="003A0C04">
        <w:rPr>
          <w:rFonts w:asciiTheme="majorHAnsi" w:hAnsiTheme="majorHAnsi" w:cstheme="minorHAnsi"/>
        </w:rPr>
        <w:t>Robotics</w:t>
      </w:r>
      <w:proofErr w:type="spellEnd"/>
      <w:r w:rsidR="001E194F" w:rsidRPr="003A0C04">
        <w:rPr>
          <w:rFonts w:asciiTheme="majorHAnsi" w:hAnsiTheme="majorHAnsi" w:cstheme="minorHAnsi"/>
        </w:rPr>
        <w:t xml:space="preserve">, </w:t>
      </w:r>
      <w:r w:rsidR="0001493E" w:rsidRPr="003A0C04">
        <w:rPr>
          <w:rFonts w:asciiTheme="majorHAnsi" w:hAnsiTheme="majorHAnsi" w:cstheme="minorHAnsi"/>
        </w:rPr>
        <w:t xml:space="preserve">με το ποσό των 2,3 εκατομμυρίων ευρώ από το </w:t>
      </w:r>
      <w:proofErr w:type="spellStart"/>
      <w:r w:rsidR="0001493E" w:rsidRPr="003A0C04">
        <w:rPr>
          <w:rFonts w:asciiTheme="majorHAnsi" w:hAnsiTheme="majorHAnsi" w:cstheme="minorHAnsi"/>
        </w:rPr>
        <w:t>European</w:t>
      </w:r>
      <w:proofErr w:type="spellEnd"/>
      <w:r w:rsidR="0001493E" w:rsidRPr="003A0C04">
        <w:rPr>
          <w:rFonts w:asciiTheme="majorHAnsi" w:hAnsiTheme="majorHAnsi" w:cstheme="minorHAnsi"/>
        </w:rPr>
        <w:t xml:space="preserve"> </w:t>
      </w:r>
      <w:proofErr w:type="spellStart"/>
      <w:r w:rsidR="0001493E" w:rsidRPr="003A0C04">
        <w:rPr>
          <w:rFonts w:asciiTheme="majorHAnsi" w:hAnsiTheme="majorHAnsi" w:cstheme="minorHAnsi"/>
        </w:rPr>
        <w:t>Innovation</w:t>
      </w:r>
      <w:proofErr w:type="spellEnd"/>
      <w:r w:rsidR="0001493E" w:rsidRPr="003A0C04">
        <w:rPr>
          <w:rFonts w:asciiTheme="majorHAnsi" w:hAnsiTheme="majorHAnsi" w:cstheme="minorHAnsi"/>
        </w:rPr>
        <w:t xml:space="preserve"> </w:t>
      </w:r>
      <w:proofErr w:type="spellStart"/>
      <w:r w:rsidR="0001493E" w:rsidRPr="003A0C04">
        <w:rPr>
          <w:rFonts w:asciiTheme="majorHAnsi" w:hAnsiTheme="majorHAnsi" w:cstheme="minorHAnsi"/>
        </w:rPr>
        <w:t>Council</w:t>
      </w:r>
      <w:proofErr w:type="spellEnd"/>
      <w:r w:rsidR="0001493E" w:rsidRPr="003A0C04">
        <w:rPr>
          <w:rFonts w:asciiTheme="majorHAnsi" w:hAnsiTheme="majorHAnsi" w:cstheme="minorHAnsi"/>
        </w:rPr>
        <w:t xml:space="preserve">. Η χρηματοδότηση θα αξιοποιηθεί για την παραγωγή νέων ρομπότ και την πρόσληψη προσωπικού. </w:t>
      </w:r>
    </w:p>
    <w:p w:rsidR="001C4E1A" w:rsidRPr="003A0C04" w:rsidRDefault="001C4E1A" w:rsidP="0001493E">
      <w:pPr>
        <w:shd w:val="clear" w:color="auto" w:fill="FFFFFF"/>
        <w:spacing w:after="24" w:line="288" w:lineRule="atLeast"/>
        <w:jc w:val="both"/>
        <w:outlineLvl w:val="5"/>
        <w:rPr>
          <w:rFonts w:asciiTheme="majorHAnsi" w:hAnsiTheme="majorHAnsi" w:cstheme="minorHAnsi"/>
        </w:rPr>
      </w:pPr>
    </w:p>
    <w:p w:rsidR="001C4E1A" w:rsidRPr="003A0C04" w:rsidRDefault="001C4E1A" w:rsidP="0001493E">
      <w:pPr>
        <w:shd w:val="clear" w:color="auto" w:fill="FFFFFF"/>
        <w:spacing w:after="24" w:line="288" w:lineRule="atLeast"/>
        <w:jc w:val="both"/>
        <w:outlineLvl w:val="5"/>
        <w:rPr>
          <w:rFonts w:asciiTheme="majorHAnsi" w:hAnsiTheme="majorHAnsi" w:cstheme="minorHAnsi"/>
        </w:rPr>
      </w:pPr>
    </w:p>
    <w:sectPr w:rsidR="001C4E1A" w:rsidRPr="003A0C04" w:rsidSect="00C47CD4">
      <w:type w:val="continuous"/>
      <w:pgSz w:w="11906" w:h="16838"/>
      <w:pgMar w:top="720" w:right="720" w:bottom="720" w:left="720" w:header="709" w:footer="709" w:gutter="0"/>
      <w:cols w:num="2" w:space="233" w:equalWidth="0">
        <w:col w:w="4953" w:space="540"/>
        <w:col w:w="4973"/>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9CD" w:rsidRDefault="00AD09CD" w:rsidP="0099792F">
      <w:r>
        <w:separator/>
      </w:r>
    </w:p>
  </w:endnote>
  <w:endnote w:type="continuationSeparator" w:id="0">
    <w:p w:rsidR="00AD09CD" w:rsidRDefault="00AD09CD" w:rsidP="0099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16A" w:rsidRDefault="000A5C1C">
    <w:pPr>
      <w:pStyle w:val="a3"/>
      <w:framePr w:wrap="around" w:vAnchor="text" w:hAnchor="margin" w:xAlign="right" w:y="1"/>
      <w:rPr>
        <w:rStyle w:val="a4"/>
      </w:rPr>
    </w:pPr>
    <w:r>
      <w:rPr>
        <w:rStyle w:val="a4"/>
      </w:rPr>
      <w:fldChar w:fldCharType="begin"/>
    </w:r>
    <w:r w:rsidR="002E116A">
      <w:rPr>
        <w:rStyle w:val="a4"/>
      </w:rPr>
      <w:instrText xml:space="preserve">PAGE  </w:instrText>
    </w:r>
    <w:r>
      <w:rPr>
        <w:rStyle w:val="a4"/>
      </w:rPr>
      <w:fldChar w:fldCharType="separate"/>
    </w:r>
    <w:r w:rsidR="002E116A">
      <w:rPr>
        <w:rStyle w:val="a4"/>
        <w:noProof/>
      </w:rPr>
      <w:t>4</w:t>
    </w:r>
    <w:r>
      <w:rPr>
        <w:rStyle w:val="a4"/>
      </w:rPr>
      <w:fldChar w:fldCharType="end"/>
    </w:r>
  </w:p>
  <w:p w:rsidR="002E116A" w:rsidRDefault="002E116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16A" w:rsidRPr="0044284B" w:rsidRDefault="000A5C1C">
    <w:pPr>
      <w:pStyle w:val="a3"/>
      <w:framePr w:wrap="around" w:vAnchor="text" w:hAnchor="margin" w:xAlign="right" w:y="1"/>
      <w:rPr>
        <w:rStyle w:val="a4"/>
        <w:rFonts w:ascii="Arial Narrow" w:hAnsi="Arial Narrow"/>
        <w:sz w:val="20"/>
        <w:szCs w:val="20"/>
      </w:rPr>
    </w:pPr>
    <w:r w:rsidRPr="0044284B">
      <w:rPr>
        <w:rStyle w:val="a4"/>
        <w:rFonts w:ascii="Arial Narrow" w:hAnsi="Arial Narrow"/>
        <w:sz w:val="20"/>
        <w:szCs w:val="20"/>
      </w:rPr>
      <w:fldChar w:fldCharType="begin"/>
    </w:r>
    <w:r w:rsidR="002E116A" w:rsidRPr="0044284B">
      <w:rPr>
        <w:rStyle w:val="a4"/>
        <w:rFonts w:ascii="Arial Narrow" w:hAnsi="Arial Narrow"/>
        <w:sz w:val="20"/>
        <w:szCs w:val="20"/>
      </w:rPr>
      <w:instrText xml:space="preserve">PAGE  </w:instrText>
    </w:r>
    <w:r w:rsidRPr="0044284B">
      <w:rPr>
        <w:rStyle w:val="a4"/>
        <w:rFonts w:ascii="Arial Narrow" w:hAnsi="Arial Narrow"/>
        <w:sz w:val="20"/>
        <w:szCs w:val="20"/>
      </w:rPr>
      <w:fldChar w:fldCharType="separate"/>
    </w:r>
    <w:r w:rsidR="000D2033">
      <w:rPr>
        <w:rStyle w:val="a4"/>
        <w:rFonts w:ascii="Arial Narrow" w:hAnsi="Arial Narrow"/>
        <w:noProof/>
        <w:sz w:val="20"/>
        <w:szCs w:val="20"/>
      </w:rPr>
      <w:t>1</w:t>
    </w:r>
    <w:r w:rsidRPr="0044284B">
      <w:rPr>
        <w:rStyle w:val="a4"/>
        <w:rFonts w:ascii="Arial Narrow" w:hAnsi="Arial Narrow"/>
        <w:sz w:val="20"/>
        <w:szCs w:val="20"/>
      </w:rPr>
      <w:fldChar w:fldCharType="end"/>
    </w:r>
  </w:p>
  <w:p w:rsidR="002E116A" w:rsidRPr="0044284B" w:rsidRDefault="002E116A">
    <w:pPr>
      <w:pStyle w:val="a3"/>
      <w:ind w:right="360"/>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9CD" w:rsidRDefault="00AD09CD" w:rsidP="0099792F">
      <w:r>
        <w:separator/>
      </w:r>
    </w:p>
  </w:footnote>
  <w:footnote w:type="continuationSeparator" w:id="0">
    <w:p w:rsidR="00AD09CD" w:rsidRDefault="00AD09CD" w:rsidP="009979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B34CB"/>
    <w:multiLevelType w:val="multilevel"/>
    <w:tmpl w:val="32A8AED6"/>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97A6FEB"/>
    <w:multiLevelType w:val="multilevel"/>
    <w:tmpl w:val="9C1A1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4093D5C"/>
    <w:multiLevelType w:val="multilevel"/>
    <w:tmpl w:val="2C38D4C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6667273"/>
    <w:multiLevelType w:val="multilevel"/>
    <w:tmpl w:val="F99A5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F4D788D"/>
    <w:multiLevelType w:val="multilevel"/>
    <w:tmpl w:val="207A3F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01F055B"/>
    <w:multiLevelType w:val="multilevel"/>
    <w:tmpl w:val="2F7ADB28"/>
    <w:lvl w:ilvl="0">
      <w:start w:val="1"/>
      <w:numFmt w:val="decimal"/>
      <w:lvlText w:val="%1."/>
      <w:lvlJc w:val="left"/>
      <w:pPr>
        <w:ind w:left="735" w:hanging="375"/>
      </w:pPr>
      <w:rPr>
        <w:rFonts w:hint="default"/>
      </w:rPr>
    </w:lvl>
    <w:lvl w:ilvl="1">
      <w:start w:val="4"/>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569D0D9B"/>
    <w:multiLevelType w:val="multilevel"/>
    <w:tmpl w:val="E6A023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98102A8"/>
    <w:multiLevelType w:val="multilevel"/>
    <w:tmpl w:val="49E09F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EBF1B32"/>
    <w:multiLevelType w:val="hybridMultilevel"/>
    <w:tmpl w:val="EEC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7127A5B"/>
    <w:multiLevelType w:val="multilevel"/>
    <w:tmpl w:val="B2585A5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9F65C9E"/>
    <w:multiLevelType w:val="multilevel"/>
    <w:tmpl w:val="D5D268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A7C6C13"/>
    <w:multiLevelType w:val="multilevel"/>
    <w:tmpl w:val="3370C3B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D703FB9"/>
    <w:multiLevelType w:val="multilevel"/>
    <w:tmpl w:val="AF84FD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20622A8"/>
    <w:multiLevelType w:val="multilevel"/>
    <w:tmpl w:val="78FCCD4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4AD72FF"/>
    <w:multiLevelType w:val="multilevel"/>
    <w:tmpl w:val="C800579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58409D0"/>
    <w:multiLevelType w:val="multilevel"/>
    <w:tmpl w:val="6804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9"/>
  </w:num>
  <w:num w:numId="4">
    <w:abstractNumId w:val="6"/>
  </w:num>
  <w:num w:numId="5">
    <w:abstractNumId w:val="12"/>
  </w:num>
  <w:num w:numId="6">
    <w:abstractNumId w:val="4"/>
  </w:num>
  <w:num w:numId="7">
    <w:abstractNumId w:val="13"/>
  </w:num>
  <w:num w:numId="8">
    <w:abstractNumId w:val="7"/>
  </w:num>
  <w:num w:numId="9">
    <w:abstractNumId w:val="10"/>
  </w:num>
  <w:num w:numId="10">
    <w:abstractNumId w:val="8"/>
  </w:num>
  <w:num w:numId="11">
    <w:abstractNumId w:val="5"/>
  </w:num>
  <w:num w:numId="12">
    <w:abstractNumId w:val="0"/>
  </w:num>
  <w:num w:numId="13">
    <w:abstractNumId w:val="1"/>
  </w:num>
  <w:num w:numId="14">
    <w:abstractNumId w:val="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7EA"/>
    <w:rsid w:val="0000588C"/>
    <w:rsid w:val="00005F82"/>
    <w:rsid w:val="0001493E"/>
    <w:rsid w:val="000155D6"/>
    <w:rsid w:val="00015842"/>
    <w:rsid w:val="00015CCC"/>
    <w:rsid w:val="000165D4"/>
    <w:rsid w:val="00020EAF"/>
    <w:rsid w:val="00021F8E"/>
    <w:rsid w:val="00025672"/>
    <w:rsid w:val="00033DF2"/>
    <w:rsid w:val="00035148"/>
    <w:rsid w:val="00047FA3"/>
    <w:rsid w:val="000551CD"/>
    <w:rsid w:val="00060ACE"/>
    <w:rsid w:val="00075BAF"/>
    <w:rsid w:val="00082F64"/>
    <w:rsid w:val="00086D5C"/>
    <w:rsid w:val="00094666"/>
    <w:rsid w:val="000975C4"/>
    <w:rsid w:val="000A4346"/>
    <w:rsid w:val="000A5C1C"/>
    <w:rsid w:val="000B7021"/>
    <w:rsid w:val="000C0246"/>
    <w:rsid w:val="000C6C6F"/>
    <w:rsid w:val="000C71C6"/>
    <w:rsid w:val="000D2033"/>
    <w:rsid w:val="000D3354"/>
    <w:rsid w:val="000F0D08"/>
    <w:rsid w:val="001009F1"/>
    <w:rsid w:val="001061BC"/>
    <w:rsid w:val="00106870"/>
    <w:rsid w:val="00113A82"/>
    <w:rsid w:val="00117DF3"/>
    <w:rsid w:val="00120F69"/>
    <w:rsid w:val="00122C45"/>
    <w:rsid w:val="00134613"/>
    <w:rsid w:val="001416B8"/>
    <w:rsid w:val="00143282"/>
    <w:rsid w:val="0015179B"/>
    <w:rsid w:val="00160062"/>
    <w:rsid w:val="00170E79"/>
    <w:rsid w:val="00174885"/>
    <w:rsid w:val="001923AC"/>
    <w:rsid w:val="00192818"/>
    <w:rsid w:val="001A123D"/>
    <w:rsid w:val="001A1EDD"/>
    <w:rsid w:val="001A2F0D"/>
    <w:rsid w:val="001A568E"/>
    <w:rsid w:val="001B310D"/>
    <w:rsid w:val="001B4172"/>
    <w:rsid w:val="001C0475"/>
    <w:rsid w:val="001C4E1A"/>
    <w:rsid w:val="001C6DB9"/>
    <w:rsid w:val="001D457F"/>
    <w:rsid w:val="001E194F"/>
    <w:rsid w:val="001E37E0"/>
    <w:rsid w:val="001F289F"/>
    <w:rsid w:val="001F48A1"/>
    <w:rsid w:val="001F7E28"/>
    <w:rsid w:val="00211F65"/>
    <w:rsid w:val="00217FF0"/>
    <w:rsid w:val="0023033C"/>
    <w:rsid w:val="00230E5D"/>
    <w:rsid w:val="00230FE6"/>
    <w:rsid w:val="00233377"/>
    <w:rsid w:val="002337AA"/>
    <w:rsid w:val="00234860"/>
    <w:rsid w:val="0024323A"/>
    <w:rsid w:val="002473FF"/>
    <w:rsid w:val="00254C9F"/>
    <w:rsid w:val="0026450D"/>
    <w:rsid w:val="0027221C"/>
    <w:rsid w:val="0027592D"/>
    <w:rsid w:val="00276D3E"/>
    <w:rsid w:val="002862A0"/>
    <w:rsid w:val="00292F55"/>
    <w:rsid w:val="002B18E0"/>
    <w:rsid w:val="002B2EB5"/>
    <w:rsid w:val="002B40F2"/>
    <w:rsid w:val="002B5663"/>
    <w:rsid w:val="002B5C99"/>
    <w:rsid w:val="002D3025"/>
    <w:rsid w:val="002D7B2C"/>
    <w:rsid w:val="002E0508"/>
    <w:rsid w:val="002E116A"/>
    <w:rsid w:val="002E29BA"/>
    <w:rsid w:val="002E3997"/>
    <w:rsid w:val="002F211B"/>
    <w:rsid w:val="002F3625"/>
    <w:rsid w:val="00327A55"/>
    <w:rsid w:val="00334675"/>
    <w:rsid w:val="00341EBF"/>
    <w:rsid w:val="00347075"/>
    <w:rsid w:val="003538C7"/>
    <w:rsid w:val="003711E5"/>
    <w:rsid w:val="00371D38"/>
    <w:rsid w:val="003928CA"/>
    <w:rsid w:val="00394E16"/>
    <w:rsid w:val="00396907"/>
    <w:rsid w:val="0039715F"/>
    <w:rsid w:val="00397C5A"/>
    <w:rsid w:val="003A0C04"/>
    <w:rsid w:val="003A3389"/>
    <w:rsid w:val="003A3C8C"/>
    <w:rsid w:val="003A7AD3"/>
    <w:rsid w:val="003B031F"/>
    <w:rsid w:val="003B24FA"/>
    <w:rsid w:val="003C5016"/>
    <w:rsid w:val="003C586C"/>
    <w:rsid w:val="003C6146"/>
    <w:rsid w:val="003D0551"/>
    <w:rsid w:val="003D2275"/>
    <w:rsid w:val="003D5078"/>
    <w:rsid w:val="003E100C"/>
    <w:rsid w:val="003E155E"/>
    <w:rsid w:val="00402FC9"/>
    <w:rsid w:val="00407552"/>
    <w:rsid w:val="004237D3"/>
    <w:rsid w:val="00423FEE"/>
    <w:rsid w:val="004265D7"/>
    <w:rsid w:val="00430A95"/>
    <w:rsid w:val="00436605"/>
    <w:rsid w:val="0044378F"/>
    <w:rsid w:val="004448D6"/>
    <w:rsid w:val="004528E1"/>
    <w:rsid w:val="00463472"/>
    <w:rsid w:val="004724A8"/>
    <w:rsid w:val="0047269D"/>
    <w:rsid w:val="004736F7"/>
    <w:rsid w:val="004811E2"/>
    <w:rsid w:val="0049192E"/>
    <w:rsid w:val="00494623"/>
    <w:rsid w:val="004A09D2"/>
    <w:rsid w:val="004A1B60"/>
    <w:rsid w:val="004A37B5"/>
    <w:rsid w:val="004A43F9"/>
    <w:rsid w:val="004B161B"/>
    <w:rsid w:val="004C0384"/>
    <w:rsid w:val="004C298C"/>
    <w:rsid w:val="004E1632"/>
    <w:rsid w:val="004E455A"/>
    <w:rsid w:val="004E7A09"/>
    <w:rsid w:val="004F1212"/>
    <w:rsid w:val="004F1BAD"/>
    <w:rsid w:val="004F4A41"/>
    <w:rsid w:val="004F637E"/>
    <w:rsid w:val="004F6BDF"/>
    <w:rsid w:val="005052EB"/>
    <w:rsid w:val="005173FA"/>
    <w:rsid w:val="0052067D"/>
    <w:rsid w:val="00524BA4"/>
    <w:rsid w:val="005278EA"/>
    <w:rsid w:val="00536088"/>
    <w:rsid w:val="005369C2"/>
    <w:rsid w:val="00544272"/>
    <w:rsid w:val="005505EF"/>
    <w:rsid w:val="00550E55"/>
    <w:rsid w:val="00551021"/>
    <w:rsid w:val="0056096A"/>
    <w:rsid w:val="00583DA9"/>
    <w:rsid w:val="005910EA"/>
    <w:rsid w:val="00596B16"/>
    <w:rsid w:val="00596F44"/>
    <w:rsid w:val="005A1A7D"/>
    <w:rsid w:val="005A78E0"/>
    <w:rsid w:val="005A7C4C"/>
    <w:rsid w:val="005B1CBA"/>
    <w:rsid w:val="005B5327"/>
    <w:rsid w:val="005C0A2B"/>
    <w:rsid w:val="005C37FB"/>
    <w:rsid w:val="005C3D45"/>
    <w:rsid w:val="005C476E"/>
    <w:rsid w:val="005C79A0"/>
    <w:rsid w:val="005E2C6C"/>
    <w:rsid w:val="005F0630"/>
    <w:rsid w:val="00600D7F"/>
    <w:rsid w:val="00601578"/>
    <w:rsid w:val="006079ED"/>
    <w:rsid w:val="00630332"/>
    <w:rsid w:val="00630E30"/>
    <w:rsid w:val="00633C72"/>
    <w:rsid w:val="006348C6"/>
    <w:rsid w:val="0063602C"/>
    <w:rsid w:val="0063722B"/>
    <w:rsid w:val="00646610"/>
    <w:rsid w:val="0065003C"/>
    <w:rsid w:val="00655A75"/>
    <w:rsid w:val="00656C5C"/>
    <w:rsid w:val="006619AE"/>
    <w:rsid w:val="0066229E"/>
    <w:rsid w:val="00665AEE"/>
    <w:rsid w:val="00667D7F"/>
    <w:rsid w:val="00681106"/>
    <w:rsid w:val="0068136E"/>
    <w:rsid w:val="006870D4"/>
    <w:rsid w:val="00687643"/>
    <w:rsid w:val="006A6621"/>
    <w:rsid w:val="006C4959"/>
    <w:rsid w:val="006D160A"/>
    <w:rsid w:val="00702D4A"/>
    <w:rsid w:val="007046A5"/>
    <w:rsid w:val="00714B4A"/>
    <w:rsid w:val="00733559"/>
    <w:rsid w:val="007404AA"/>
    <w:rsid w:val="00745421"/>
    <w:rsid w:val="00745B0C"/>
    <w:rsid w:val="00752B18"/>
    <w:rsid w:val="00755CCC"/>
    <w:rsid w:val="00757D34"/>
    <w:rsid w:val="00770B15"/>
    <w:rsid w:val="00770F95"/>
    <w:rsid w:val="0077465F"/>
    <w:rsid w:val="0078094A"/>
    <w:rsid w:val="007877B6"/>
    <w:rsid w:val="007877D4"/>
    <w:rsid w:val="0079654E"/>
    <w:rsid w:val="007A32D6"/>
    <w:rsid w:val="007A4CDC"/>
    <w:rsid w:val="007B22DF"/>
    <w:rsid w:val="007B56DC"/>
    <w:rsid w:val="007B7E5E"/>
    <w:rsid w:val="007C16CE"/>
    <w:rsid w:val="007C4B66"/>
    <w:rsid w:val="007C58CF"/>
    <w:rsid w:val="007D78B2"/>
    <w:rsid w:val="007E27A1"/>
    <w:rsid w:val="007E6B83"/>
    <w:rsid w:val="007F3EF8"/>
    <w:rsid w:val="00803B7E"/>
    <w:rsid w:val="0080594A"/>
    <w:rsid w:val="00811304"/>
    <w:rsid w:val="00814590"/>
    <w:rsid w:val="00826B40"/>
    <w:rsid w:val="00826FAE"/>
    <w:rsid w:val="00833438"/>
    <w:rsid w:val="00861BCB"/>
    <w:rsid w:val="00863C42"/>
    <w:rsid w:val="00867D37"/>
    <w:rsid w:val="00872EA0"/>
    <w:rsid w:val="0087463D"/>
    <w:rsid w:val="00874FD3"/>
    <w:rsid w:val="00883A25"/>
    <w:rsid w:val="00891622"/>
    <w:rsid w:val="0089190D"/>
    <w:rsid w:val="008A1A06"/>
    <w:rsid w:val="008A1AA5"/>
    <w:rsid w:val="008A1E82"/>
    <w:rsid w:val="008B26C6"/>
    <w:rsid w:val="008C2065"/>
    <w:rsid w:val="008C6561"/>
    <w:rsid w:val="008D7862"/>
    <w:rsid w:val="008E2CB0"/>
    <w:rsid w:val="008F31D0"/>
    <w:rsid w:val="00916916"/>
    <w:rsid w:val="00917C9E"/>
    <w:rsid w:val="009301A6"/>
    <w:rsid w:val="0093487F"/>
    <w:rsid w:val="00935176"/>
    <w:rsid w:val="0093597D"/>
    <w:rsid w:val="00936A13"/>
    <w:rsid w:val="009434D0"/>
    <w:rsid w:val="009461E7"/>
    <w:rsid w:val="0096139E"/>
    <w:rsid w:val="009629F3"/>
    <w:rsid w:val="00964741"/>
    <w:rsid w:val="00965420"/>
    <w:rsid w:val="00966347"/>
    <w:rsid w:val="00970895"/>
    <w:rsid w:val="00971303"/>
    <w:rsid w:val="00971998"/>
    <w:rsid w:val="00973CFB"/>
    <w:rsid w:val="00974616"/>
    <w:rsid w:val="009759DC"/>
    <w:rsid w:val="00976FA3"/>
    <w:rsid w:val="00981865"/>
    <w:rsid w:val="00981E49"/>
    <w:rsid w:val="00983376"/>
    <w:rsid w:val="00983AAA"/>
    <w:rsid w:val="0099152E"/>
    <w:rsid w:val="0099792F"/>
    <w:rsid w:val="009A2196"/>
    <w:rsid w:val="009A75F5"/>
    <w:rsid w:val="009B38D4"/>
    <w:rsid w:val="009C1C08"/>
    <w:rsid w:val="009C62EC"/>
    <w:rsid w:val="009D3D07"/>
    <w:rsid w:val="009E41F0"/>
    <w:rsid w:val="009F1C25"/>
    <w:rsid w:val="009F2DC6"/>
    <w:rsid w:val="009F6E5B"/>
    <w:rsid w:val="00A01EB4"/>
    <w:rsid w:val="00A04DC8"/>
    <w:rsid w:val="00A42886"/>
    <w:rsid w:val="00A61EE0"/>
    <w:rsid w:val="00A71E49"/>
    <w:rsid w:val="00A74157"/>
    <w:rsid w:val="00A77062"/>
    <w:rsid w:val="00A80B7C"/>
    <w:rsid w:val="00A873CF"/>
    <w:rsid w:val="00A93092"/>
    <w:rsid w:val="00A972E5"/>
    <w:rsid w:val="00AA2AAB"/>
    <w:rsid w:val="00AA327D"/>
    <w:rsid w:val="00AA6138"/>
    <w:rsid w:val="00AB78C2"/>
    <w:rsid w:val="00AC1563"/>
    <w:rsid w:val="00AC322A"/>
    <w:rsid w:val="00AC55CC"/>
    <w:rsid w:val="00AD09CD"/>
    <w:rsid w:val="00AD0CA9"/>
    <w:rsid w:val="00AE0523"/>
    <w:rsid w:val="00AE1133"/>
    <w:rsid w:val="00AE4B22"/>
    <w:rsid w:val="00AE610C"/>
    <w:rsid w:val="00B00414"/>
    <w:rsid w:val="00B01539"/>
    <w:rsid w:val="00B103A9"/>
    <w:rsid w:val="00B1614A"/>
    <w:rsid w:val="00B30DB9"/>
    <w:rsid w:val="00B33FF8"/>
    <w:rsid w:val="00B36EDA"/>
    <w:rsid w:val="00B40159"/>
    <w:rsid w:val="00B462BB"/>
    <w:rsid w:val="00B47961"/>
    <w:rsid w:val="00B57880"/>
    <w:rsid w:val="00B61EE9"/>
    <w:rsid w:val="00B65349"/>
    <w:rsid w:val="00B80088"/>
    <w:rsid w:val="00B90200"/>
    <w:rsid w:val="00B92454"/>
    <w:rsid w:val="00B93BD0"/>
    <w:rsid w:val="00BA066C"/>
    <w:rsid w:val="00BA54BB"/>
    <w:rsid w:val="00BB05F5"/>
    <w:rsid w:val="00BB6CAB"/>
    <w:rsid w:val="00BB70D8"/>
    <w:rsid w:val="00BB7BA7"/>
    <w:rsid w:val="00BC56F2"/>
    <w:rsid w:val="00BD331C"/>
    <w:rsid w:val="00BD5E9F"/>
    <w:rsid w:val="00BD6309"/>
    <w:rsid w:val="00BE4161"/>
    <w:rsid w:val="00BE463E"/>
    <w:rsid w:val="00BE753F"/>
    <w:rsid w:val="00BF3A1B"/>
    <w:rsid w:val="00C0162B"/>
    <w:rsid w:val="00C0169C"/>
    <w:rsid w:val="00C02E6E"/>
    <w:rsid w:val="00C03B8E"/>
    <w:rsid w:val="00C049D2"/>
    <w:rsid w:val="00C06D7E"/>
    <w:rsid w:val="00C10897"/>
    <w:rsid w:val="00C11F90"/>
    <w:rsid w:val="00C1409D"/>
    <w:rsid w:val="00C17089"/>
    <w:rsid w:val="00C228EA"/>
    <w:rsid w:val="00C25F13"/>
    <w:rsid w:val="00C36758"/>
    <w:rsid w:val="00C4641D"/>
    <w:rsid w:val="00C46EB8"/>
    <w:rsid w:val="00C47CD4"/>
    <w:rsid w:val="00C52C86"/>
    <w:rsid w:val="00C6130D"/>
    <w:rsid w:val="00C63BDF"/>
    <w:rsid w:val="00C6443B"/>
    <w:rsid w:val="00C67DBE"/>
    <w:rsid w:val="00C74C27"/>
    <w:rsid w:val="00C74E70"/>
    <w:rsid w:val="00C7513B"/>
    <w:rsid w:val="00C76479"/>
    <w:rsid w:val="00C8253D"/>
    <w:rsid w:val="00C82638"/>
    <w:rsid w:val="00C87DE5"/>
    <w:rsid w:val="00C964AB"/>
    <w:rsid w:val="00CA0C7D"/>
    <w:rsid w:val="00CA0FC1"/>
    <w:rsid w:val="00CA7B73"/>
    <w:rsid w:val="00CB5D61"/>
    <w:rsid w:val="00CD04CE"/>
    <w:rsid w:val="00CD0515"/>
    <w:rsid w:val="00CD1C48"/>
    <w:rsid w:val="00CD37EA"/>
    <w:rsid w:val="00CE66B8"/>
    <w:rsid w:val="00CF6E6D"/>
    <w:rsid w:val="00D0186F"/>
    <w:rsid w:val="00D032BA"/>
    <w:rsid w:val="00D04020"/>
    <w:rsid w:val="00D12D79"/>
    <w:rsid w:val="00D14407"/>
    <w:rsid w:val="00D36BFC"/>
    <w:rsid w:val="00D42B86"/>
    <w:rsid w:val="00D45A7C"/>
    <w:rsid w:val="00D46B38"/>
    <w:rsid w:val="00D5213A"/>
    <w:rsid w:val="00D571D6"/>
    <w:rsid w:val="00D61A66"/>
    <w:rsid w:val="00D621C8"/>
    <w:rsid w:val="00D631A3"/>
    <w:rsid w:val="00D666B8"/>
    <w:rsid w:val="00D70EED"/>
    <w:rsid w:val="00D8068B"/>
    <w:rsid w:val="00D82F53"/>
    <w:rsid w:val="00D874DD"/>
    <w:rsid w:val="00D920C7"/>
    <w:rsid w:val="00D92583"/>
    <w:rsid w:val="00D96F0C"/>
    <w:rsid w:val="00DA0502"/>
    <w:rsid w:val="00DA5992"/>
    <w:rsid w:val="00DD6383"/>
    <w:rsid w:val="00DD78CE"/>
    <w:rsid w:val="00DD7D72"/>
    <w:rsid w:val="00DE1C2C"/>
    <w:rsid w:val="00DE57D4"/>
    <w:rsid w:val="00DF00E8"/>
    <w:rsid w:val="00DF0F9A"/>
    <w:rsid w:val="00DF2E18"/>
    <w:rsid w:val="00DF585D"/>
    <w:rsid w:val="00E01EE6"/>
    <w:rsid w:val="00E031DE"/>
    <w:rsid w:val="00E30293"/>
    <w:rsid w:val="00E4207D"/>
    <w:rsid w:val="00E6244F"/>
    <w:rsid w:val="00E70640"/>
    <w:rsid w:val="00E71E03"/>
    <w:rsid w:val="00E7336B"/>
    <w:rsid w:val="00E77E8B"/>
    <w:rsid w:val="00E824F8"/>
    <w:rsid w:val="00E829F2"/>
    <w:rsid w:val="00E85CA2"/>
    <w:rsid w:val="00E8787D"/>
    <w:rsid w:val="00EA40BA"/>
    <w:rsid w:val="00EB06DF"/>
    <w:rsid w:val="00EC5789"/>
    <w:rsid w:val="00EC5E20"/>
    <w:rsid w:val="00EC7E2B"/>
    <w:rsid w:val="00ED1B5A"/>
    <w:rsid w:val="00ED2A45"/>
    <w:rsid w:val="00ED626C"/>
    <w:rsid w:val="00EE3A99"/>
    <w:rsid w:val="00EF27AC"/>
    <w:rsid w:val="00EF4F64"/>
    <w:rsid w:val="00EF7473"/>
    <w:rsid w:val="00F0208C"/>
    <w:rsid w:val="00F02E11"/>
    <w:rsid w:val="00F17AEF"/>
    <w:rsid w:val="00F2156C"/>
    <w:rsid w:val="00F2425B"/>
    <w:rsid w:val="00F26882"/>
    <w:rsid w:val="00F3773D"/>
    <w:rsid w:val="00F44480"/>
    <w:rsid w:val="00F459DC"/>
    <w:rsid w:val="00F4660C"/>
    <w:rsid w:val="00F53DBE"/>
    <w:rsid w:val="00F545B5"/>
    <w:rsid w:val="00F5795C"/>
    <w:rsid w:val="00F67DA3"/>
    <w:rsid w:val="00F74F71"/>
    <w:rsid w:val="00F77941"/>
    <w:rsid w:val="00F85C3F"/>
    <w:rsid w:val="00F92BD9"/>
    <w:rsid w:val="00FA29DA"/>
    <w:rsid w:val="00FA5453"/>
    <w:rsid w:val="00FB3143"/>
    <w:rsid w:val="00FB617D"/>
    <w:rsid w:val="00FC0957"/>
    <w:rsid w:val="00FC205A"/>
    <w:rsid w:val="00FC3F29"/>
    <w:rsid w:val="00FD0024"/>
    <w:rsid w:val="00FD420E"/>
    <w:rsid w:val="00FE3E84"/>
    <w:rsid w:val="00FE436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EA"/>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D37EA"/>
    <w:pPr>
      <w:keepNext/>
      <w:jc w:val="center"/>
      <w:outlineLvl w:val="0"/>
    </w:pPr>
    <w:rPr>
      <w:sz w:val="32"/>
    </w:rPr>
  </w:style>
  <w:style w:type="paragraph" w:styleId="2">
    <w:name w:val="heading 2"/>
    <w:basedOn w:val="a"/>
    <w:next w:val="a"/>
    <w:link w:val="2Char"/>
    <w:uiPriority w:val="9"/>
    <w:unhideWhenUsed/>
    <w:qFormat/>
    <w:rsid w:val="003B24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3B24F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qFormat/>
    <w:rsid w:val="00CD37EA"/>
    <w:pPr>
      <w:keepNext/>
      <w:jc w:val="center"/>
      <w:outlineLvl w:val="3"/>
    </w:pPr>
    <w:rPr>
      <w:b/>
      <w:bCs/>
      <w:sz w:val="28"/>
    </w:rPr>
  </w:style>
  <w:style w:type="paragraph" w:styleId="5">
    <w:name w:val="heading 5"/>
    <w:basedOn w:val="a"/>
    <w:next w:val="a"/>
    <w:link w:val="5Char"/>
    <w:uiPriority w:val="9"/>
    <w:unhideWhenUsed/>
    <w:qFormat/>
    <w:rsid w:val="003A7AD3"/>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semiHidden/>
    <w:unhideWhenUsed/>
    <w:qFormat/>
    <w:rsid w:val="003A7AD3"/>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D37EA"/>
    <w:rPr>
      <w:rFonts w:ascii="Times New Roman" w:eastAsia="Times New Roman" w:hAnsi="Times New Roman" w:cs="Times New Roman"/>
      <w:sz w:val="32"/>
      <w:szCs w:val="24"/>
      <w:lang w:eastAsia="el-GR"/>
    </w:rPr>
  </w:style>
  <w:style w:type="character" w:customStyle="1" w:styleId="4Char">
    <w:name w:val="Επικεφαλίδα 4 Char"/>
    <w:basedOn w:val="a0"/>
    <w:link w:val="4"/>
    <w:rsid w:val="00CD37EA"/>
    <w:rPr>
      <w:rFonts w:ascii="Times New Roman" w:eastAsia="Times New Roman" w:hAnsi="Times New Roman" w:cs="Times New Roman"/>
      <w:b/>
      <w:bCs/>
      <w:sz w:val="28"/>
      <w:szCs w:val="24"/>
      <w:lang w:eastAsia="el-GR"/>
    </w:rPr>
  </w:style>
  <w:style w:type="paragraph" w:styleId="a3">
    <w:name w:val="footer"/>
    <w:basedOn w:val="a"/>
    <w:link w:val="Char"/>
    <w:rsid w:val="00CD37EA"/>
    <w:pPr>
      <w:tabs>
        <w:tab w:val="center" w:pos="4153"/>
        <w:tab w:val="right" w:pos="8306"/>
      </w:tabs>
    </w:pPr>
  </w:style>
  <w:style w:type="character" w:customStyle="1" w:styleId="Char">
    <w:name w:val="Υποσέλιδο Char"/>
    <w:basedOn w:val="a0"/>
    <w:link w:val="a3"/>
    <w:rsid w:val="00CD37EA"/>
    <w:rPr>
      <w:rFonts w:ascii="Times New Roman" w:eastAsia="Times New Roman" w:hAnsi="Times New Roman" w:cs="Times New Roman"/>
      <w:sz w:val="24"/>
      <w:szCs w:val="24"/>
      <w:lang w:eastAsia="el-GR"/>
    </w:rPr>
  </w:style>
  <w:style w:type="character" w:styleId="a4">
    <w:name w:val="page number"/>
    <w:basedOn w:val="a0"/>
    <w:rsid w:val="00CD37EA"/>
  </w:style>
  <w:style w:type="paragraph" w:styleId="a5">
    <w:name w:val="header"/>
    <w:basedOn w:val="a"/>
    <w:link w:val="Char0"/>
    <w:rsid w:val="00CD37EA"/>
    <w:pPr>
      <w:tabs>
        <w:tab w:val="center" w:pos="4320"/>
        <w:tab w:val="right" w:pos="8640"/>
      </w:tabs>
    </w:pPr>
  </w:style>
  <w:style w:type="character" w:customStyle="1" w:styleId="Char0">
    <w:name w:val="Κεφαλίδα Char"/>
    <w:basedOn w:val="a0"/>
    <w:link w:val="a5"/>
    <w:rsid w:val="00CD37EA"/>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CD37EA"/>
    <w:rPr>
      <w:rFonts w:ascii="Tahoma" w:hAnsi="Tahoma" w:cs="Tahoma"/>
      <w:sz w:val="16"/>
      <w:szCs w:val="16"/>
    </w:rPr>
  </w:style>
  <w:style w:type="character" w:customStyle="1" w:styleId="Char1">
    <w:name w:val="Κείμενο πλαισίου Char"/>
    <w:basedOn w:val="a0"/>
    <w:link w:val="a6"/>
    <w:uiPriority w:val="99"/>
    <w:semiHidden/>
    <w:rsid w:val="00CD37EA"/>
    <w:rPr>
      <w:rFonts w:ascii="Tahoma" w:eastAsia="Times New Roman" w:hAnsi="Tahoma" w:cs="Tahoma"/>
      <w:sz w:val="16"/>
      <w:szCs w:val="16"/>
      <w:lang w:eastAsia="el-GR"/>
    </w:rPr>
  </w:style>
  <w:style w:type="character" w:styleId="-">
    <w:name w:val="Hyperlink"/>
    <w:basedOn w:val="a0"/>
    <w:uiPriority w:val="99"/>
    <w:unhideWhenUsed/>
    <w:rsid w:val="00463472"/>
    <w:rPr>
      <w:color w:val="0000FF" w:themeColor="hyperlink"/>
      <w:u w:val="single"/>
    </w:rPr>
  </w:style>
  <w:style w:type="character" w:customStyle="1" w:styleId="2Char">
    <w:name w:val="Επικεφαλίδα 2 Char"/>
    <w:basedOn w:val="a0"/>
    <w:link w:val="2"/>
    <w:uiPriority w:val="9"/>
    <w:rsid w:val="003B24FA"/>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uiPriority w:val="9"/>
    <w:rsid w:val="003B24FA"/>
    <w:rPr>
      <w:rFonts w:asciiTheme="majorHAnsi" w:eastAsiaTheme="majorEastAsia" w:hAnsiTheme="majorHAnsi" w:cstheme="majorBidi"/>
      <w:b/>
      <w:bCs/>
      <w:color w:val="4F81BD" w:themeColor="accent1"/>
      <w:sz w:val="24"/>
      <w:szCs w:val="24"/>
      <w:lang w:eastAsia="el-GR"/>
    </w:rPr>
  </w:style>
  <w:style w:type="paragraph" w:styleId="a7">
    <w:name w:val="List Paragraph"/>
    <w:basedOn w:val="a"/>
    <w:uiPriority w:val="34"/>
    <w:qFormat/>
    <w:rsid w:val="00C82638"/>
    <w:pPr>
      <w:ind w:left="720"/>
      <w:contextualSpacing/>
    </w:pPr>
  </w:style>
  <w:style w:type="paragraph" w:styleId="Web">
    <w:name w:val="Normal (Web)"/>
    <w:basedOn w:val="a"/>
    <w:uiPriority w:val="99"/>
    <w:unhideWhenUsed/>
    <w:rsid w:val="00A93092"/>
    <w:pPr>
      <w:spacing w:before="100" w:beforeAutospacing="1" w:after="100" w:afterAutospacing="1"/>
    </w:pPr>
  </w:style>
  <w:style w:type="paragraph" w:customStyle="1" w:styleId="Normal1">
    <w:name w:val="Normal1"/>
    <w:basedOn w:val="a"/>
    <w:rsid w:val="00033DF2"/>
    <w:pPr>
      <w:spacing w:before="100" w:beforeAutospacing="1" w:after="100" w:afterAutospacing="1"/>
    </w:pPr>
  </w:style>
  <w:style w:type="character" w:customStyle="1" w:styleId="5Char">
    <w:name w:val="Επικεφαλίδα 5 Char"/>
    <w:basedOn w:val="a0"/>
    <w:link w:val="5"/>
    <w:uiPriority w:val="9"/>
    <w:rsid w:val="003A7AD3"/>
    <w:rPr>
      <w:rFonts w:asciiTheme="majorHAnsi" w:eastAsiaTheme="majorEastAsia" w:hAnsiTheme="majorHAnsi" w:cstheme="majorBidi"/>
      <w:color w:val="365F91" w:themeColor="accent1" w:themeShade="BF"/>
      <w:sz w:val="24"/>
      <w:szCs w:val="24"/>
      <w:lang w:eastAsia="el-GR"/>
    </w:rPr>
  </w:style>
  <w:style w:type="character" w:customStyle="1" w:styleId="6Char">
    <w:name w:val="Επικεφαλίδα 6 Char"/>
    <w:basedOn w:val="a0"/>
    <w:link w:val="6"/>
    <w:uiPriority w:val="9"/>
    <w:semiHidden/>
    <w:rsid w:val="003A7AD3"/>
    <w:rPr>
      <w:rFonts w:asciiTheme="majorHAnsi" w:eastAsiaTheme="majorEastAsia" w:hAnsiTheme="majorHAnsi" w:cstheme="majorBidi"/>
      <w:color w:val="243F60" w:themeColor="accent1" w:themeShade="7F"/>
      <w:sz w:val="24"/>
      <w:szCs w:val="24"/>
      <w:lang w:eastAsia="el-GR"/>
    </w:rPr>
  </w:style>
  <w:style w:type="character" w:styleId="a8">
    <w:name w:val="Strong"/>
    <w:basedOn w:val="a0"/>
    <w:uiPriority w:val="22"/>
    <w:qFormat/>
    <w:rsid w:val="003A7AD3"/>
    <w:rPr>
      <w:b/>
      <w:bCs/>
    </w:rPr>
  </w:style>
  <w:style w:type="paragraph" w:styleId="-HTML">
    <w:name w:val="HTML Preformatted"/>
    <w:basedOn w:val="a"/>
    <w:link w:val="-HTMLChar"/>
    <w:uiPriority w:val="99"/>
    <w:unhideWhenUsed/>
    <w:rsid w:val="00DA0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DA0502"/>
    <w:rPr>
      <w:rFonts w:ascii="Courier New" w:eastAsia="Times New Roman" w:hAnsi="Courier New" w:cs="Courier New"/>
      <w:sz w:val="20"/>
      <w:szCs w:val="20"/>
      <w:lang w:eastAsia="el-GR"/>
    </w:rPr>
  </w:style>
  <w:style w:type="character" w:customStyle="1" w:styleId="apple-converted-space">
    <w:name w:val="apple-converted-space"/>
    <w:basedOn w:val="a0"/>
    <w:rsid w:val="00D571D6"/>
  </w:style>
  <w:style w:type="character" w:styleId="HTML">
    <w:name w:val="HTML Cite"/>
    <w:basedOn w:val="a0"/>
    <w:uiPriority w:val="99"/>
    <w:semiHidden/>
    <w:unhideWhenUsed/>
    <w:rsid w:val="00B30DB9"/>
    <w:rPr>
      <w:i/>
      <w:iCs/>
    </w:rPr>
  </w:style>
  <w:style w:type="character" w:customStyle="1" w:styleId="object">
    <w:name w:val="object"/>
    <w:basedOn w:val="a0"/>
    <w:rsid w:val="00C25F13"/>
  </w:style>
  <w:style w:type="character" w:customStyle="1" w:styleId="tlid-translation">
    <w:name w:val="tlid-translation"/>
    <w:basedOn w:val="a0"/>
    <w:rsid w:val="007B7E5E"/>
  </w:style>
  <w:style w:type="paragraph" w:customStyle="1" w:styleId="section-body">
    <w:name w:val="section-body"/>
    <w:basedOn w:val="a"/>
    <w:rsid w:val="00655A7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EA"/>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D37EA"/>
    <w:pPr>
      <w:keepNext/>
      <w:jc w:val="center"/>
      <w:outlineLvl w:val="0"/>
    </w:pPr>
    <w:rPr>
      <w:sz w:val="32"/>
    </w:rPr>
  </w:style>
  <w:style w:type="paragraph" w:styleId="2">
    <w:name w:val="heading 2"/>
    <w:basedOn w:val="a"/>
    <w:next w:val="a"/>
    <w:link w:val="2Char"/>
    <w:uiPriority w:val="9"/>
    <w:unhideWhenUsed/>
    <w:qFormat/>
    <w:rsid w:val="003B24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3B24F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qFormat/>
    <w:rsid w:val="00CD37EA"/>
    <w:pPr>
      <w:keepNext/>
      <w:jc w:val="center"/>
      <w:outlineLvl w:val="3"/>
    </w:pPr>
    <w:rPr>
      <w:b/>
      <w:bCs/>
      <w:sz w:val="28"/>
    </w:rPr>
  </w:style>
  <w:style w:type="paragraph" w:styleId="5">
    <w:name w:val="heading 5"/>
    <w:basedOn w:val="a"/>
    <w:next w:val="a"/>
    <w:link w:val="5Char"/>
    <w:uiPriority w:val="9"/>
    <w:unhideWhenUsed/>
    <w:qFormat/>
    <w:rsid w:val="003A7AD3"/>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semiHidden/>
    <w:unhideWhenUsed/>
    <w:qFormat/>
    <w:rsid w:val="003A7AD3"/>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D37EA"/>
    <w:rPr>
      <w:rFonts w:ascii="Times New Roman" w:eastAsia="Times New Roman" w:hAnsi="Times New Roman" w:cs="Times New Roman"/>
      <w:sz w:val="32"/>
      <w:szCs w:val="24"/>
      <w:lang w:eastAsia="el-GR"/>
    </w:rPr>
  </w:style>
  <w:style w:type="character" w:customStyle="1" w:styleId="4Char">
    <w:name w:val="Επικεφαλίδα 4 Char"/>
    <w:basedOn w:val="a0"/>
    <w:link w:val="4"/>
    <w:rsid w:val="00CD37EA"/>
    <w:rPr>
      <w:rFonts w:ascii="Times New Roman" w:eastAsia="Times New Roman" w:hAnsi="Times New Roman" w:cs="Times New Roman"/>
      <w:b/>
      <w:bCs/>
      <w:sz w:val="28"/>
      <w:szCs w:val="24"/>
      <w:lang w:eastAsia="el-GR"/>
    </w:rPr>
  </w:style>
  <w:style w:type="paragraph" w:styleId="a3">
    <w:name w:val="footer"/>
    <w:basedOn w:val="a"/>
    <w:link w:val="Char"/>
    <w:rsid w:val="00CD37EA"/>
    <w:pPr>
      <w:tabs>
        <w:tab w:val="center" w:pos="4153"/>
        <w:tab w:val="right" w:pos="8306"/>
      </w:tabs>
    </w:pPr>
  </w:style>
  <w:style w:type="character" w:customStyle="1" w:styleId="Char">
    <w:name w:val="Υποσέλιδο Char"/>
    <w:basedOn w:val="a0"/>
    <w:link w:val="a3"/>
    <w:rsid w:val="00CD37EA"/>
    <w:rPr>
      <w:rFonts w:ascii="Times New Roman" w:eastAsia="Times New Roman" w:hAnsi="Times New Roman" w:cs="Times New Roman"/>
      <w:sz w:val="24"/>
      <w:szCs w:val="24"/>
      <w:lang w:eastAsia="el-GR"/>
    </w:rPr>
  </w:style>
  <w:style w:type="character" w:styleId="a4">
    <w:name w:val="page number"/>
    <w:basedOn w:val="a0"/>
    <w:rsid w:val="00CD37EA"/>
  </w:style>
  <w:style w:type="paragraph" w:styleId="a5">
    <w:name w:val="header"/>
    <w:basedOn w:val="a"/>
    <w:link w:val="Char0"/>
    <w:rsid w:val="00CD37EA"/>
    <w:pPr>
      <w:tabs>
        <w:tab w:val="center" w:pos="4320"/>
        <w:tab w:val="right" w:pos="8640"/>
      </w:tabs>
    </w:pPr>
  </w:style>
  <w:style w:type="character" w:customStyle="1" w:styleId="Char0">
    <w:name w:val="Κεφαλίδα Char"/>
    <w:basedOn w:val="a0"/>
    <w:link w:val="a5"/>
    <w:rsid w:val="00CD37EA"/>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CD37EA"/>
    <w:rPr>
      <w:rFonts w:ascii="Tahoma" w:hAnsi="Tahoma" w:cs="Tahoma"/>
      <w:sz w:val="16"/>
      <w:szCs w:val="16"/>
    </w:rPr>
  </w:style>
  <w:style w:type="character" w:customStyle="1" w:styleId="Char1">
    <w:name w:val="Κείμενο πλαισίου Char"/>
    <w:basedOn w:val="a0"/>
    <w:link w:val="a6"/>
    <w:uiPriority w:val="99"/>
    <w:semiHidden/>
    <w:rsid w:val="00CD37EA"/>
    <w:rPr>
      <w:rFonts w:ascii="Tahoma" w:eastAsia="Times New Roman" w:hAnsi="Tahoma" w:cs="Tahoma"/>
      <w:sz w:val="16"/>
      <w:szCs w:val="16"/>
      <w:lang w:eastAsia="el-GR"/>
    </w:rPr>
  </w:style>
  <w:style w:type="character" w:styleId="-">
    <w:name w:val="Hyperlink"/>
    <w:basedOn w:val="a0"/>
    <w:uiPriority w:val="99"/>
    <w:unhideWhenUsed/>
    <w:rsid w:val="00463472"/>
    <w:rPr>
      <w:color w:val="0000FF" w:themeColor="hyperlink"/>
      <w:u w:val="single"/>
    </w:rPr>
  </w:style>
  <w:style w:type="character" w:customStyle="1" w:styleId="2Char">
    <w:name w:val="Επικεφαλίδα 2 Char"/>
    <w:basedOn w:val="a0"/>
    <w:link w:val="2"/>
    <w:uiPriority w:val="9"/>
    <w:rsid w:val="003B24FA"/>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uiPriority w:val="9"/>
    <w:rsid w:val="003B24FA"/>
    <w:rPr>
      <w:rFonts w:asciiTheme="majorHAnsi" w:eastAsiaTheme="majorEastAsia" w:hAnsiTheme="majorHAnsi" w:cstheme="majorBidi"/>
      <w:b/>
      <w:bCs/>
      <w:color w:val="4F81BD" w:themeColor="accent1"/>
      <w:sz w:val="24"/>
      <w:szCs w:val="24"/>
      <w:lang w:eastAsia="el-GR"/>
    </w:rPr>
  </w:style>
  <w:style w:type="paragraph" w:styleId="a7">
    <w:name w:val="List Paragraph"/>
    <w:basedOn w:val="a"/>
    <w:uiPriority w:val="34"/>
    <w:qFormat/>
    <w:rsid w:val="00C82638"/>
    <w:pPr>
      <w:ind w:left="720"/>
      <w:contextualSpacing/>
    </w:pPr>
  </w:style>
  <w:style w:type="paragraph" w:styleId="Web">
    <w:name w:val="Normal (Web)"/>
    <w:basedOn w:val="a"/>
    <w:uiPriority w:val="99"/>
    <w:unhideWhenUsed/>
    <w:rsid w:val="00A93092"/>
    <w:pPr>
      <w:spacing w:before="100" w:beforeAutospacing="1" w:after="100" w:afterAutospacing="1"/>
    </w:pPr>
  </w:style>
  <w:style w:type="paragraph" w:customStyle="1" w:styleId="Normal1">
    <w:name w:val="Normal1"/>
    <w:basedOn w:val="a"/>
    <w:rsid w:val="00033DF2"/>
    <w:pPr>
      <w:spacing w:before="100" w:beforeAutospacing="1" w:after="100" w:afterAutospacing="1"/>
    </w:pPr>
  </w:style>
  <w:style w:type="character" w:customStyle="1" w:styleId="5Char">
    <w:name w:val="Επικεφαλίδα 5 Char"/>
    <w:basedOn w:val="a0"/>
    <w:link w:val="5"/>
    <w:uiPriority w:val="9"/>
    <w:rsid w:val="003A7AD3"/>
    <w:rPr>
      <w:rFonts w:asciiTheme="majorHAnsi" w:eastAsiaTheme="majorEastAsia" w:hAnsiTheme="majorHAnsi" w:cstheme="majorBidi"/>
      <w:color w:val="365F91" w:themeColor="accent1" w:themeShade="BF"/>
      <w:sz w:val="24"/>
      <w:szCs w:val="24"/>
      <w:lang w:eastAsia="el-GR"/>
    </w:rPr>
  </w:style>
  <w:style w:type="character" w:customStyle="1" w:styleId="6Char">
    <w:name w:val="Επικεφαλίδα 6 Char"/>
    <w:basedOn w:val="a0"/>
    <w:link w:val="6"/>
    <w:uiPriority w:val="9"/>
    <w:semiHidden/>
    <w:rsid w:val="003A7AD3"/>
    <w:rPr>
      <w:rFonts w:asciiTheme="majorHAnsi" w:eastAsiaTheme="majorEastAsia" w:hAnsiTheme="majorHAnsi" w:cstheme="majorBidi"/>
      <w:color w:val="243F60" w:themeColor="accent1" w:themeShade="7F"/>
      <w:sz w:val="24"/>
      <w:szCs w:val="24"/>
      <w:lang w:eastAsia="el-GR"/>
    </w:rPr>
  </w:style>
  <w:style w:type="character" w:styleId="a8">
    <w:name w:val="Strong"/>
    <w:basedOn w:val="a0"/>
    <w:uiPriority w:val="22"/>
    <w:qFormat/>
    <w:rsid w:val="003A7AD3"/>
    <w:rPr>
      <w:b/>
      <w:bCs/>
    </w:rPr>
  </w:style>
  <w:style w:type="paragraph" w:styleId="-HTML">
    <w:name w:val="HTML Preformatted"/>
    <w:basedOn w:val="a"/>
    <w:link w:val="-HTMLChar"/>
    <w:uiPriority w:val="99"/>
    <w:unhideWhenUsed/>
    <w:rsid w:val="00DA0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DA0502"/>
    <w:rPr>
      <w:rFonts w:ascii="Courier New" w:eastAsia="Times New Roman" w:hAnsi="Courier New" w:cs="Courier New"/>
      <w:sz w:val="20"/>
      <w:szCs w:val="20"/>
      <w:lang w:eastAsia="el-GR"/>
    </w:rPr>
  </w:style>
  <w:style w:type="character" w:customStyle="1" w:styleId="apple-converted-space">
    <w:name w:val="apple-converted-space"/>
    <w:basedOn w:val="a0"/>
    <w:rsid w:val="00D571D6"/>
  </w:style>
  <w:style w:type="character" w:styleId="HTML">
    <w:name w:val="HTML Cite"/>
    <w:basedOn w:val="a0"/>
    <w:uiPriority w:val="99"/>
    <w:semiHidden/>
    <w:unhideWhenUsed/>
    <w:rsid w:val="00B30DB9"/>
    <w:rPr>
      <w:i/>
      <w:iCs/>
    </w:rPr>
  </w:style>
  <w:style w:type="character" w:customStyle="1" w:styleId="object">
    <w:name w:val="object"/>
    <w:basedOn w:val="a0"/>
    <w:rsid w:val="00C25F13"/>
  </w:style>
  <w:style w:type="character" w:customStyle="1" w:styleId="tlid-translation">
    <w:name w:val="tlid-translation"/>
    <w:basedOn w:val="a0"/>
    <w:rsid w:val="007B7E5E"/>
  </w:style>
  <w:style w:type="paragraph" w:customStyle="1" w:styleId="section-body">
    <w:name w:val="section-body"/>
    <w:basedOn w:val="a"/>
    <w:rsid w:val="00655A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6823">
      <w:bodyDiv w:val="1"/>
      <w:marLeft w:val="0"/>
      <w:marRight w:val="0"/>
      <w:marTop w:val="0"/>
      <w:marBottom w:val="0"/>
      <w:divBdr>
        <w:top w:val="none" w:sz="0" w:space="0" w:color="auto"/>
        <w:left w:val="none" w:sz="0" w:space="0" w:color="auto"/>
        <w:bottom w:val="none" w:sz="0" w:space="0" w:color="auto"/>
        <w:right w:val="none" w:sz="0" w:space="0" w:color="auto"/>
      </w:divBdr>
    </w:div>
    <w:div w:id="111828583">
      <w:bodyDiv w:val="1"/>
      <w:marLeft w:val="0"/>
      <w:marRight w:val="0"/>
      <w:marTop w:val="0"/>
      <w:marBottom w:val="0"/>
      <w:divBdr>
        <w:top w:val="none" w:sz="0" w:space="0" w:color="auto"/>
        <w:left w:val="none" w:sz="0" w:space="0" w:color="auto"/>
        <w:bottom w:val="none" w:sz="0" w:space="0" w:color="auto"/>
        <w:right w:val="none" w:sz="0" w:space="0" w:color="auto"/>
      </w:divBdr>
      <w:divsChild>
        <w:div w:id="668213163">
          <w:marLeft w:val="0"/>
          <w:marRight w:val="0"/>
          <w:marTop w:val="0"/>
          <w:marBottom w:val="0"/>
          <w:divBdr>
            <w:top w:val="none" w:sz="0" w:space="0" w:color="auto"/>
            <w:left w:val="none" w:sz="0" w:space="0" w:color="auto"/>
            <w:bottom w:val="none" w:sz="0" w:space="0" w:color="auto"/>
            <w:right w:val="none" w:sz="0" w:space="0" w:color="auto"/>
          </w:divBdr>
        </w:div>
        <w:div w:id="1662654063">
          <w:marLeft w:val="0"/>
          <w:marRight w:val="0"/>
          <w:marTop w:val="0"/>
          <w:marBottom w:val="0"/>
          <w:divBdr>
            <w:top w:val="none" w:sz="0" w:space="0" w:color="auto"/>
            <w:left w:val="none" w:sz="0" w:space="0" w:color="auto"/>
            <w:bottom w:val="none" w:sz="0" w:space="0" w:color="auto"/>
            <w:right w:val="none" w:sz="0" w:space="0" w:color="auto"/>
          </w:divBdr>
        </w:div>
        <w:div w:id="589773640">
          <w:marLeft w:val="0"/>
          <w:marRight w:val="0"/>
          <w:marTop w:val="0"/>
          <w:marBottom w:val="0"/>
          <w:divBdr>
            <w:top w:val="none" w:sz="0" w:space="0" w:color="auto"/>
            <w:left w:val="none" w:sz="0" w:space="0" w:color="auto"/>
            <w:bottom w:val="none" w:sz="0" w:space="0" w:color="auto"/>
            <w:right w:val="none" w:sz="0" w:space="0" w:color="auto"/>
          </w:divBdr>
        </w:div>
        <w:div w:id="1085953565">
          <w:marLeft w:val="0"/>
          <w:marRight w:val="0"/>
          <w:marTop w:val="0"/>
          <w:marBottom w:val="0"/>
          <w:divBdr>
            <w:top w:val="none" w:sz="0" w:space="0" w:color="auto"/>
            <w:left w:val="none" w:sz="0" w:space="0" w:color="auto"/>
            <w:bottom w:val="none" w:sz="0" w:space="0" w:color="auto"/>
            <w:right w:val="none" w:sz="0" w:space="0" w:color="auto"/>
          </w:divBdr>
        </w:div>
        <w:div w:id="1098646884">
          <w:marLeft w:val="0"/>
          <w:marRight w:val="0"/>
          <w:marTop w:val="0"/>
          <w:marBottom w:val="0"/>
          <w:divBdr>
            <w:top w:val="none" w:sz="0" w:space="0" w:color="auto"/>
            <w:left w:val="none" w:sz="0" w:space="0" w:color="auto"/>
            <w:bottom w:val="none" w:sz="0" w:space="0" w:color="auto"/>
            <w:right w:val="none" w:sz="0" w:space="0" w:color="auto"/>
          </w:divBdr>
        </w:div>
        <w:div w:id="1448233088">
          <w:marLeft w:val="0"/>
          <w:marRight w:val="0"/>
          <w:marTop w:val="0"/>
          <w:marBottom w:val="0"/>
          <w:divBdr>
            <w:top w:val="none" w:sz="0" w:space="0" w:color="auto"/>
            <w:left w:val="none" w:sz="0" w:space="0" w:color="auto"/>
            <w:bottom w:val="none" w:sz="0" w:space="0" w:color="auto"/>
            <w:right w:val="none" w:sz="0" w:space="0" w:color="auto"/>
          </w:divBdr>
        </w:div>
      </w:divsChild>
    </w:div>
    <w:div w:id="283344216">
      <w:bodyDiv w:val="1"/>
      <w:marLeft w:val="0"/>
      <w:marRight w:val="0"/>
      <w:marTop w:val="0"/>
      <w:marBottom w:val="0"/>
      <w:divBdr>
        <w:top w:val="none" w:sz="0" w:space="0" w:color="auto"/>
        <w:left w:val="none" w:sz="0" w:space="0" w:color="auto"/>
        <w:bottom w:val="none" w:sz="0" w:space="0" w:color="auto"/>
        <w:right w:val="none" w:sz="0" w:space="0" w:color="auto"/>
      </w:divBdr>
    </w:div>
    <w:div w:id="336418832">
      <w:bodyDiv w:val="1"/>
      <w:marLeft w:val="0"/>
      <w:marRight w:val="0"/>
      <w:marTop w:val="0"/>
      <w:marBottom w:val="0"/>
      <w:divBdr>
        <w:top w:val="none" w:sz="0" w:space="0" w:color="auto"/>
        <w:left w:val="none" w:sz="0" w:space="0" w:color="auto"/>
        <w:bottom w:val="none" w:sz="0" w:space="0" w:color="auto"/>
        <w:right w:val="none" w:sz="0" w:space="0" w:color="auto"/>
      </w:divBdr>
      <w:divsChild>
        <w:div w:id="613751881">
          <w:marLeft w:val="0"/>
          <w:marRight w:val="0"/>
          <w:marTop w:val="0"/>
          <w:marBottom w:val="0"/>
          <w:divBdr>
            <w:top w:val="none" w:sz="0" w:space="0" w:color="auto"/>
            <w:left w:val="none" w:sz="0" w:space="0" w:color="auto"/>
            <w:bottom w:val="none" w:sz="0" w:space="0" w:color="auto"/>
            <w:right w:val="none" w:sz="0" w:space="0" w:color="auto"/>
          </w:divBdr>
        </w:div>
        <w:div w:id="803625424">
          <w:marLeft w:val="0"/>
          <w:marRight w:val="0"/>
          <w:marTop w:val="0"/>
          <w:marBottom w:val="0"/>
          <w:divBdr>
            <w:top w:val="none" w:sz="0" w:space="0" w:color="auto"/>
            <w:left w:val="none" w:sz="0" w:space="0" w:color="auto"/>
            <w:bottom w:val="none" w:sz="0" w:space="0" w:color="auto"/>
            <w:right w:val="none" w:sz="0" w:space="0" w:color="auto"/>
          </w:divBdr>
        </w:div>
        <w:div w:id="861476063">
          <w:marLeft w:val="0"/>
          <w:marRight w:val="0"/>
          <w:marTop w:val="0"/>
          <w:marBottom w:val="0"/>
          <w:divBdr>
            <w:top w:val="none" w:sz="0" w:space="0" w:color="auto"/>
            <w:left w:val="none" w:sz="0" w:space="0" w:color="auto"/>
            <w:bottom w:val="none" w:sz="0" w:space="0" w:color="auto"/>
            <w:right w:val="none" w:sz="0" w:space="0" w:color="auto"/>
          </w:divBdr>
        </w:div>
        <w:div w:id="878051398">
          <w:marLeft w:val="0"/>
          <w:marRight w:val="0"/>
          <w:marTop w:val="0"/>
          <w:marBottom w:val="0"/>
          <w:divBdr>
            <w:top w:val="none" w:sz="0" w:space="0" w:color="auto"/>
            <w:left w:val="none" w:sz="0" w:space="0" w:color="auto"/>
            <w:bottom w:val="none" w:sz="0" w:space="0" w:color="auto"/>
            <w:right w:val="none" w:sz="0" w:space="0" w:color="auto"/>
          </w:divBdr>
        </w:div>
        <w:div w:id="2075468812">
          <w:marLeft w:val="0"/>
          <w:marRight w:val="0"/>
          <w:marTop w:val="0"/>
          <w:marBottom w:val="0"/>
          <w:divBdr>
            <w:top w:val="none" w:sz="0" w:space="0" w:color="auto"/>
            <w:left w:val="none" w:sz="0" w:space="0" w:color="auto"/>
            <w:bottom w:val="none" w:sz="0" w:space="0" w:color="auto"/>
            <w:right w:val="none" w:sz="0" w:space="0" w:color="auto"/>
          </w:divBdr>
        </w:div>
        <w:div w:id="1699741865">
          <w:marLeft w:val="0"/>
          <w:marRight w:val="0"/>
          <w:marTop w:val="0"/>
          <w:marBottom w:val="0"/>
          <w:divBdr>
            <w:top w:val="none" w:sz="0" w:space="0" w:color="auto"/>
            <w:left w:val="none" w:sz="0" w:space="0" w:color="auto"/>
            <w:bottom w:val="none" w:sz="0" w:space="0" w:color="auto"/>
            <w:right w:val="none" w:sz="0" w:space="0" w:color="auto"/>
          </w:divBdr>
        </w:div>
        <w:div w:id="1575772554">
          <w:marLeft w:val="0"/>
          <w:marRight w:val="0"/>
          <w:marTop w:val="0"/>
          <w:marBottom w:val="0"/>
          <w:divBdr>
            <w:top w:val="none" w:sz="0" w:space="0" w:color="auto"/>
            <w:left w:val="none" w:sz="0" w:space="0" w:color="auto"/>
            <w:bottom w:val="none" w:sz="0" w:space="0" w:color="auto"/>
            <w:right w:val="none" w:sz="0" w:space="0" w:color="auto"/>
          </w:divBdr>
        </w:div>
        <w:div w:id="357581355">
          <w:marLeft w:val="0"/>
          <w:marRight w:val="0"/>
          <w:marTop w:val="0"/>
          <w:marBottom w:val="0"/>
          <w:divBdr>
            <w:top w:val="none" w:sz="0" w:space="0" w:color="auto"/>
            <w:left w:val="none" w:sz="0" w:space="0" w:color="auto"/>
            <w:bottom w:val="none" w:sz="0" w:space="0" w:color="auto"/>
            <w:right w:val="none" w:sz="0" w:space="0" w:color="auto"/>
          </w:divBdr>
        </w:div>
        <w:div w:id="305428743">
          <w:marLeft w:val="0"/>
          <w:marRight w:val="0"/>
          <w:marTop w:val="0"/>
          <w:marBottom w:val="0"/>
          <w:divBdr>
            <w:top w:val="none" w:sz="0" w:space="0" w:color="auto"/>
            <w:left w:val="none" w:sz="0" w:space="0" w:color="auto"/>
            <w:bottom w:val="none" w:sz="0" w:space="0" w:color="auto"/>
            <w:right w:val="none" w:sz="0" w:space="0" w:color="auto"/>
          </w:divBdr>
        </w:div>
        <w:div w:id="924336681">
          <w:marLeft w:val="0"/>
          <w:marRight w:val="0"/>
          <w:marTop w:val="0"/>
          <w:marBottom w:val="0"/>
          <w:divBdr>
            <w:top w:val="none" w:sz="0" w:space="0" w:color="auto"/>
            <w:left w:val="none" w:sz="0" w:space="0" w:color="auto"/>
            <w:bottom w:val="none" w:sz="0" w:space="0" w:color="auto"/>
            <w:right w:val="none" w:sz="0" w:space="0" w:color="auto"/>
          </w:divBdr>
        </w:div>
        <w:div w:id="948438962">
          <w:marLeft w:val="0"/>
          <w:marRight w:val="0"/>
          <w:marTop w:val="0"/>
          <w:marBottom w:val="0"/>
          <w:divBdr>
            <w:top w:val="none" w:sz="0" w:space="0" w:color="auto"/>
            <w:left w:val="none" w:sz="0" w:space="0" w:color="auto"/>
            <w:bottom w:val="none" w:sz="0" w:space="0" w:color="auto"/>
            <w:right w:val="none" w:sz="0" w:space="0" w:color="auto"/>
          </w:divBdr>
        </w:div>
        <w:div w:id="900486138">
          <w:marLeft w:val="0"/>
          <w:marRight w:val="0"/>
          <w:marTop w:val="0"/>
          <w:marBottom w:val="0"/>
          <w:divBdr>
            <w:top w:val="none" w:sz="0" w:space="0" w:color="auto"/>
            <w:left w:val="none" w:sz="0" w:space="0" w:color="auto"/>
            <w:bottom w:val="none" w:sz="0" w:space="0" w:color="auto"/>
            <w:right w:val="none" w:sz="0" w:space="0" w:color="auto"/>
          </w:divBdr>
        </w:div>
        <w:div w:id="978993578">
          <w:marLeft w:val="0"/>
          <w:marRight w:val="0"/>
          <w:marTop w:val="0"/>
          <w:marBottom w:val="0"/>
          <w:divBdr>
            <w:top w:val="none" w:sz="0" w:space="0" w:color="auto"/>
            <w:left w:val="none" w:sz="0" w:space="0" w:color="auto"/>
            <w:bottom w:val="none" w:sz="0" w:space="0" w:color="auto"/>
            <w:right w:val="none" w:sz="0" w:space="0" w:color="auto"/>
          </w:divBdr>
        </w:div>
        <w:div w:id="841746011">
          <w:marLeft w:val="0"/>
          <w:marRight w:val="0"/>
          <w:marTop w:val="0"/>
          <w:marBottom w:val="0"/>
          <w:divBdr>
            <w:top w:val="none" w:sz="0" w:space="0" w:color="auto"/>
            <w:left w:val="none" w:sz="0" w:space="0" w:color="auto"/>
            <w:bottom w:val="none" w:sz="0" w:space="0" w:color="auto"/>
            <w:right w:val="none" w:sz="0" w:space="0" w:color="auto"/>
          </w:divBdr>
        </w:div>
        <w:div w:id="1563562100">
          <w:marLeft w:val="0"/>
          <w:marRight w:val="0"/>
          <w:marTop w:val="0"/>
          <w:marBottom w:val="0"/>
          <w:divBdr>
            <w:top w:val="none" w:sz="0" w:space="0" w:color="auto"/>
            <w:left w:val="none" w:sz="0" w:space="0" w:color="auto"/>
            <w:bottom w:val="none" w:sz="0" w:space="0" w:color="auto"/>
            <w:right w:val="none" w:sz="0" w:space="0" w:color="auto"/>
          </w:divBdr>
        </w:div>
        <w:div w:id="978192336">
          <w:marLeft w:val="0"/>
          <w:marRight w:val="0"/>
          <w:marTop w:val="0"/>
          <w:marBottom w:val="0"/>
          <w:divBdr>
            <w:top w:val="none" w:sz="0" w:space="0" w:color="auto"/>
            <w:left w:val="none" w:sz="0" w:space="0" w:color="auto"/>
            <w:bottom w:val="none" w:sz="0" w:space="0" w:color="auto"/>
            <w:right w:val="none" w:sz="0" w:space="0" w:color="auto"/>
          </w:divBdr>
        </w:div>
        <w:div w:id="1218932568">
          <w:marLeft w:val="0"/>
          <w:marRight w:val="0"/>
          <w:marTop w:val="0"/>
          <w:marBottom w:val="0"/>
          <w:divBdr>
            <w:top w:val="none" w:sz="0" w:space="0" w:color="auto"/>
            <w:left w:val="none" w:sz="0" w:space="0" w:color="auto"/>
            <w:bottom w:val="none" w:sz="0" w:space="0" w:color="auto"/>
            <w:right w:val="none" w:sz="0" w:space="0" w:color="auto"/>
          </w:divBdr>
        </w:div>
        <w:div w:id="489712900">
          <w:marLeft w:val="0"/>
          <w:marRight w:val="0"/>
          <w:marTop w:val="0"/>
          <w:marBottom w:val="0"/>
          <w:divBdr>
            <w:top w:val="none" w:sz="0" w:space="0" w:color="auto"/>
            <w:left w:val="none" w:sz="0" w:space="0" w:color="auto"/>
            <w:bottom w:val="none" w:sz="0" w:space="0" w:color="auto"/>
            <w:right w:val="none" w:sz="0" w:space="0" w:color="auto"/>
          </w:divBdr>
        </w:div>
        <w:div w:id="1664701693">
          <w:marLeft w:val="0"/>
          <w:marRight w:val="0"/>
          <w:marTop w:val="0"/>
          <w:marBottom w:val="0"/>
          <w:divBdr>
            <w:top w:val="none" w:sz="0" w:space="0" w:color="auto"/>
            <w:left w:val="none" w:sz="0" w:space="0" w:color="auto"/>
            <w:bottom w:val="none" w:sz="0" w:space="0" w:color="auto"/>
            <w:right w:val="none" w:sz="0" w:space="0" w:color="auto"/>
          </w:divBdr>
        </w:div>
        <w:div w:id="2088380373">
          <w:marLeft w:val="0"/>
          <w:marRight w:val="0"/>
          <w:marTop w:val="0"/>
          <w:marBottom w:val="0"/>
          <w:divBdr>
            <w:top w:val="none" w:sz="0" w:space="0" w:color="auto"/>
            <w:left w:val="none" w:sz="0" w:space="0" w:color="auto"/>
            <w:bottom w:val="none" w:sz="0" w:space="0" w:color="auto"/>
            <w:right w:val="none" w:sz="0" w:space="0" w:color="auto"/>
          </w:divBdr>
        </w:div>
        <w:div w:id="815533275">
          <w:marLeft w:val="0"/>
          <w:marRight w:val="0"/>
          <w:marTop w:val="0"/>
          <w:marBottom w:val="0"/>
          <w:divBdr>
            <w:top w:val="none" w:sz="0" w:space="0" w:color="auto"/>
            <w:left w:val="none" w:sz="0" w:space="0" w:color="auto"/>
            <w:bottom w:val="none" w:sz="0" w:space="0" w:color="auto"/>
            <w:right w:val="none" w:sz="0" w:space="0" w:color="auto"/>
          </w:divBdr>
        </w:div>
        <w:div w:id="1109544813">
          <w:marLeft w:val="0"/>
          <w:marRight w:val="0"/>
          <w:marTop w:val="0"/>
          <w:marBottom w:val="0"/>
          <w:divBdr>
            <w:top w:val="none" w:sz="0" w:space="0" w:color="auto"/>
            <w:left w:val="none" w:sz="0" w:space="0" w:color="auto"/>
            <w:bottom w:val="none" w:sz="0" w:space="0" w:color="auto"/>
            <w:right w:val="none" w:sz="0" w:space="0" w:color="auto"/>
          </w:divBdr>
        </w:div>
        <w:div w:id="457997177">
          <w:marLeft w:val="0"/>
          <w:marRight w:val="0"/>
          <w:marTop w:val="0"/>
          <w:marBottom w:val="0"/>
          <w:divBdr>
            <w:top w:val="none" w:sz="0" w:space="0" w:color="auto"/>
            <w:left w:val="none" w:sz="0" w:space="0" w:color="auto"/>
            <w:bottom w:val="none" w:sz="0" w:space="0" w:color="auto"/>
            <w:right w:val="none" w:sz="0" w:space="0" w:color="auto"/>
          </w:divBdr>
        </w:div>
        <w:div w:id="2120683824">
          <w:marLeft w:val="0"/>
          <w:marRight w:val="0"/>
          <w:marTop w:val="0"/>
          <w:marBottom w:val="0"/>
          <w:divBdr>
            <w:top w:val="none" w:sz="0" w:space="0" w:color="auto"/>
            <w:left w:val="none" w:sz="0" w:space="0" w:color="auto"/>
            <w:bottom w:val="none" w:sz="0" w:space="0" w:color="auto"/>
            <w:right w:val="none" w:sz="0" w:space="0" w:color="auto"/>
          </w:divBdr>
        </w:div>
        <w:div w:id="1709643814">
          <w:marLeft w:val="0"/>
          <w:marRight w:val="0"/>
          <w:marTop w:val="0"/>
          <w:marBottom w:val="0"/>
          <w:divBdr>
            <w:top w:val="none" w:sz="0" w:space="0" w:color="auto"/>
            <w:left w:val="none" w:sz="0" w:space="0" w:color="auto"/>
            <w:bottom w:val="none" w:sz="0" w:space="0" w:color="auto"/>
            <w:right w:val="none" w:sz="0" w:space="0" w:color="auto"/>
          </w:divBdr>
        </w:div>
        <w:div w:id="194542800">
          <w:marLeft w:val="0"/>
          <w:marRight w:val="0"/>
          <w:marTop w:val="0"/>
          <w:marBottom w:val="0"/>
          <w:divBdr>
            <w:top w:val="none" w:sz="0" w:space="0" w:color="auto"/>
            <w:left w:val="none" w:sz="0" w:space="0" w:color="auto"/>
            <w:bottom w:val="none" w:sz="0" w:space="0" w:color="auto"/>
            <w:right w:val="none" w:sz="0" w:space="0" w:color="auto"/>
          </w:divBdr>
        </w:div>
        <w:div w:id="1567298462">
          <w:marLeft w:val="0"/>
          <w:marRight w:val="0"/>
          <w:marTop w:val="0"/>
          <w:marBottom w:val="0"/>
          <w:divBdr>
            <w:top w:val="none" w:sz="0" w:space="0" w:color="auto"/>
            <w:left w:val="none" w:sz="0" w:space="0" w:color="auto"/>
            <w:bottom w:val="none" w:sz="0" w:space="0" w:color="auto"/>
            <w:right w:val="none" w:sz="0" w:space="0" w:color="auto"/>
          </w:divBdr>
        </w:div>
        <w:div w:id="647515909">
          <w:marLeft w:val="0"/>
          <w:marRight w:val="0"/>
          <w:marTop w:val="0"/>
          <w:marBottom w:val="0"/>
          <w:divBdr>
            <w:top w:val="none" w:sz="0" w:space="0" w:color="auto"/>
            <w:left w:val="none" w:sz="0" w:space="0" w:color="auto"/>
            <w:bottom w:val="none" w:sz="0" w:space="0" w:color="auto"/>
            <w:right w:val="none" w:sz="0" w:space="0" w:color="auto"/>
          </w:divBdr>
        </w:div>
        <w:div w:id="352191176">
          <w:marLeft w:val="0"/>
          <w:marRight w:val="0"/>
          <w:marTop w:val="0"/>
          <w:marBottom w:val="0"/>
          <w:divBdr>
            <w:top w:val="none" w:sz="0" w:space="0" w:color="auto"/>
            <w:left w:val="none" w:sz="0" w:space="0" w:color="auto"/>
            <w:bottom w:val="none" w:sz="0" w:space="0" w:color="auto"/>
            <w:right w:val="none" w:sz="0" w:space="0" w:color="auto"/>
          </w:divBdr>
        </w:div>
        <w:div w:id="915699936">
          <w:marLeft w:val="0"/>
          <w:marRight w:val="0"/>
          <w:marTop w:val="0"/>
          <w:marBottom w:val="0"/>
          <w:divBdr>
            <w:top w:val="none" w:sz="0" w:space="0" w:color="auto"/>
            <w:left w:val="none" w:sz="0" w:space="0" w:color="auto"/>
            <w:bottom w:val="none" w:sz="0" w:space="0" w:color="auto"/>
            <w:right w:val="none" w:sz="0" w:space="0" w:color="auto"/>
          </w:divBdr>
        </w:div>
        <w:div w:id="1176072799">
          <w:marLeft w:val="0"/>
          <w:marRight w:val="0"/>
          <w:marTop w:val="0"/>
          <w:marBottom w:val="0"/>
          <w:divBdr>
            <w:top w:val="none" w:sz="0" w:space="0" w:color="auto"/>
            <w:left w:val="none" w:sz="0" w:space="0" w:color="auto"/>
            <w:bottom w:val="none" w:sz="0" w:space="0" w:color="auto"/>
            <w:right w:val="none" w:sz="0" w:space="0" w:color="auto"/>
          </w:divBdr>
        </w:div>
        <w:div w:id="1091466627">
          <w:marLeft w:val="0"/>
          <w:marRight w:val="0"/>
          <w:marTop w:val="0"/>
          <w:marBottom w:val="0"/>
          <w:divBdr>
            <w:top w:val="none" w:sz="0" w:space="0" w:color="auto"/>
            <w:left w:val="none" w:sz="0" w:space="0" w:color="auto"/>
            <w:bottom w:val="none" w:sz="0" w:space="0" w:color="auto"/>
            <w:right w:val="none" w:sz="0" w:space="0" w:color="auto"/>
          </w:divBdr>
        </w:div>
        <w:div w:id="1343822986">
          <w:marLeft w:val="0"/>
          <w:marRight w:val="0"/>
          <w:marTop w:val="0"/>
          <w:marBottom w:val="0"/>
          <w:divBdr>
            <w:top w:val="none" w:sz="0" w:space="0" w:color="auto"/>
            <w:left w:val="none" w:sz="0" w:space="0" w:color="auto"/>
            <w:bottom w:val="none" w:sz="0" w:space="0" w:color="auto"/>
            <w:right w:val="none" w:sz="0" w:space="0" w:color="auto"/>
          </w:divBdr>
        </w:div>
        <w:div w:id="1736050527">
          <w:marLeft w:val="0"/>
          <w:marRight w:val="0"/>
          <w:marTop w:val="0"/>
          <w:marBottom w:val="0"/>
          <w:divBdr>
            <w:top w:val="none" w:sz="0" w:space="0" w:color="auto"/>
            <w:left w:val="none" w:sz="0" w:space="0" w:color="auto"/>
            <w:bottom w:val="none" w:sz="0" w:space="0" w:color="auto"/>
            <w:right w:val="none" w:sz="0" w:space="0" w:color="auto"/>
          </w:divBdr>
        </w:div>
        <w:div w:id="1454641819">
          <w:marLeft w:val="0"/>
          <w:marRight w:val="0"/>
          <w:marTop w:val="0"/>
          <w:marBottom w:val="0"/>
          <w:divBdr>
            <w:top w:val="none" w:sz="0" w:space="0" w:color="auto"/>
            <w:left w:val="none" w:sz="0" w:space="0" w:color="auto"/>
            <w:bottom w:val="none" w:sz="0" w:space="0" w:color="auto"/>
            <w:right w:val="none" w:sz="0" w:space="0" w:color="auto"/>
          </w:divBdr>
        </w:div>
        <w:div w:id="1421484248">
          <w:marLeft w:val="0"/>
          <w:marRight w:val="0"/>
          <w:marTop w:val="0"/>
          <w:marBottom w:val="0"/>
          <w:divBdr>
            <w:top w:val="none" w:sz="0" w:space="0" w:color="auto"/>
            <w:left w:val="none" w:sz="0" w:space="0" w:color="auto"/>
            <w:bottom w:val="none" w:sz="0" w:space="0" w:color="auto"/>
            <w:right w:val="none" w:sz="0" w:space="0" w:color="auto"/>
          </w:divBdr>
        </w:div>
      </w:divsChild>
    </w:div>
    <w:div w:id="579145423">
      <w:bodyDiv w:val="1"/>
      <w:marLeft w:val="0"/>
      <w:marRight w:val="0"/>
      <w:marTop w:val="0"/>
      <w:marBottom w:val="0"/>
      <w:divBdr>
        <w:top w:val="none" w:sz="0" w:space="0" w:color="auto"/>
        <w:left w:val="none" w:sz="0" w:space="0" w:color="auto"/>
        <w:bottom w:val="none" w:sz="0" w:space="0" w:color="auto"/>
        <w:right w:val="none" w:sz="0" w:space="0" w:color="auto"/>
      </w:divBdr>
    </w:div>
    <w:div w:id="702172665">
      <w:bodyDiv w:val="1"/>
      <w:marLeft w:val="0"/>
      <w:marRight w:val="0"/>
      <w:marTop w:val="0"/>
      <w:marBottom w:val="0"/>
      <w:divBdr>
        <w:top w:val="none" w:sz="0" w:space="0" w:color="auto"/>
        <w:left w:val="none" w:sz="0" w:space="0" w:color="auto"/>
        <w:bottom w:val="none" w:sz="0" w:space="0" w:color="auto"/>
        <w:right w:val="none" w:sz="0" w:space="0" w:color="auto"/>
      </w:divBdr>
      <w:divsChild>
        <w:div w:id="431977241">
          <w:marLeft w:val="0"/>
          <w:marRight w:val="0"/>
          <w:marTop w:val="0"/>
          <w:marBottom w:val="0"/>
          <w:divBdr>
            <w:top w:val="none" w:sz="0" w:space="0" w:color="auto"/>
            <w:left w:val="none" w:sz="0" w:space="0" w:color="auto"/>
            <w:bottom w:val="none" w:sz="0" w:space="0" w:color="auto"/>
            <w:right w:val="none" w:sz="0" w:space="0" w:color="auto"/>
          </w:divBdr>
          <w:divsChild>
            <w:div w:id="999503333">
              <w:marLeft w:val="0"/>
              <w:marRight w:val="60"/>
              <w:marTop w:val="0"/>
              <w:marBottom w:val="0"/>
              <w:divBdr>
                <w:top w:val="none" w:sz="0" w:space="0" w:color="auto"/>
                <w:left w:val="none" w:sz="0" w:space="0" w:color="auto"/>
                <w:bottom w:val="none" w:sz="0" w:space="0" w:color="auto"/>
                <w:right w:val="none" w:sz="0" w:space="0" w:color="auto"/>
              </w:divBdr>
              <w:divsChild>
                <w:div w:id="1270313930">
                  <w:marLeft w:val="0"/>
                  <w:marRight w:val="0"/>
                  <w:marTop w:val="0"/>
                  <w:marBottom w:val="120"/>
                  <w:divBdr>
                    <w:top w:val="single" w:sz="6" w:space="0" w:color="A0A0A0"/>
                    <w:left w:val="single" w:sz="6" w:space="0" w:color="B9B9B9"/>
                    <w:bottom w:val="single" w:sz="6" w:space="0" w:color="B9B9B9"/>
                    <w:right w:val="single" w:sz="6" w:space="0" w:color="B9B9B9"/>
                  </w:divBdr>
                  <w:divsChild>
                    <w:div w:id="362708093">
                      <w:marLeft w:val="0"/>
                      <w:marRight w:val="0"/>
                      <w:marTop w:val="0"/>
                      <w:marBottom w:val="0"/>
                      <w:divBdr>
                        <w:top w:val="none" w:sz="0" w:space="0" w:color="auto"/>
                        <w:left w:val="none" w:sz="0" w:space="0" w:color="auto"/>
                        <w:bottom w:val="none" w:sz="0" w:space="0" w:color="auto"/>
                        <w:right w:val="none" w:sz="0" w:space="0" w:color="auto"/>
                      </w:divBdr>
                    </w:div>
                    <w:div w:id="200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2534">
          <w:marLeft w:val="0"/>
          <w:marRight w:val="0"/>
          <w:marTop w:val="0"/>
          <w:marBottom w:val="0"/>
          <w:divBdr>
            <w:top w:val="none" w:sz="0" w:space="0" w:color="auto"/>
            <w:left w:val="none" w:sz="0" w:space="0" w:color="auto"/>
            <w:bottom w:val="none" w:sz="0" w:space="0" w:color="auto"/>
            <w:right w:val="none" w:sz="0" w:space="0" w:color="auto"/>
          </w:divBdr>
          <w:divsChild>
            <w:div w:id="37820942">
              <w:marLeft w:val="60"/>
              <w:marRight w:val="0"/>
              <w:marTop w:val="0"/>
              <w:marBottom w:val="0"/>
              <w:divBdr>
                <w:top w:val="none" w:sz="0" w:space="0" w:color="auto"/>
                <w:left w:val="none" w:sz="0" w:space="0" w:color="auto"/>
                <w:bottom w:val="none" w:sz="0" w:space="0" w:color="auto"/>
                <w:right w:val="none" w:sz="0" w:space="0" w:color="auto"/>
              </w:divBdr>
              <w:divsChild>
                <w:div w:id="1322008494">
                  <w:marLeft w:val="0"/>
                  <w:marRight w:val="0"/>
                  <w:marTop w:val="0"/>
                  <w:marBottom w:val="0"/>
                  <w:divBdr>
                    <w:top w:val="none" w:sz="0" w:space="0" w:color="auto"/>
                    <w:left w:val="none" w:sz="0" w:space="0" w:color="auto"/>
                    <w:bottom w:val="none" w:sz="0" w:space="0" w:color="auto"/>
                    <w:right w:val="none" w:sz="0" w:space="0" w:color="auto"/>
                  </w:divBdr>
                  <w:divsChild>
                    <w:div w:id="531848504">
                      <w:marLeft w:val="0"/>
                      <w:marRight w:val="0"/>
                      <w:marTop w:val="0"/>
                      <w:marBottom w:val="120"/>
                      <w:divBdr>
                        <w:top w:val="single" w:sz="6" w:space="0" w:color="F5F5F5"/>
                        <w:left w:val="single" w:sz="6" w:space="0" w:color="F5F5F5"/>
                        <w:bottom w:val="single" w:sz="6" w:space="0" w:color="F5F5F5"/>
                        <w:right w:val="single" w:sz="6" w:space="0" w:color="F5F5F5"/>
                      </w:divBdr>
                      <w:divsChild>
                        <w:div w:id="575432138">
                          <w:marLeft w:val="0"/>
                          <w:marRight w:val="0"/>
                          <w:marTop w:val="0"/>
                          <w:marBottom w:val="0"/>
                          <w:divBdr>
                            <w:top w:val="none" w:sz="0" w:space="0" w:color="auto"/>
                            <w:left w:val="none" w:sz="0" w:space="0" w:color="auto"/>
                            <w:bottom w:val="none" w:sz="0" w:space="0" w:color="auto"/>
                            <w:right w:val="none" w:sz="0" w:space="0" w:color="auto"/>
                          </w:divBdr>
                          <w:divsChild>
                            <w:div w:id="7657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073536">
      <w:bodyDiv w:val="1"/>
      <w:marLeft w:val="0"/>
      <w:marRight w:val="0"/>
      <w:marTop w:val="0"/>
      <w:marBottom w:val="0"/>
      <w:divBdr>
        <w:top w:val="none" w:sz="0" w:space="0" w:color="auto"/>
        <w:left w:val="none" w:sz="0" w:space="0" w:color="auto"/>
        <w:bottom w:val="none" w:sz="0" w:space="0" w:color="auto"/>
        <w:right w:val="none" w:sz="0" w:space="0" w:color="auto"/>
      </w:divBdr>
      <w:divsChild>
        <w:div w:id="738676207">
          <w:marLeft w:val="0"/>
          <w:marRight w:val="0"/>
          <w:marTop w:val="0"/>
          <w:marBottom w:val="0"/>
          <w:divBdr>
            <w:top w:val="none" w:sz="0" w:space="0" w:color="auto"/>
            <w:left w:val="none" w:sz="0" w:space="0" w:color="auto"/>
            <w:bottom w:val="none" w:sz="0" w:space="0" w:color="auto"/>
            <w:right w:val="none" w:sz="0" w:space="0" w:color="auto"/>
          </w:divBdr>
        </w:div>
        <w:div w:id="1453397000">
          <w:marLeft w:val="0"/>
          <w:marRight w:val="0"/>
          <w:marTop w:val="0"/>
          <w:marBottom w:val="0"/>
          <w:divBdr>
            <w:top w:val="none" w:sz="0" w:space="0" w:color="auto"/>
            <w:left w:val="none" w:sz="0" w:space="0" w:color="auto"/>
            <w:bottom w:val="none" w:sz="0" w:space="0" w:color="auto"/>
            <w:right w:val="none" w:sz="0" w:space="0" w:color="auto"/>
          </w:divBdr>
        </w:div>
        <w:div w:id="1966618682">
          <w:marLeft w:val="0"/>
          <w:marRight w:val="0"/>
          <w:marTop w:val="0"/>
          <w:marBottom w:val="0"/>
          <w:divBdr>
            <w:top w:val="none" w:sz="0" w:space="0" w:color="auto"/>
            <w:left w:val="none" w:sz="0" w:space="0" w:color="auto"/>
            <w:bottom w:val="none" w:sz="0" w:space="0" w:color="auto"/>
            <w:right w:val="none" w:sz="0" w:space="0" w:color="auto"/>
          </w:divBdr>
        </w:div>
        <w:div w:id="685445464">
          <w:marLeft w:val="0"/>
          <w:marRight w:val="0"/>
          <w:marTop w:val="0"/>
          <w:marBottom w:val="0"/>
          <w:divBdr>
            <w:top w:val="none" w:sz="0" w:space="0" w:color="auto"/>
            <w:left w:val="none" w:sz="0" w:space="0" w:color="auto"/>
            <w:bottom w:val="none" w:sz="0" w:space="0" w:color="auto"/>
            <w:right w:val="none" w:sz="0" w:space="0" w:color="auto"/>
          </w:divBdr>
        </w:div>
        <w:div w:id="1958024963">
          <w:marLeft w:val="0"/>
          <w:marRight w:val="0"/>
          <w:marTop w:val="0"/>
          <w:marBottom w:val="0"/>
          <w:divBdr>
            <w:top w:val="none" w:sz="0" w:space="0" w:color="auto"/>
            <w:left w:val="none" w:sz="0" w:space="0" w:color="auto"/>
            <w:bottom w:val="none" w:sz="0" w:space="0" w:color="auto"/>
            <w:right w:val="none" w:sz="0" w:space="0" w:color="auto"/>
          </w:divBdr>
        </w:div>
        <w:div w:id="1749840868">
          <w:marLeft w:val="0"/>
          <w:marRight w:val="0"/>
          <w:marTop w:val="0"/>
          <w:marBottom w:val="0"/>
          <w:divBdr>
            <w:top w:val="none" w:sz="0" w:space="0" w:color="auto"/>
            <w:left w:val="none" w:sz="0" w:space="0" w:color="auto"/>
            <w:bottom w:val="none" w:sz="0" w:space="0" w:color="auto"/>
            <w:right w:val="none" w:sz="0" w:space="0" w:color="auto"/>
          </w:divBdr>
        </w:div>
        <w:div w:id="468934222">
          <w:marLeft w:val="0"/>
          <w:marRight w:val="0"/>
          <w:marTop w:val="0"/>
          <w:marBottom w:val="0"/>
          <w:divBdr>
            <w:top w:val="none" w:sz="0" w:space="0" w:color="auto"/>
            <w:left w:val="none" w:sz="0" w:space="0" w:color="auto"/>
            <w:bottom w:val="none" w:sz="0" w:space="0" w:color="auto"/>
            <w:right w:val="none" w:sz="0" w:space="0" w:color="auto"/>
          </w:divBdr>
        </w:div>
        <w:div w:id="1917937398">
          <w:marLeft w:val="0"/>
          <w:marRight w:val="0"/>
          <w:marTop w:val="0"/>
          <w:marBottom w:val="0"/>
          <w:divBdr>
            <w:top w:val="none" w:sz="0" w:space="0" w:color="auto"/>
            <w:left w:val="none" w:sz="0" w:space="0" w:color="auto"/>
            <w:bottom w:val="none" w:sz="0" w:space="0" w:color="auto"/>
            <w:right w:val="none" w:sz="0" w:space="0" w:color="auto"/>
          </w:divBdr>
        </w:div>
        <w:div w:id="36709504">
          <w:marLeft w:val="0"/>
          <w:marRight w:val="0"/>
          <w:marTop w:val="0"/>
          <w:marBottom w:val="0"/>
          <w:divBdr>
            <w:top w:val="none" w:sz="0" w:space="0" w:color="auto"/>
            <w:left w:val="none" w:sz="0" w:space="0" w:color="auto"/>
            <w:bottom w:val="none" w:sz="0" w:space="0" w:color="auto"/>
            <w:right w:val="none" w:sz="0" w:space="0" w:color="auto"/>
          </w:divBdr>
        </w:div>
        <w:div w:id="1579511449">
          <w:marLeft w:val="0"/>
          <w:marRight w:val="0"/>
          <w:marTop w:val="0"/>
          <w:marBottom w:val="0"/>
          <w:divBdr>
            <w:top w:val="none" w:sz="0" w:space="0" w:color="auto"/>
            <w:left w:val="none" w:sz="0" w:space="0" w:color="auto"/>
            <w:bottom w:val="none" w:sz="0" w:space="0" w:color="auto"/>
            <w:right w:val="none" w:sz="0" w:space="0" w:color="auto"/>
          </w:divBdr>
        </w:div>
        <w:div w:id="20205486">
          <w:marLeft w:val="0"/>
          <w:marRight w:val="0"/>
          <w:marTop w:val="0"/>
          <w:marBottom w:val="0"/>
          <w:divBdr>
            <w:top w:val="none" w:sz="0" w:space="0" w:color="auto"/>
            <w:left w:val="none" w:sz="0" w:space="0" w:color="auto"/>
            <w:bottom w:val="none" w:sz="0" w:space="0" w:color="auto"/>
            <w:right w:val="none" w:sz="0" w:space="0" w:color="auto"/>
          </w:divBdr>
        </w:div>
        <w:div w:id="1928032286">
          <w:marLeft w:val="0"/>
          <w:marRight w:val="0"/>
          <w:marTop w:val="0"/>
          <w:marBottom w:val="0"/>
          <w:divBdr>
            <w:top w:val="none" w:sz="0" w:space="0" w:color="auto"/>
            <w:left w:val="none" w:sz="0" w:space="0" w:color="auto"/>
            <w:bottom w:val="none" w:sz="0" w:space="0" w:color="auto"/>
            <w:right w:val="none" w:sz="0" w:space="0" w:color="auto"/>
          </w:divBdr>
        </w:div>
        <w:div w:id="1535314438">
          <w:marLeft w:val="0"/>
          <w:marRight w:val="0"/>
          <w:marTop w:val="0"/>
          <w:marBottom w:val="0"/>
          <w:divBdr>
            <w:top w:val="none" w:sz="0" w:space="0" w:color="auto"/>
            <w:left w:val="none" w:sz="0" w:space="0" w:color="auto"/>
            <w:bottom w:val="none" w:sz="0" w:space="0" w:color="auto"/>
            <w:right w:val="none" w:sz="0" w:space="0" w:color="auto"/>
          </w:divBdr>
        </w:div>
        <w:div w:id="96564893">
          <w:marLeft w:val="0"/>
          <w:marRight w:val="0"/>
          <w:marTop w:val="0"/>
          <w:marBottom w:val="0"/>
          <w:divBdr>
            <w:top w:val="none" w:sz="0" w:space="0" w:color="auto"/>
            <w:left w:val="none" w:sz="0" w:space="0" w:color="auto"/>
            <w:bottom w:val="none" w:sz="0" w:space="0" w:color="auto"/>
            <w:right w:val="none" w:sz="0" w:space="0" w:color="auto"/>
          </w:divBdr>
        </w:div>
        <w:div w:id="148524614">
          <w:marLeft w:val="0"/>
          <w:marRight w:val="0"/>
          <w:marTop w:val="0"/>
          <w:marBottom w:val="0"/>
          <w:divBdr>
            <w:top w:val="none" w:sz="0" w:space="0" w:color="auto"/>
            <w:left w:val="none" w:sz="0" w:space="0" w:color="auto"/>
            <w:bottom w:val="none" w:sz="0" w:space="0" w:color="auto"/>
            <w:right w:val="none" w:sz="0" w:space="0" w:color="auto"/>
          </w:divBdr>
        </w:div>
        <w:div w:id="2119526724">
          <w:marLeft w:val="0"/>
          <w:marRight w:val="0"/>
          <w:marTop w:val="0"/>
          <w:marBottom w:val="0"/>
          <w:divBdr>
            <w:top w:val="none" w:sz="0" w:space="0" w:color="auto"/>
            <w:left w:val="none" w:sz="0" w:space="0" w:color="auto"/>
            <w:bottom w:val="none" w:sz="0" w:space="0" w:color="auto"/>
            <w:right w:val="none" w:sz="0" w:space="0" w:color="auto"/>
          </w:divBdr>
        </w:div>
        <w:div w:id="2058553295">
          <w:marLeft w:val="0"/>
          <w:marRight w:val="0"/>
          <w:marTop w:val="0"/>
          <w:marBottom w:val="0"/>
          <w:divBdr>
            <w:top w:val="none" w:sz="0" w:space="0" w:color="auto"/>
            <w:left w:val="none" w:sz="0" w:space="0" w:color="auto"/>
            <w:bottom w:val="none" w:sz="0" w:space="0" w:color="auto"/>
            <w:right w:val="none" w:sz="0" w:space="0" w:color="auto"/>
          </w:divBdr>
        </w:div>
        <w:div w:id="565727206">
          <w:marLeft w:val="0"/>
          <w:marRight w:val="0"/>
          <w:marTop w:val="0"/>
          <w:marBottom w:val="0"/>
          <w:divBdr>
            <w:top w:val="none" w:sz="0" w:space="0" w:color="auto"/>
            <w:left w:val="none" w:sz="0" w:space="0" w:color="auto"/>
            <w:bottom w:val="none" w:sz="0" w:space="0" w:color="auto"/>
            <w:right w:val="none" w:sz="0" w:space="0" w:color="auto"/>
          </w:divBdr>
        </w:div>
        <w:div w:id="1088380153">
          <w:marLeft w:val="0"/>
          <w:marRight w:val="0"/>
          <w:marTop w:val="0"/>
          <w:marBottom w:val="0"/>
          <w:divBdr>
            <w:top w:val="none" w:sz="0" w:space="0" w:color="auto"/>
            <w:left w:val="none" w:sz="0" w:space="0" w:color="auto"/>
            <w:bottom w:val="none" w:sz="0" w:space="0" w:color="auto"/>
            <w:right w:val="none" w:sz="0" w:space="0" w:color="auto"/>
          </w:divBdr>
        </w:div>
        <w:div w:id="1299798906">
          <w:marLeft w:val="0"/>
          <w:marRight w:val="0"/>
          <w:marTop w:val="0"/>
          <w:marBottom w:val="0"/>
          <w:divBdr>
            <w:top w:val="none" w:sz="0" w:space="0" w:color="auto"/>
            <w:left w:val="none" w:sz="0" w:space="0" w:color="auto"/>
            <w:bottom w:val="none" w:sz="0" w:space="0" w:color="auto"/>
            <w:right w:val="none" w:sz="0" w:space="0" w:color="auto"/>
          </w:divBdr>
        </w:div>
        <w:div w:id="1924606495">
          <w:marLeft w:val="0"/>
          <w:marRight w:val="0"/>
          <w:marTop w:val="0"/>
          <w:marBottom w:val="0"/>
          <w:divBdr>
            <w:top w:val="none" w:sz="0" w:space="0" w:color="auto"/>
            <w:left w:val="none" w:sz="0" w:space="0" w:color="auto"/>
            <w:bottom w:val="none" w:sz="0" w:space="0" w:color="auto"/>
            <w:right w:val="none" w:sz="0" w:space="0" w:color="auto"/>
          </w:divBdr>
        </w:div>
        <w:div w:id="2140685122">
          <w:marLeft w:val="0"/>
          <w:marRight w:val="0"/>
          <w:marTop w:val="0"/>
          <w:marBottom w:val="0"/>
          <w:divBdr>
            <w:top w:val="none" w:sz="0" w:space="0" w:color="auto"/>
            <w:left w:val="none" w:sz="0" w:space="0" w:color="auto"/>
            <w:bottom w:val="none" w:sz="0" w:space="0" w:color="auto"/>
            <w:right w:val="none" w:sz="0" w:space="0" w:color="auto"/>
          </w:divBdr>
        </w:div>
        <w:div w:id="1196649590">
          <w:marLeft w:val="0"/>
          <w:marRight w:val="0"/>
          <w:marTop w:val="0"/>
          <w:marBottom w:val="0"/>
          <w:divBdr>
            <w:top w:val="none" w:sz="0" w:space="0" w:color="auto"/>
            <w:left w:val="none" w:sz="0" w:space="0" w:color="auto"/>
            <w:bottom w:val="none" w:sz="0" w:space="0" w:color="auto"/>
            <w:right w:val="none" w:sz="0" w:space="0" w:color="auto"/>
          </w:divBdr>
        </w:div>
        <w:div w:id="265164287">
          <w:marLeft w:val="0"/>
          <w:marRight w:val="0"/>
          <w:marTop w:val="0"/>
          <w:marBottom w:val="0"/>
          <w:divBdr>
            <w:top w:val="none" w:sz="0" w:space="0" w:color="auto"/>
            <w:left w:val="none" w:sz="0" w:space="0" w:color="auto"/>
            <w:bottom w:val="none" w:sz="0" w:space="0" w:color="auto"/>
            <w:right w:val="none" w:sz="0" w:space="0" w:color="auto"/>
          </w:divBdr>
        </w:div>
        <w:div w:id="1936594384">
          <w:marLeft w:val="0"/>
          <w:marRight w:val="0"/>
          <w:marTop w:val="0"/>
          <w:marBottom w:val="0"/>
          <w:divBdr>
            <w:top w:val="none" w:sz="0" w:space="0" w:color="auto"/>
            <w:left w:val="none" w:sz="0" w:space="0" w:color="auto"/>
            <w:bottom w:val="none" w:sz="0" w:space="0" w:color="auto"/>
            <w:right w:val="none" w:sz="0" w:space="0" w:color="auto"/>
          </w:divBdr>
        </w:div>
        <w:div w:id="1762875987">
          <w:marLeft w:val="0"/>
          <w:marRight w:val="0"/>
          <w:marTop w:val="0"/>
          <w:marBottom w:val="0"/>
          <w:divBdr>
            <w:top w:val="none" w:sz="0" w:space="0" w:color="auto"/>
            <w:left w:val="none" w:sz="0" w:space="0" w:color="auto"/>
            <w:bottom w:val="none" w:sz="0" w:space="0" w:color="auto"/>
            <w:right w:val="none" w:sz="0" w:space="0" w:color="auto"/>
          </w:divBdr>
        </w:div>
        <w:div w:id="1444764473">
          <w:marLeft w:val="0"/>
          <w:marRight w:val="0"/>
          <w:marTop w:val="0"/>
          <w:marBottom w:val="0"/>
          <w:divBdr>
            <w:top w:val="none" w:sz="0" w:space="0" w:color="auto"/>
            <w:left w:val="none" w:sz="0" w:space="0" w:color="auto"/>
            <w:bottom w:val="none" w:sz="0" w:space="0" w:color="auto"/>
            <w:right w:val="none" w:sz="0" w:space="0" w:color="auto"/>
          </w:divBdr>
        </w:div>
        <w:div w:id="1089421620">
          <w:marLeft w:val="0"/>
          <w:marRight w:val="0"/>
          <w:marTop w:val="0"/>
          <w:marBottom w:val="0"/>
          <w:divBdr>
            <w:top w:val="none" w:sz="0" w:space="0" w:color="auto"/>
            <w:left w:val="none" w:sz="0" w:space="0" w:color="auto"/>
            <w:bottom w:val="none" w:sz="0" w:space="0" w:color="auto"/>
            <w:right w:val="none" w:sz="0" w:space="0" w:color="auto"/>
          </w:divBdr>
        </w:div>
        <w:div w:id="2020353648">
          <w:marLeft w:val="0"/>
          <w:marRight w:val="0"/>
          <w:marTop w:val="0"/>
          <w:marBottom w:val="0"/>
          <w:divBdr>
            <w:top w:val="none" w:sz="0" w:space="0" w:color="auto"/>
            <w:left w:val="none" w:sz="0" w:space="0" w:color="auto"/>
            <w:bottom w:val="none" w:sz="0" w:space="0" w:color="auto"/>
            <w:right w:val="none" w:sz="0" w:space="0" w:color="auto"/>
          </w:divBdr>
        </w:div>
        <w:div w:id="449665985">
          <w:marLeft w:val="0"/>
          <w:marRight w:val="0"/>
          <w:marTop w:val="0"/>
          <w:marBottom w:val="0"/>
          <w:divBdr>
            <w:top w:val="none" w:sz="0" w:space="0" w:color="auto"/>
            <w:left w:val="none" w:sz="0" w:space="0" w:color="auto"/>
            <w:bottom w:val="none" w:sz="0" w:space="0" w:color="auto"/>
            <w:right w:val="none" w:sz="0" w:space="0" w:color="auto"/>
          </w:divBdr>
        </w:div>
        <w:div w:id="472989334">
          <w:marLeft w:val="0"/>
          <w:marRight w:val="0"/>
          <w:marTop w:val="0"/>
          <w:marBottom w:val="0"/>
          <w:divBdr>
            <w:top w:val="none" w:sz="0" w:space="0" w:color="auto"/>
            <w:left w:val="none" w:sz="0" w:space="0" w:color="auto"/>
            <w:bottom w:val="none" w:sz="0" w:space="0" w:color="auto"/>
            <w:right w:val="none" w:sz="0" w:space="0" w:color="auto"/>
          </w:divBdr>
        </w:div>
        <w:div w:id="606430530">
          <w:marLeft w:val="0"/>
          <w:marRight w:val="0"/>
          <w:marTop w:val="0"/>
          <w:marBottom w:val="0"/>
          <w:divBdr>
            <w:top w:val="none" w:sz="0" w:space="0" w:color="auto"/>
            <w:left w:val="none" w:sz="0" w:space="0" w:color="auto"/>
            <w:bottom w:val="none" w:sz="0" w:space="0" w:color="auto"/>
            <w:right w:val="none" w:sz="0" w:space="0" w:color="auto"/>
          </w:divBdr>
        </w:div>
      </w:divsChild>
    </w:div>
    <w:div w:id="860320222">
      <w:bodyDiv w:val="1"/>
      <w:marLeft w:val="0"/>
      <w:marRight w:val="0"/>
      <w:marTop w:val="0"/>
      <w:marBottom w:val="0"/>
      <w:divBdr>
        <w:top w:val="none" w:sz="0" w:space="0" w:color="auto"/>
        <w:left w:val="none" w:sz="0" w:space="0" w:color="auto"/>
        <w:bottom w:val="none" w:sz="0" w:space="0" w:color="auto"/>
        <w:right w:val="none" w:sz="0" w:space="0" w:color="auto"/>
      </w:divBdr>
    </w:div>
    <w:div w:id="865600777">
      <w:bodyDiv w:val="1"/>
      <w:marLeft w:val="0"/>
      <w:marRight w:val="0"/>
      <w:marTop w:val="0"/>
      <w:marBottom w:val="0"/>
      <w:divBdr>
        <w:top w:val="none" w:sz="0" w:space="0" w:color="auto"/>
        <w:left w:val="none" w:sz="0" w:space="0" w:color="auto"/>
        <w:bottom w:val="none" w:sz="0" w:space="0" w:color="auto"/>
        <w:right w:val="none" w:sz="0" w:space="0" w:color="auto"/>
      </w:divBdr>
    </w:div>
    <w:div w:id="876357898">
      <w:bodyDiv w:val="1"/>
      <w:marLeft w:val="0"/>
      <w:marRight w:val="0"/>
      <w:marTop w:val="0"/>
      <w:marBottom w:val="0"/>
      <w:divBdr>
        <w:top w:val="none" w:sz="0" w:space="0" w:color="auto"/>
        <w:left w:val="none" w:sz="0" w:space="0" w:color="auto"/>
        <w:bottom w:val="none" w:sz="0" w:space="0" w:color="auto"/>
        <w:right w:val="none" w:sz="0" w:space="0" w:color="auto"/>
      </w:divBdr>
    </w:div>
    <w:div w:id="890768795">
      <w:bodyDiv w:val="1"/>
      <w:marLeft w:val="0"/>
      <w:marRight w:val="0"/>
      <w:marTop w:val="0"/>
      <w:marBottom w:val="0"/>
      <w:divBdr>
        <w:top w:val="none" w:sz="0" w:space="0" w:color="auto"/>
        <w:left w:val="none" w:sz="0" w:space="0" w:color="auto"/>
        <w:bottom w:val="none" w:sz="0" w:space="0" w:color="auto"/>
        <w:right w:val="none" w:sz="0" w:space="0" w:color="auto"/>
      </w:divBdr>
      <w:divsChild>
        <w:div w:id="2098479819">
          <w:marLeft w:val="0"/>
          <w:marRight w:val="0"/>
          <w:marTop w:val="0"/>
          <w:marBottom w:val="300"/>
          <w:divBdr>
            <w:top w:val="single" w:sz="12" w:space="0" w:color="04214B"/>
            <w:left w:val="none" w:sz="0" w:space="0" w:color="auto"/>
            <w:bottom w:val="none" w:sz="0" w:space="0" w:color="auto"/>
            <w:right w:val="none" w:sz="0" w:space="0" w:color="auto"/>
          </w:divBdr>
        </w:div>
        <w:div w:id="2065639098">
          <w:marLeft w:val="0"/>
          <w:marRight w:val="0"/>
          <w:marTop w:val="0"/>
          <w:marBottom w:val="300"/>
          <w:divBdr>
            <w:top w:val="single" w:sz="12" w:space="0" w:color="04214B"/>
            <w:left w:val="none" w:sz="0" w:space="0" w:color="auto"/>
            <w:bottom w:val="none" w:sz="0" w:space="0" w:color="auto"/>
            <w:right w:val="none" w:sz="0" w:space="0" w:color="auto"/>
          </w:divBdr>
        </w:div>
      </w:divsChild>
    </w:div>
    <w:div w:id="1074665039">
      <w:bodyDiv w:val="1"/>
      <w:marLeft w:val="0"/>
      <w:marRight w:val="0"/>
      <w:marTop w:val="0"/>
      <w:marBottom w:val="0"/>
      <w:divBdr>
        <w:top w:val="none" w:sz="0" w:space="0" w:color="auto"/>
        <w:left w:val="none" w:sz="0" w:space="0" w:color="auto"/>
        <w:bottom w:val="none" w:sz="0" w:space="0" w:color="auto"/>
        <w:right w:val="none" w:sz="0" w:space="0" w:color="auto"/>
      </w:divBdr>
    </w:div>
    <w:div w:id="1162236741">
      <w:bodyDiv w:val="1"/>
      <w:marLeft w:val="0"/>
      <w:marRight w:val="0"/>
      <w:marTop w:val="0"/>
      <w:marBottom w:val="0"/>
      <w:divBdr>
        <w:top w:val="none" w:sz="0" w:space="0" w:color="auto"/>
        <w:left w:val="none" w:sz="0" w:space="0" w:color="auto"/>
        <w:bottom w:val="none" w:sz="0" w:space="0" w:color="auto"/>
        <w:right w:val="none" w:sz="0" w:space="0" w:color="auto"/>
      </w:divBdr>
    </w:div>
    <w:div w:id="1206874309">
      <w:bodyDiv w:val="1"/>
      <w:marLeft w:val="0"/>
      <w:marRight w:val="0"/>
      <w:marTop w:val="0"/>
      <w:marBottom w:val="0"/>
      <w:divBdr>
        <w:top w:val="none" w:sz="0" w:space="0" w:color="auto"/>
        <w:left w:val="none" w:sz="0" w:space="0" w:color="auto"/>
        <w:bottom w:val="none" w:sz="0" w:space="0" w:color="auto"/>
        <w:right w:val="none" w:sz="0" w:space="0" w:color="auto"/>
      </w:divBdr>
    </w:div>
    <w:div w:id="1269704169">
      <w:bodyDiv w:val="1"/>
      <w:marLeft w:val="0"/>
      <w:marRight w:val="0"/>
      <w:marTop w:val="0"/>
      <w:marBottom w:val="0"/>
      <w:divBdr>
        <w:top w:val="none" w:sz="0" w:space="0" w:color="auto"/>
        <w:left w:val="none" w:sz="0" w:space="0" w:color="auto"/>
        <w:bottom w:val="none" w:sz="0" w:space="0" w:color="auto"/>
        <w:right w:val="none" w:sz="0" w:space="0" w:color="auto"/>
      </w:divBdr>
    </w:div>
    <w:div w:id="1317026606">
      <w:bodyDiv w:val="1"/>
      <w:marLeft w:val="0"/>
      <w:marRight w:val="0"/>
      <w:marTop w:val="0"/>
      <w:marBottom w:val="0"/>
      <w:divBdr>
        <w:top w:val="none" w:sz="0" w:space="0" w:color="auto"/>
        <w:left w:val="none" w:sz="0" w:space="0" w:color="auto"/>
        <w:bottom w:val="none" w:sz="0" w:space="0" w:color="auto"/>
        <w:right w:val="none" w:sz="0" w:space="0" w:color="auto"/>
      </w:divBdr>
    </w:div>
    <w:div w:id="1328636701">
      <w:bodyDiv w:val="1"/>
      <w:marLeft w:val="0"/>
      <w:marRight w:val="0"/>
      <w:marTop w:val="0"/>
      <w:marBottom w:val="0"/>
      <w:divBdr>
        <w:top w:val="none" w:sz="0" w:space="0" w:color="auto"/>
        <w:left w:val="none" w:sz="0" w:space="0" w:color="auto"/>
        <w:bottom w:val="none" w:sz="0" w:space="0" w:color="auto"/>
        <w:right w:val="none" w:sz="0" w:space="0" w:color="auto"/>
      </w:divBdr>
      <w:divsChild>
        <w:div w:id="1677271321">
          <w:marLeft w:val="0"/>
          <w:marRight w:val="0"/>
          <w:marTop w:val="0"/>
          <w:marBottom w:val="0"/>
          <w:divBdr>
            <w:top w:val="none" w:sz="0" w:space="0" w:color="auto"/>
            <w:left w:val="none" w:sz="0" w:space="0" w:color="auto"/>
            <w:bottom w:val="none" w:sz="0" w:space="0" w:color="auto"/>
            <w:right w:val="none" w:sz="0" w:space="0" w:color="auto"/>
          </w:divBdr>
        </w:div>
      </w:divsChild>
    </w:div>
    <w:div w:id="1399940904">
      <w:bodyDiv w:val="1"/>
      <w:marLeft w:val="0"/>
      <w:marRight w:val="0"/>
      <w:marTop w:val="0"/>
      <w:marBottom w:val="0"/>
      <w:divBdr>
        <w:top w:val="none" w:sz="0" w:space="0" w:color="auto"/>
        <w:left w:val="none" w:sz="0" w:space="0" w:color="auto"/>
        <w:bottom w:val="none" w:sz="0" w:space="0" w:color="auto"/>
        <w:right w:val="none" w:sz="0" w:space="0" w:color="auto"/>
      </w:divBdr>
      <w:divsChild>
        <w:div w:id="1728841986">
          <w:marLeft w:val="0"/>
          <w:marRight w:val="0"/>
          <w:marTop w:val="0"/>
          <w:marBottom w:val="0"/>
          <w:divBdr>
            <w:top w:val="none" w:sz="0" w:space="0" w:color="auto"/>
            <w:left w:val="none" w:sz="0" w:space="0" w:color="auto"/>
            <w:bottom w:val="none" w:sz="0" w:space="0" w:color="auto"/>
            <w:right w:val="none" w:sz="0" w:space="0" w:color="auto"/>
          </w:divBdr>
        </w:div>
        <w:div w:id="740981604">
          <w:marLeft w:val="0"/>
          <w:marRight w:val="0"/>
          <w:marTop w:val="0"/>
          <w:marBottom w:val="0"/>
          <w:divBdr>
            <w:top w:val="none" w:sz="0" w:space="0" w:color="auto"/>
            <w:left w:val="none" w:sz="0" w:space="0" w:color="auto"/>
            <w:bottom w:val="none" w:sz="0" w:space="0" w:color="auto"/>
            <w:right w:val="none" w:sz="0" w:space="0" w:color="auto"/>
          </w:divBdr>
        </w:div>
      </w:divsChild>
    </w:div>
    <w:div w:id="1442457446">
      <w:bodyDiv w:val="1"/>
      <w:marLeft w:val="0"/>
      <w:marRight w:val="0"/>
      <w:marTop w:val="0"/>
      <w:marBottom w:val="0"/>
      <w:divBdr>
        <w:top w:val="none" w:sz="0" w:space="0" w:color="auto"/>
        <w:left w:val="none" w:sz="0" w:space="0" w:color="auto"/>
        <w:bottom w:val="none" w:sz="0" w:space="0" w:color="auto"/>
        <w:right w:val="none" w:sz="0" w:space="0" w:color="auto"/>
      </w:divBdr>
      <w:divsChild>
        <w:div w:id="347028165">
          <w:marLeft w:val="0"/>
          <w:marRight w:val="0"/>
          <w:marTop w:val="0"/>
          <w:marBottom w:val="0"/>
          <w:divBdr>
            <w:top w:val="none" w:sz="0" w:space="0" w:color="auto"/>
            <w:left w:val="none" w:sz="0" w:space="0" w:color="auto"/>
            <w:bottom w:val="none" w:sz="0" w:space="0" w:color="auto"/>
            <w:right w:val="none" w:sz="0" w:space="0" w:color="auto"/>
          </w:divBdr>
        </w:div>
        <w:div w:id="1018700904">
          <w:marLeft w:val="0"/>
          <w:marRight w:val="0"/>
          <w:marTop w:val="0"/>
          <w:marBottom w:val="0"/>
          <w:divBdr>
            <w:top w:val="none" w:sz="0" w:space="0" w:color="auto"/>
            <w:left w:val="none" w:sz="0" w:space="0" w:color="auto"/>
            <w:bottom w:val="none" w:sz="0" w:space="0" w:color="auto"/>
            <w:right w:val="none" w:sz="0" w:space="0" w:color="auto"/>
          </w:divBdr>
        </w:div>
        <w:div w:id="1332635375">
          <w:marLeft w:val="0"/>
          <w:marRight w:val="0"/>
          <w:marTop w:val="0"/>
          <w:marBottom w:val="0"/>
          <w:divBdr>
            <w:top w:val="none" w:sz="0" w:space="0" w:color="auto"/>
            <w:left w:val="none" w:sz="0" w:space="0" w:color="auto"/>
            <w:bottom w:val="none" w:sz="0" w:space="0" w:color="auto"/>
            <w:right w:val="none" w:sz="0" w:space="0" w:color="auto"/>
          </w:divBdr>
        </w:div>
        <w:div w:id="178012867">
          <w:marLeft w:val="0"/>
          <w:marRight w:val="0"/>
          <w:marTop w:val="0"/>
          <w:marBottom w:val="0"/>
          <w:divBdr>
            <w:top w:val="none" w:sz="0" w:space="0" w:color="auto"/>
            <w:left w:val="none" w:sz="0" w:space="0" w:color="auto"/>
            <w:bottom w:val="none" w:sz="0" w:space="0" w:color="auto"/>
            <w:right w:val="none" w:sz="0" w:space="0" w:color="auto"/>
          </w:divBdr>
        </w:div>
        <w:div w:id="1488519306">
          <w:marLeft w:val="0"/>
          <w:marRight w:val="0"/>
          <w:marTop w:val="0"/>
          <w:marBottom w:val="0"/>
          <w:divBdr>
            <w:top w:val="none" w:sz="0" w:space="0" w:color="auto"/>
            <w:left w:val="none" w:sz="0" w:space="0" w:color="auto"/>
            <w:bottom w:val="none" w:sz="0" w:space="0" w:color="auto"/>
            <w:right w:val="none" w:sz="0" w:space="0" w:color="auto"/>
          </w:divBdr>
        </w:div>
        <w:div w:id="793867561">
          <w:marLeft w:val="0"/>
          <w:marRight w:val="0"/>
          <w:marTop w:val="0"/>
          <w:marBottom w:val="0"/>
          <w:divBdr>
            <w:top w:val="none" w:sz="0" w:space="0" w:color="auto"/>
            <w:left w:val="none" w:sz="0" w:space="0" w:color="auto"/>
            <w:bottom w:val="none" w:sz="0" w:space="0" w:color="auto"/>
            <w:right w:val="none" w:sz="0" w:space="0" w:color="auto"/>
          </w:divBdr>
        </w:div>
      </w:divsChild>
    </w:div>
    <w:div w:id="1467310125">
      <w:bodyDiv w:val="1"/>
      <w:marLeft w:val="0"/>
      <w:marRight w:val="0"/>
      <w:marTop w:val="0"/>
      <w:marBottom w:val="0"/>
      <w:divBdr>
        <w:top w:val="none" w:sz="0" w:space="0" w:color="auto"/>
        <w:left w:val="none" w:sz="0" w:space="0" w:color="auto"/>
        <w:bottom w:val="none" w:sz="0" w:space="0" w:color="auto"/>
        <w:right w:val="none" w:sz="0" w:space="0" w:color="auto"/>
      </w:divBdr>
    </w:div>
    <w:div w:id="1483811280">
      <w:bodyDiv w:val="1"/>
      <w:marLeft w:val="0"/>
      <w:marRight w:val="0"/>
      <w:marTop w:val="0"/>
      <w:marBottom w:val="0"/>
      <w:divBdr>
        <w:top w:val="none" w:sz="0" w:space="0" w:color="auto"/>
        <w:left w:val="none" w:sz="0" w:space="0" w:color="auto"/>
        <w:bottom w:val="none" w:sz="0" w:space="0" w:color="auto"/>
        <w:right w:val="none" w:sz="0" w:space="0" w:color="auto"/>
      </w:divBdr>
    </w:div>
    <w:div w:id="1582449285">
      <w:bodyDiv w:val="1"/>
      <w:marLeft w:val="0"/>
      <w:marRight w:val="0"/>
      <w:marTop w:val="0"/>
      <w:marBottom w:val="0"/>
      <w:divBdr>
        <w:top w:val="none" w:sz="0" w:space="0" w:color="auto"/>
        <w:left w:val="none" w:sz="0" w:space="0" w:color="auto"/>
        <w:bottom w:val="none" w:sz="0" w:space="0" w:color="auto"/>
        <w:right w:val="none" w:sz="0" w:space="0" w:color="auto"/>
      </w:divBdr>
      <w:divsChild>
        <w:div w:id="2074886075">
          <w:marLeft w:val="0"/>
          <w:marRight w:val="0"/>
          <w:marTop w:val="0"/>
          <w:marBottom w:val="0"/>
          <w:divBdr>
            <w:top w:val="none" w:sz="0" w:space="0" w:color="auto"/>
            <w:left w:val="none" w:sz="0" w:space="0" w:color="auto"/>
            <w:bottom w:val="none" w:sz="0" w:space="0" w:color="auto"/>
            <w:right w:val="none" w:sz="0" w:space="0" w:color="auto"/>
          </w:divBdr>
        </w:div>
        <w:div w:id="183641446">
          <w:marLeft w:val="0"/>
          <w:marRight w:val="0"/>
          <w:marTop w:val="0"/>
          <w:marBottom w:val="0"/>
          <w:divBdr>
            <w:top w:val="none" w:sz="0" w:space="0" w:color="auto"/>
            <w:left w:val="none" w:sz="0" w:space="0" w:color="auto"/>
            <w:bottom w:val="none" w:sz="0" w:space="0" w:color="auto"/>
            <w:right w:val="none" w:sz="0" w:space="0" w:color="auto"/>
          </w:divBdr>
        </w:div>
        <w:div w:id="1588690663">
          <w:marLeft w:val="0"/>
          <w:marRight w:val="0"/>
          <w:marTop w:val="0"/>
          <w:marBottom w:val="0"/>
          <w:divBdr>
            <w:top w:val="none" w:sz="0" w:space="0" w:color="auto"/>
            <w:left w:val="none" w:sz="0" w:space="0" w:color="auto"/>
            <w:bottom w:val="none" w:sz="0" w:space="0" w:color="auto"/>
            <w:right w:val="none" w:sz="0" w:space="0" w:color="auto"/>
          </w:divBdr>
        </w:div>
        <w:div w:id="157186968">
          <w:marLeft w:val="0"/>
          <w:marRight w:val="0"/>
          <w:marTop w:val="0"/>
          <w:marBottom w:val="0"/>
          <w:divBdr>
            <w:top w:val="none" w:sz="0" w:space="0" w:color="auto"/>
            <w:left w:val="none" w:sz="0" w:space="0" w:color="auto"/>
            <w:bottom w:val="none" w:sz="0" w:space="0" w:color="auto"/>
            <w:right w:val="none" w:sz="0" w:space="0" w:color="auto"/>
          </w:divBdr>
        </w:div>
        <w:div w:id="464081506">
          <w:marLeft w:val="0"/>
          <w:marRight w:val="0"/>
          <w:marTop w:val="0"/>
          <w:marBottom w:val="0"/>
          <w:divBdr>
            <w:top w:val="none" w:sz="0" w:space="0" w:color="auto"/>
            <w:left w:val="none" w:sz="0" w:space="0" w:color="auto"/>
            <w:bottom w:val="none" w:sz="0" w:space="0" w:color="auto"/>
            <w:right w:val="none" w:sz="0" w:space="0" w:color="auto"/>
          </w:divBdr>
        </w:div>
        <w:div w:id="442306771">
          <w:marLeft w:val="0"/>
          <w:marRight w:val="0"/>
          <w:marTop w:val="0"/>
          <w:marBottom w:val="0"/>
          <w:divBdr>
            <w:top w:val="none" w:sz="0" w:space="0" w:color="auto"/>
            <w:left w:val="none" w:sz="0" w:space="0" w:color="auto"/>
            <w:bottom w:val="none" w:sz="0" w:space="0" w:color="auto"/>
            <w:right w:val="none" w:sz="0" w:space="0" w:color="auto"/>
          </w:divBdr>
        </w:div>
        <w:div w:id="1945644937">
          <w:marLeft w:val="0"/>
          <w:marRight w:val="0"/>
          <w:marTop w:val="0"/>
          <w:marBottom w:val="0"/>
          <w:divBdr>
            <w:top w:val="none" w:sz="0" w:space="0" w:color="auto"/>
            <w:left w:val="none" w:sz="0" w:space="0" w:color="auto"/>
            <w:bottom w:val="none" w:sz="0" w:space="0" w:color="auto"/>
            <w:right w:val="none" w:sz="0" w:space="0" w:color="auto"/>
          </w:divBdr>
        </w:div>
        <w:div w:id="1117532169">
          <w:marLeft w:val="0"/>
          <w:marRight w:val="0"/>
          <w:marTop w:val="0"/>
          <w:marBottom w:val="0"/>
          <w:divBdr>
            <w:top w:val="none" w:sz="0" w:space="0" w:color="auto"/>
            <w:left w:val="none" w:sz="0" w:space="0" w:color="auto"/>
            <w:bottom w:val="none" w:sz="0" w:space="0" w:color="auto"/>
            <w:right w:val="none" w:sz="0" w:space="0" w:color="auto"/>
          </w:divBdr>
        </w:div>
        <w:div w:id="1413233579">
          <w:marLeft w:val="0"/>
          <w:marRight w:val="0"/>
          <w:marTop w:val="0"/>
          <w:marBottom w:val="0"/>
          <w:divBdr>
            <w:top w:val="none" w:sz="0" w:space="0" w:color="auto"/>
            <w:left w:val="none" w:sz="0" w:space="0" w:color="auto"/>
            <w:bottom w:val="none" w:sz="0" w:space="0" w:color="auto"/>
            <w:right w:val="none" w:sz="0" w:space="0" w:color="auto"/>
          </w:divBdr>
        </w:div>
        <w:div w:id="787897157">
          <w:marLeft w:val="0"/>
          <w:marRight w:val="0"/>
          <w:marTop w:val="0"/>
          <w:marBottom w:val="0"/>
          <w:divBdr>
            <w:top w:val="none" w:sz="0" w:space="0" w:color="auto"/>
            <w:left w:val="none" w:sz="0" w:space="0" w:color="auto"/>
            <w:bottom w:val="none" w:sz="0" w:space="0" w:color="auto"/>
            <w:right w:val="none" w:sz="0" w:space="0" w:color="auto"/>
          </w:divBdr>
        </w:div>
        <w:div w:id="356390912">
          <w:marLeft w:val="0"/>
          <w:marRight w:val="0"/>
          <w:marTop w:val="0"/>
          <w:marBottom w:val="0"/>
          <w:divBdr>
            <w:top w:val="none" w:sz="0" w:space="0" w:color="auto"/>
            <w:left w:val="none" w:sz="0" w:space="0" w:color="auto"/>
            <w:bottom w:val="none" w:sz="0" w:space="0" w:color="auto"/>
            <w:right w:val="none" w:sz="0" w:space="0" w:color="auto"/>
          </w:divBdr>
        </w:div>
        <w:div w:id="911350386">
          <w:marLeft w:val="0"/>
          <w:marRight w:val="0"/>
          <w:marTop w:val="0"/>
          <w:marBottom w:val="0"/>
          <w:divBdr>
            <w:top w:val="none" w:sz="0" w:space="0" w:color="auto"/>
            <w:left w:val="none" w:sz="0" w:space="0" w:color="auto"/>
            <w:bottom w:val="none" w:sz="0" w:space="0" w:color="auto"/>
            <w:right w:val="none" w:sz="0" w:space="0" w:color="auto"/>
          </w:divBdr>
        </w:div>
        <w:div w:id="414983467">
          <w:marLeft w:val="0"/>
          <w:marRight w:val="0"/>
          <w:marTop w:val="0"/>
          <w:marBottom w:val="0"/>
          <w:divBdr>
            <w:top w:val="none" w:sz="0" w:space="0" w:color="auto"/>
            <w:left w:val="none" w:sz="0" w:space="0" w:color="auto"/>
            <w:bottom w:val="none" w:sz="0" w:space="0" w:color="auto"/>
            <w:right w:val="none" w:sz="0" w:space="0" w:color="auto"/>
          </w:divBdr>
        </w:div>
        <w:div w:id="1861041660">
          <w:marLeft w:val="0"/>
          <w:marRight w:val="0"/>
          <w:marTop w:val="0"/>
          <w:marBottom w:val="0"/>
          <w:divBdr>
            <w:top w:val="none" w:sz="0" w:space="0" w:color="auto"/>
            <w:left w:val="none" w:sz="0" w:space="0" w:color="auto"/>
            <w:bottom w:val="none" w:sz="0" w:space="0" w:color="auto"/>
            <w:right w:val="none" w:sz="0" w:space="0" w:color="auto"/>
          </w:divBdr>
        </w:div>
        <w:div w:id="389965350">
          <w:marLeft w:val="0"/>
          <w:marRight w:val="0"/>
          <w:marTop w:val="0"/>
          <w:marBottom w:val="0"/>
          <w:divBdr>
            <w:top w:val="none" w:sz="0" w:space="0" w:color="auto"/>
            <w:left w:val="none" w:sz="0" w:space="0" w:color="auto"/>
            <w:bottom w:val="none" w:sz="0" w:space="0" w:color="auto"/>
            <w:right w:val="none" w:sz="0" w:space="0" w:color="auto"/>
          </w:divBdr>
        </w:div>
        <w:div w:id="1402748453">
          <w:marLeft w:val="0"/>
          <w:marRight w:val="0"/>
          <w:marTop w:val="0"/>
          <w:marBottom w:val="0"/>
          <w:divBdr>
            <w:top w:val="none" w:sz="0" w:space="0" w:color="auto"/>
            <w:left w:val="none" w:sz="0" w:space="0" w:color="auto"/>
            <w:bottom w:val="none" w:sz="0" w:space="0" w:color="auto"/>
            <w:right w:val="none" w:sz="0" w:space="0" w:color="auto"/>
          </w:divBdr>
        </w:div>
        <w:div w:id="971911185">
          <w:marLeft w:val="0"/>
          <w:marRight w:val="0"/>
          <w:marTop w:val="0"/>
          <w:marBottom w:val="0"/>
          <w:divBdr>
            <w:top w:val="none" w:sz="0" w:space="0" w:color="auto"/>
            <w:left w:val="none" w:sz="0" w:space="0" w:color="auto"/>
            <w:bottom w:val="none" w:sz="0" w:space="0" w:color="auto"/>
            <w:right w:val="none" w:sz="0" w:space="0" w:color="auto"/>
          </w:divBdr>
        </w:div>
        <w:div w:id="247807784">
          <w:marLeft w:val="0"/>
          <w:marRight w:val="0"/>
          <w:marTop w:val="0"/>
          <w:marBottom w:val="0"/>
          <w:divBdr>
            <w:top w:val="none" w:sz="0" w:space="0" w:color="auto"/>
            <w:left w:val="none" w:sz="0" w:space="0" w:color="auto"/>
            <w:bottom w:val="none" w:sz="0" w:space="0" w:color="auto"/>
            <w:right w:val="none" w:sz="0" w:space="0" w:color="auto"/>
          </w:divBdr>
        </w:div>
        <w:div w:id="1934703199">
          <w:marLeft w:val="0"/>
          <w:marRight w:val="0"/>
          <w:marTop w:val="0"/>
          <w:marBottom w:val="0"/>
          <w:divBdr>
            <w:top w:val="none" w:sz="0" w:space="0" w:color="auto"/>
            <w:left w:val="none" w:sz="0" w:space="0" w:color="auto"/>
            <w:bottom w:val="none" w:sz="0" w:space="0" w:color="auto"/>
            <w:right w:val="none" w:sz="0" w:space="0" w:color="auto"/>
          </w:divBdr>
        </w:div>
        <w:div w:id="1638414966">
          <w:marLeft w:val="0"/>
          <w:marRight w:val="0"/>
          <w:marTop w:val="0"/>
          <w:marBottom w:val="0"/>
          <w:divBdr>
            <w:top w:val="none" w:sz="0" w:space="0" w:color="auto"/>
            <w:left w:val="none" w:sz="0" w:space="0" w:color="auto"/>
            <w:bottom w:val="none" w:sz="0" w:space="0" w:color="auto"/>
            <w:right w:val="none" w:sz="0" w:space="0" w:color="auto"/>
          </w:divBdr>
        </w:div>
        <w:div w:id="1301304517">
          <w:marLeft w:val="0"/>
          <w:marRight w:val="0"/>
          <w:marTop w:val="0"/>
          <w:marBottom w:val="0"/>
          <w:divBdr>
            <w:top w:val="none" w:sz="0" w:space="0" w:color="auto"/>
            <w:left w:val="none" w:sz="0" w:space="0" w:color="auto"/>
            <w:bottom w:val="none" w:sz="0" w:space="0" w:color="auto"/>
            <w:right w:val="none" w:sz="0" w:space="0" w:color="auto"/>
          </w:divBdr>
        </w:div>
        <w:div w:id="870267542">
          <w:marLeft w:val="0"/>
          <w:marRight w:val="0"/>
          <w:marTop w:val="0"/>
          <w:marBottom w:val="0"/>
          <w:divBdr>
            <w:top w:val="none" w:sz="0" w:space="0" w:color="auto"/>
            <w:left w:val="none" w:sz="0" w:space="0" w:color="auto"/>
            <w:bottom w:val="none" w:sz="0" w:space="0" w:color="auto"/>
            <w:right w:val="none" w:sz="0" w:space="0" w:color="auto"/>
          </w:divBdr>
        </w:div>
        <w:div w:id="697510365">
          <w:marLeft w:val="0"/>
          <w:marRight w:val="0"/>
          <w:marTop w:val="0"/>
          <w:marBottom w:val="0"/>
          <w:divBdr>
            <w:top w:val="none" w:sz="0" w:space="0" w:color="auto"/>
            <w:left w:val="none" w:sz="0" w:space="0" w:color="auto"/>
            <w:bottom w:val="none" w:sz="0" w:space="0" w:color="auto"/>
            <w:right w:val="none" w:sz="0" w:space="0" w:color="auto"/>
          </w:divBdr>
        </w:div>
        <w:div w:id="378434956">
          <w:marLeft w:val="0"/>
          <w:marRight w:val="0"/>
          <w:marTop w:val="0"/>
          <w:marBottom w:val="0"/>
          <w:divBdr>
            <w:top w:val="none" w:sz="0" w:space="0" w:color="auto"/>
            <w:left w:val="none" w:sz="0" w:space="0" w:color="auto"/>
            <w:bottom w:val="none" w:sz="0" w:space="0" w:color="auto"/>
            <w:right w:val="none" w:sz="0" w:space="0" w:color="auto"/>
          </w:divBdr>
        </w:div>
        <w:div w:id="934434374">
          <w:marLeft w:val="0"/>
          <w:marRight w:val="0"/>
          <w:marTop w:val="0"/>
          <w:marBottom w:val="0"/>
          <w:divBdr>
            <w:top w:val="none" w:sz="0" w:space="0" w:color="auto"/>
            <w:left w:val="none" w:sz="0" w:space="0" w:color="auto"/>
            <w:bottom w:val="none" w:sz="0" w:space="0" w:color="auto"/>
            <w:right w:val="none" w:sz="0" w:space="0" w:color="auto"/>
          </w:divBdr>
        </w:div>
      </w:divsChild>
    </w:div>
    <w:div w:id="1622760098">
      <w:bodyDiv w:val="1"/>
      <w:marLeft w:val="0"/>
      <w:marRight w:val="0"/>
      <w:marTop w:val="0"/>
      <w:marBottom w:val="0"/>
      <w:divBdr>
        <w:top w:val="none" w:sz="0" w:space="0" w:color="auto"/>
        <w:left w:val="none" w:sz="0" w:space="0" w:color="auto"/>
        <w:bottom w:val="none" w:sz="0" w:space="0" w:color="auto"/>
        <w:right w:val="none" w:sz="0" w:space="0" w:color="auto"/>
      </w:divBdr>
      <w:divsChild>
        <w:div w:id="1427532647">
          <w:marLeft w:val="0"/>
          <w:marRight w:val="0"/>
          <w:marTop w:val="0"/>
          <w:marBottom w:val="0"/>
          <w:divBdr>
            <w:top w:val="none" w:sz="0" w:space="0" w:color="auto"/>
            <w:left w:val="none" w:sz="0" w:space="0" w:color="auto"/>
            <w:bottom w:val="none" w:sz="0" w:space="0" w:color="auto"/>
            <w:right w:val="none" w:sz="0" w:space="0" w:color="auto"/>
          </w:divBdr>
        </w:div>
        <w:div w:id="2003460072">
          <w:marLeft w:val="0"/>
          <w:marRight w:val="0"/>
          <w:marTop w:val="0"/>
          <w:marBottom w:val="0"/>
          <w:divBdr>
            <w:top w:val="none" w:sz="0" w:space="0" w:color="auto"/>
            <w:left w:val="none" w:sz="0" w:space="0" w:color="auto"/>
            <w:bottom w:val="none" w:sz="0" w:space="0" w:color="auto"/>
            <w:right w:val="none" w:sz="0" w:space="0" w:color="auto"/>
          </w:divBdr>
        </w:div>
        <w:div w:id="1916281068">
          <w:marLeft w:val="0"/>
          <w:marRight w:val="0"/>
          <w:marTop w:val="0"/>
          <w:marBottom w:val="0"/>
          <w:divBdr>
            <w:top w:val="none" w:sz="0" w:space="0" w:color="auto"/>
            <w:left w:val="none" w:sz="0" w:space="0" w:color="auto"/>
            <w:bottom w:val="none" w:sz="0" w:space="0" w:color="auto"/>
            <w:right w:val="none" w:sz="0" w:space="0" w:color="auto"/>
          </w:divBdr>
        </w:div>
        <w:div w:id="88737401">
          <w:marLeft w:val="0"/>
          <w:marRight w:val="0"/>
          <w:marTop w:val="0"/>
          <w:marBottom w:val="0"/>
          <w:divBdr>
            <w:top w:val="none" w:sz="0" w:space="0" w:color="auto"/>
            <w:left w:val="none" w:sz="0" w:space="0" w:color="auto"/>
            <w:bottom w:val="none" w:sz="0" w:space="0" w:color="auto"/>
            <w:right w:val="none" w:sz="0" w:space="0" w:color="auto"/>
          </w:divBdr>
        </w:div>
        <w:div w:id="1406758481">
          <w:marLeft w:val="0"/>
          <w:marRight w:val="0"/>
          <w:marTop w:val="0"/>
          <w:marBottom w:val="0"/>
          <w:divBdr>
            <w:top w:val="none" w:sz="0" w:space="0" w:color="auto"/>
            <w:left w:val="none" w:sz="0" w:space="0" w:color="auto"/>
            <w:bottom w:val="none" w:sz="0" w:space="0" w:color="auto"/>
            <w:right w:val="none" w:sz="0" w:space="0" w:color="auto"/>
          </w:divBdr>
        </w:div>
        <w:div w:id="1211764243">
          <w:marLeft w:val="0"/>
          <w:marRight w:val="0"/>
          <w:marTop w:val="0"/>
          <w:marBottom w:val="0"/>
          <w:divBdr>
            <w:top w:val="none" w:sz="0" w:space="0" w:color="auto"/>
            <w:left w:val="none" w:sz="0" w:space="0" w:color="auto"/>
            <w:bottom w:val="none" w:sz="0" w:space="0" w:color="auto"/>
            <w:right w:val="none" w:sz="0" w:space="0" w:color="auto"/>
          </w:divBdr>
        </w:div>
        <w:div w:id="46733173">
          <w:marLeft w:val="0"/>
          <w:marRight w:val="0"/>
          <w:marTop w:val="0"/>
          <w:marBottom w:val="0"/>
          <w:divBdr>
            <w:top w:val="none" w:sz="0" w:space="0" w:color="auto"/>
            <w:left w:val="none" w:sz="0" w:space="0" w:color="auto"/>
            <w:bottom w:val="none" w:sz="0" w:space="0" w:color="auto"/>
            <w:right w:val="none" w:sz="0" w:space="0" w:color="auto"/>
          </w:divBdr>
        </w:div>
        <w:div w:id="1703091096">
          <w:marLeft w:val="0"/>
          <w:marRight w:val="0"/>
          <w:marTop w:val="0"/>
          <w:marBottom w:val="0"/>
          <w:divBdr>
            <w:top w:val="none" w:sz="0" w:space="0" w:color="auto"/>
            <w:left w:val="none" w:sz="0" w:space="0" w:color="auto"/>
            <w:bottom w:val="none" w:sz="0" w:space="0" w:color="auto"/>
            <w:right w:val="none" w:sz="0" w:space="0" w:color="auto"/>
          </w:divBdr>
        </w:div>
        <w:div w:id="740521663">
          <w:marLeft w:val="0"/>
          <w:marRight w:val="0"/>
          <w:marTop w:val="0"/>
          <w:marBottom w:val="0"/>
          <w:divBdr>
            <w:top w:val="none" w:sz="0" w:space="0" w:color="auto"/>
            <w:left w:val="none" w:sz="0" w:space="0" w:color="auto"/>
            <w:bottom w:val="none" w:sz="0" w:space="0" w:color="auto"/>
            <w:right w:val="none" w:sz="0" w:space="0" w:color="auto"/>
          </w:divBdr>
        </w:div>
        <w:div w:id="948510681">
          <w:marLeft w:val="0"/>
          <w:marRight w:val="0"/>
          <w:marTop w:val="0"/>
          <w:marBottom w:val="0"/>
          <w:divBdr>
            <w:top w:val="none" w:sz="0" w:space="0" w:color="auto"/>
            <w:left w:val="none" w:sz="0" w:space="0" w:color="auto"/>
            <w:bottom w:val="none" w:sz="0" w:space="0" w:color="auto"/>
            <w:right w:val="none" w:sz="0" w:space="0" w:color="auto"/>
          </w:divBdr>
        </w:div>
      </w:divsChild>
    </w:div>
    <w:div w:id="1627546790">
      <w:bodyDiv w:val="1"/>
      <w:marLeft w:val="0"/>
      <w:marRight w:val="0"/>
      <w:marTop w:val="0"/>
      <w:marBottom w:val="0"/>
      <w:divBdr>
        <w:top w:val="none" w:sz="0" w:space="0" w:color="auto"/>
        <w:left w:val="none" w:sz="0" w:space="0" w:color="auto"/>
        <w:bottom w:val="none" w:sz="0" w:space="0" w:color="auto"/>
        <w:right w:val="none" w:sz="0" w:space="0" w:color="auto"/>
      </w:divBdr>
    </w:div>
    <w:div w:id="1649432080">
      <w:bodyDiv w:val="1"/>
      <w:marLeft w:val="0"/>
      <w:marRight w:val="0"/>
      <w:marTop w:val="0"/>
      <w:marBottom w:val="0"/>
      <w:divBdr>
        <w:top w:val="none" w:sz="0" w:space="0" w:color="auto"/>
        <w:left w:val="none" w:sz="0" w:space="0" w:color="auto"/>
        <w:bottom w:val="none" w:sz="0" w:space="0" w:color="auto"/>
        <w:right w:val="none" w:sz="0" w:space="0" w:color="auto"/>
      </w:divBdr>
    </w:div>
    <w:div w:id="1717512560">
      <w:bodyDiv w:val="1"/>
      <w:marLeft w:val="0"/>
      <w:marRight w:val="0"/>
      <w:marTop w:val="0"/>
      <w:marBottom w:val="0"/>
      <w:divBdr>
        <w:top w:val="none" w:sz="0" w:space="0" w:color="auto"/>
        <w:left w:val="none" w:sz="0" w:space="0" w:color="auto"/>
        <w:bottom w:val="none" w:sz="0" w:space="0" w:color="auto"/>
        <w:right w:val="none" w:sz="0" w:space="0" w:color="auto"/>
      </w:divBdr>
    </w:div>
    <w:div w:id="1839538829">
      <w:bodyDiv w:val="1"/>
      <w:marLeft w:val="0"/>
      <w:marRight w:val="0"/>
      <w:marTop w:val="0"/>
      <w:marBottom w:val="0"/>
      <w:divBdr>
        <w:top w:val="none" w:sz="0" w:space="0" w:color="auto"/>
        <w:left w:val="none" w:sz="0" w:space="0" w:color="auto"/>
        <w:bottom w:val="none" w:sz="0" w:space="0" w:color="auto"/>
        <w:right w:val="none" w:sz="0" w:space="0" w:color="auto"/>
      </w:divBdr>
    </w:div>
    <w:div w:id="1840850191">
      <w:bodyDiv w:val="1"/>
      <w:marLeft w:val="0"/>
      <w:marRight w:val="0"/>
      <w:marTop w:val="0"/>
      <w:marBottom w:val="0"/>
      <w:divBdr>
        <w:top w:val="none" w:sz="0" w:space="0" w:color="auto"/>
        <w:left w:val="none" w:sz="0" w:space="0" w:color="auto"/>
        <w:bottom w:val="none" w:sz="0" w:space="0" w:color="auto"/>
        <w:right w:val="none" w:sz="0" w:space="0" w:color="auto"/>
      </w:divBdr>
    </w:div>
    <w:div w:id="1904294536">
      <w:bodyDiv w:val="1"/>
      <w:marLeft w:val="0"/>
      <w:marRight w:val="0"/>
      <w:marTop w:val="0"/>
      <w:marBottom w:val="0"/>
      <w:divBdr>
        <w:top w:val="none" w:sz="0" w:space="0" w:color="auto"/>
        <w:left w:val="none" w:sz="0" w:space="0" w:color="auto"/>
        <w:bottom w:val="none" w:sz="0" w:space="0" w:color="auto"/>
        <w:right w:val="none" w:sz="0" w:space="0" w:color="auto"/>
      </w:divBdr>
    </w:div>
    <w:div w:id="1905793059">
      <w:bodyDiv w:val="1"/>
      <w:marLeft w:val="0"/>
      <w:marRight w:val="0"/>
      <w:marTop w:val="0"/>
      <w:marBottom w:val="0"/>
      <w:divBdr>
        <w:top w:val="none" w:sz="0" w:space="0" w:color="auto"/>
        <w:left w:val="none" w:sz="0" w:space="0" w:color="auto"/>
        <w:bottom w:val="none" w:sz="0" w:space="0" w:color="auto"/>
        <w:right w:val="none" w:sz="0" w:space="0" w:color="auto"/>
      </w:divBdr>
      <w:divsChild>
        <w:div w:id="1083382148">
          <w:marLeft w:val="0"/>
          <w:marRight w:val="0"/>
          <w:marTop w:val="0"/>
          <w:marBottom w:val="0"/>
          <w:divBdr>
            <w:top w:val="none" w:sz="0" w:space="0" w:color="auto"/>
            <w:left w:val="none" w:sz="0" w:space="0" w:color="auto"/>
            <w:bottom w:val="none" w:sz="0" w:space="0" w:color="auto"/>
            <w:right w:val="none" w:sz="0" w:space="0" w:color="auto"/>
          </w:divBdr>
        </w:div>
        <w:div w:id="1705254970">
          <w:marLeft w:val="0"/>
          <w:marRight w:val="0"/>
          <w:marTop w:val="0"/>
          <w:marBottom w:val="0"/>
          <w:divBdr>
            <w:top w:val="none" w:sz="0" w:space="0" w:color="auto"/>
            <w:left w:val="none" w:sz="0" w:space="0" w:color="auto"/>
            <w:bottom w:val="none" w:sz="0" w:space="0" w:color="auto"/>
            <w:right w:val="none" w:sz="0" w:space="0" w:color="auto"/>
          </w:divBdr>
        </w:div>
        <w:div w:id="1563325423">
          <w:marLeft w:val="0"/>
          <w:marRight w:val="0"/>
          <w:marTop w:val="0"/>
          <w:marBottom w:val="0"/>
          <w:divBdr>
            <w:top w:val="none" w:sz="0" w:space="0" w:color="auto"/>
            <w:left w:val="none" w:sz="0" w:space="0" w:color="auto"/>
            <w:bottom w:val="none" w:sz="0" w:space="0" w:color="auto"/>
            <w:right w:val="none" w:sz="0" w:space="0" w:color="auto"/>
          </w:divBdr>
        </w:div>
        <w:div w:id="1080442409">
          <w:marLeft w:val="0"/>
          <w:marRight w:val="0"/>
          <w:marTop w:val="0"/>
          <w:marBottom w:val="0"/>
          <w:divBdr>
            <w:top w:val="none" w:sz="0" w:space="0" w:color="auto"/>
            <w:left w:val="none" w:sz="0" w:space="0" w:color="auto"/>
            <w:bottom w:val="none" w:sz="0" w:space="0" w:color="auto"/>
            <w:right w:val="none" w:sz="0" w:space="0" w:color="auto"/>
          </w:divBdr>
        </w:div>
        <w:div w:id="880750054">
          <w:marLeft w:val="0"/>
          <w:marRight w:val="0"/>
          <w:marTop w:val="0"/>
          <w:marBottom w:val="0"/>
          <w:divBdr>
            <w:top w:val="none" w:sz="0" w:space="0" w:color="auto"/>
            <w:left w:val="none" w:sz="0" w:space="0" w:color="auto"/>
            <w:bottom w:val="none" w:sz="0" w:space="0" w:color="auto"/>
            <w:right w:val="none" w:sz="0" w:space="0" w:color="auto"/>
          </w:divBdr>
        </w:div>
        <w:div w:id="1494644926">
          <w:marLeft w:val="0"/>
          <w:marRight w:val="0"/>
          <w:marTop w:val="0"/>
          <w:marBottom w:val="0"/>
          <w:divBdr>
            <w:top w:val="none" w:sz="0" w:space="0" w:color="auto"/>
            <w:left w:val="none" w:sz="0" w:space="0" w:color="auto"/>
            <w:bottom w:val="none" w:sz="0" w:space="0" w:color="auto"/>
            <w:right w:val="none" w:sz="0" w:space="0" w:color="auto"/>
          </w:divBdr>
        </w:div>
        <w:div w:id="868639265">
          <w:marLeft w:val="0"/>
          <w:marRight w:val="0"/>
          <w:marTop w:val="0"/>
          <w:marBottom w:val="0"/>
          <w:divBdr>
            <w:top w:val="none" w:sz="0" w:space="0" w:color="auto"/>
            <w:left w:val="none" w:sz="0" w:space="0" w:color="auto"/>
            <w:bottom w:val="none" w:sz="0" w:space="0" w:color="auto"/>
            <w:right w:val="none" w:sz="0" w:space="0" w:color="auto"/>
          </w:divBdr>
        </w:div>
        <w:div w:id="587470357">
          <w:marLeft w:val="0"/>
          <w:marRight w:val="0"/>
          <w:marTop w:val="0"/>
          <w:marBottom w:val="0"/>
          <w:divBdr>
            <w:top w:val="none" w:sz="0" w:space="0" w:color="auto"/>
            <w:left w:val="none" w:sz="0" w:space="0" w:color="auto"/>
            <w:bottom w:val="none" w:sz="0" w:space="0" w:color="auto"/>
            <w:right w:val="none" w:sz="0" w:space="0" w:color="auto"/>
          </w:divBdr>
        </w:div>
        <w:div w:id="1114249218">
          <w:marLeft w:val="0"/>
          <w:marRight w:val="0"/>
          <w:marTop w:val="0"/>
          <w:marBottom w:val="0"/>
          <w:divBdr>
            <w:top w:val="none" w:sz="0" w:space="0" w:color="auto"/>
            <w:left w:val="none" w:sz="0" w:space="0" w:color="auto"/>
            <w:bottom w:val="none" w:sz="0" w:space="0" w:color="auto"/>
            <w:right w:val="none" w:sz="0" w:space="0" w:color="auto"/>
          </w:divBdr>
        </w:div>
        <w:div w:id="196234589">
          <w:marLeft w:val="0"/>
          <w:marRight w:val="0"/>
          <w:marTop w:val="0"/>
          <w:marBottom w:val="0"/>
          <w:divBdr>
            <w:top w:val="none" w:sz="0" w:space="0" w:color="auto"/>
            <w:left w:val="none" w:sz="0" w:space="0" w:color="auto"/>
            <w:bottom w:val="none" w:sz="0" w:space="0" w:color="auto"/>
            <w:right w:val="none" w:sz="0" w:space="0" w:color="auto"/>
          </w:divBdr>
        </w:div>
        <w:div w:id="2070614068">
          <w:marLeft w:val="0"/>
          <w:marRight w:val="0"/>
          <w:marTop w:val="0"/>
          <w:marBottom w:val="0"/>
          <w:divBdr>
            <w:top w:val="none" w:sz="0" w:space="0" w:color="auto"/>
            <w:left w:val="none" w:sz="0" w:space="0" w:color="auto"/>
            <w:bottom w:val="none" w:sz="0" w:space="0" w:color="auto"/>
            <w:right w:val="none" w:sz="0" w:space="0" w:color="auto"/>
          </w:divBdr>
        </w:div>
        <w:div w:id="422799217">
          <w:marLeft w:val="0"/>
          <w:marRight w:val="0"/>
          <w:marTop w:val="0"/>
          <w:marBottom w:val="0"/>
          <w:divBdr>
            <w:top w:val="none" w:sz="0" w:space="0" w:color="auto"/>
            <w:left w:val="none" w:sz="0" w:space="0" w:color="auto"/>
            <w:bottom w:val="none" w:sz="0" w:space="0" w:color="auto"/>
            <w:right w:val="none" w:sz="0" w:space="0" w:color="auto"/>
          </w:divBdr>
        </w:div>
        <w:div w:id="2053191247">
          <w:marLeft w:val="0"/>
          <w:marRight w:val="0"/>
          <w:marTop w:val="0"/>
          <w:marBottom w:val="0"/>
          <w:divBdr>
            <w:top w:val="none" w:sz="0" w:space="0" w:color="auto"/>
            <w:left w:val="none" w:sz="0" w:space="0" w:color="auto"/>
            <w:bottom w:val="none" w:sz="0" w:space="0" w:color="auto"/>
            <w:right w:val="none" w:sz="0" w:space="0" w:color="auto"/>
          </w:divBdr>
        </w:div>
        <w:div w:id="369038348">
          <w:marLeft w:val="0"/>
          <w:marRight w:val="0"/>
          <w:marTop w:val="0"/>
          <w:marBottom w:val="0"/>
          <w:divBdr>
            <w:top w:val="none" w:sz="0" w:space="0" w:color="auto"/>
            <w:left w:val="none" w:sz="0" w:space="0" w:color="auto"/>
            <w:bottom w:val="none" w:sz="0" w:space="0" w:color="auto"/>
            <w:right w:val="none" w:sz="0" w:space="0" w:color="auto"/>
          </w:divBdr>
        </w:div>
        <w:div w:id="242762075">
          <w:marLeft w:val="0"/>
          <w:marRight w:val="0"/>
          <w:marTop w:val="0"/>
          <w:marBottom w:val="0"/>
          <w:divBdr>
            <w:top w:val="none" w:sz="0" w:space="0" w:color="auto"/>
            <w:left w:val="none" w:sz="0" w:space="0" w:color="auto"/>
            <w:bottom w:val="none" w:sz="0" w:space="0" w:color="auto"/>
            <w:right w:val="none" w:sz="0" w:space="0" w:color="auto"/>
          </w:divBdr>
        </w:div>
        <w:div w:id="1741096453">
          <w:marLeft w:val="0"/>
          <w:marRight w:val="0"/>
          <w:marTop w:val="0"/>
          <w:marBottom w:val="0"/>
          <w:divBdr>
            <w:top w:val="none" w:sz="0" w:space="0" w:color="auto"/>
            <w:left w:val="none" w:sz="0" w:space="0" w:color="auto"/>
            <w:bottom w:val="none" w:sz="0" w:space="0" w:color="auto"/>
            <w:right w:val="none" w:sz="0" w:space="0" w:color="auto"/>
          </w:divBdr>
        </w:div>
        <w:div w:id="2074231198">
          <w:marLeft w:val="0"/>
          <w:marRight w:val="0"/>
          <w:marTop w:val="0"/>
          <w:marBottom w:val="0"/>
          <w:divBdr>
            <w:top w:val="none" w:sz="0" w:space="0" w:color="auto"/>
            <w:left w:val="none" w:sz="0" w:space="0" w:color="auto"/>
            <w:bottom w:val="none" w:sz="0" w:space="0" w:color="auto"/>
            <w:right w:val="none" w:sz="0" w:space="0" w:color="auto"/>
          </w:divBdr>
        </w:div>
        <w:div w:id="1922904768">
          <w:marLeft w:val="0"/>
          <w:marRight w:val="0"/>
          <w:marTop w:val="0"/>
          <w:marBottom w:val="0"/>
          <w:divBdr>
            <w:top w:val="none" w:sz="0" w:space="0" w:color="auto"/>
            <w:left w:val="none" w:sz="0" w:space="0" w:color="auto"/>
            <w:bottom w:val="none" w:sz="0" w:space="0" w:color="auto"/>
            <w:right w:val="none" w:sz="0" w:space="0" w:color="auto"/>
          </w:divBdr>
        </w:div>
        <w:div w:id="354353864">
          <w:marLeft w:val="0"/>
          <w:marRight w:val="0"/>
          <w:marTop w:val="0"/>
          <w:marBottom w:val="0"/>
          <w:divBdr>
            <w:top w:val="none" w:sz="0" w:space="0" w:color="auto"/>
            <w:left w:val="none" w:sz="0" w:space="0" w:color="auto"/>
            <w:bottom w:val="none" w:sz="0" w:space="0" w:color="auto"/>
            <w:right w:val="none" w:sz="0" w:space="0" w:color="auto"/>
          </w:divBdr>
        </w:div>
        <w:div w:id="999581396">
          <w:marLeft w:val="0"/>
          <w:marRight w:val="0"/>
          <w:marTop w:val="0"/>
          <w:marBottom w:val="0"/>
          <w:divBdr>
            <w:top w:val="none" w:sz="0" w:space="0" w:color="auto"/>
            <w:left w:val="none" w:sz="0" w:space="0" w:color="auto"/>
            <w:bottom w:val="none" w:sz="0" w:space="0" w:color="auto"/>
            <w:right w:val="none" w:sz="0" w:space="0" w:color="auto"/>
          </w:divBdr>
        </w:div>
      </w:divsChild>
    </w:div>
    <w:div w:id="1950315048">
      <w:bodyDiv w:val="1"/>
      <w:marLeft w:val="0"/>
      <w:marRight w:val="0"/>
      <w:marTop w:val="0"/>
      <w:marBottom w:val="0"/>
      <w:divBdr>
        <w:top w:val="none" w:sz="0" w:space="0" w:color="auto"/>
        <w:left w:val="none" w:sz="0" w:space="0" w:color="auto"/>
        <w:bottom w:val="none" w:sz="0" w:space="0" w:color="auto"/>
        <w:right w:val="none" w:sz="0" w:space="0" w:color="auto"/>
      </w:divBdr>
    </w:div>
    <w:div w:id="1952778876">
      <w:bodyDiv w:val="1"/>
      <w:marLeft w:val="0"/>
      <w:marRight w:val="0"/>
      <w:marTop w:val="0"/>
      <w:marBottom w:val="0"/>
      <w:divBdr>
        <w:top w:val="none" w:sz="0" w:space="0" w:color="auto"/>
        <w:left w:val="none" w:sz="0" w:space="0" w:color="auto"/>
        <w:bottom w:val="none" w:sz="0" w:space="0" w:color="auto"/>
        <w:right w:val="none" w:sz="0" w:space="0" w:color="auto"/>
      </w:divBdr>
      <w:divsChild>
        <w:div w:id="223563294">
          <w:marLeft w:val="0"/>
          <w:marRight w:val="0"/>
          <w:marTop w:val="0"/>
          <w:marBottom w:val="0"/>
          <w:divBdr>
            <w:top w:val="none" w:sz="0" w:space="0" w:color="auto"/>
            <w:left w:val="none" w:sz="0" w:space="0" w:color="auto"/>
            <w:bottom w:val="none" w:sz="0" w:space="0" w:color="auto"/>
            <w:right w:val="none" w:sz="0" w:space="0" w:color="auto"/>
          </w:divBdr>
        </w:div>
        <w:div w:id="1698039295">
          <w:marLeft w:val="0"/>
          <w:marRight w:val="0"/>
          <w:marTop w:val="0"/>
          <w:marBottom w:val="0"/>
          <w:divBdr>
            <w:top w:val="none" w:sz="0" w:space="0" w:color="auto"/>
            <w:left w:val="none" w:sz="0" w:space="0" w:color="auto"/>
            <w:bottom w:val="none" w:sz="0" w:space="0" w:color="auto"/>
            <w:right w:val="none" w:sz="0" w:space="0" w:color="auto"/>
          </w:divBdr>
        </w:div>
        <w:div w:id="150490541">
          <w:marLeft w:val="0"/>
          <w:marRight w:val="0"/>
          <w:marTop w:val="0"/>
          <w:marBottom w:val="0"/>
          <w:divBdr>
            <w:top w:val="none" w:sz="0" w:space="0" w:color="auto"/>
            <w:left w:val="none" w:sz="0" w:space="0" w:color="auto"/>
            <w:bottom w:val="none" w:sz="0" w:space="0" w:color="auto"/>
            <w:right w:val="none" w:sz="0" w:space="0" w:color="auto"/>
          </w:divBdr>
        </w:div>
        <w:div w:id="241840612">
          <w:marLeft w:val="0"/>
          <w:marRight w:val="0"/>
          <w:marTop w:val="0"/>
          <w:marBottom w:val="0"/>
          <w:divBdr>
            <w:top w:val="none" w:sz="0" w:space="0" w:color="auto"/>
            <w:left w:val="none" w:sz="0" w:space="0" w:color="auto"/>
            <w:bottom w:val="none" w:sz="0" w:space="0" w:color="auto"/>
            <w:right w:val="none" w:sz="0" w:space="0" w:color="auto"/>
          </w:divBdr>
        </w:div>
        <w:div w:id="512644712">
          <w:marLeft w:val="0"/>
          <w:marRight w:val="0"/>
          <w:marTop w:val="0"/>
          <w:marBottom w:val="0"/>
          <w:divBdr>
            <w:top w:val="none" w:sz="0" w:space="0" w:color="auto"/>
            <w:left w:val="none" w:sz="0" w:space="0" w:color="auto"/>
            <w:bottom w:val="none" w:sz="0" w:space="0" w:color="auto"/>
            <w:right w:val="none" w:sz="0" w:space="0" w:color="auto"/>
          </w:divBdr>
        </w:div>
        <w:div w:id="1694262365">
          <w:marLeft w:val="0"/>
          <w:marRight w:val="0"/>
          <w:marTop w:val="0"/>
          <w:marBottom w:val="0"/>
          <w:divBdr>
            <w:top w:val="none" w:sz="0" w:space="0" w:color="auto"/>
            <w:left w:val="none" w:sz="0" w:space="0" w:color="auto"/>
            <w:bottom w:val="none" w:sz="0" w:space="0" w:color="auto"/>
            <w:right w:val="none" w:sz="0" w:space="0" w:color="auto"/>
          </w:divBdr>
        </w:div>
        <w:div w:id="1660575864">
          <w:marLeft w:val="0"/>
          <w:marRight w:val="0"/>
          <w:marTop w:val="0"/>
          <w:marBottom w:val="0"/>
          <w:divBdr>
            <w:top w:val="none" w:sz="0" w:space="0" w:color="auto"/>
            <w:left w:val="none" w:sz="0" w:space="0" w:color="auto"/>
            <w:bottom w:val="none" w:sz="0" w:space="0" w:color="auto"/>
            <w:right w:val="none" w:sz="0" w:space="0" w:color="auto"/>
          </w:divBdr>
        </w:div>
      </w:divsChild>
    </w:div>
    <w:div w:id="1975059575">
      <w:bodyDiv w:val="1"/>
      <w:marLeft w:val="0"/>
      <w:marRight w:val="0"/>
      <w:marTop w:val="0"/>
      <w:marBottom w:val="0"/>
      <w:divBdr>
        <w:top w:val="none" w:sz="0" w:space="0" w:color="auto"/>
        <w:left w:val="none" w:sz="0" w:space="0" w:color="auto"/>
        <w:bottom w:val="none" w:sz="0" w:space="0" w:color="auto"/>
        <w:right w:val="none" w:sz="0" w:space="0" w:color="auto"/>
      </w:divBdr>
    </w:div>
    <w:div w:id="2040621174">
      <w:bodyDiv w:val="1"/>
      <w:marLeft w:val="0"/>
      <w:marRight w:val="0"/>
      <w:marTop w:val="0"/>
      <w:marBottom w:val="0"/>
      <w:divBdr>
        <w:top w:val="none" w:sz="0" w:space="0" w:color="auto"/>
        <w:left w:val="none" w:sz="0" w:space="0" w:color="auto"/>
        <w:bottom w:val="none" w:sz="0" w:space="0" w:color="auto"/>
        <w:right w:val="none" w:sz="0" w:space="0" w:color="auto"/>
      </w:divBdr>
    </w:div>
    <w:div w:id="2089426478">
      <w:bodyDiv w:val="1"/>
      <w:marLeft w:val="0"/>
      <w:marRight w:val="0"/>
      <w:marTop w:val="0"/>
      <w:marBottom w:val="0"/>
      <w:divBdr>
        <w:top w:val="none" w:sz="0" w:space="0" w:color="auto"/>
        <w:left w:val="none" w:sz="0" w:space="0" w:color="auto"/>
        <w:bottom w:val="none" w:sz="0" w:space="0" w:color="auto"/>
        <w:right w:val="none" w:sz="0" w:space="0" w:color="auto"/>
      </w:divBdr>
      <w:divsChild>
        <w:div w:id="1222327166">
          <w:marLeft w:val="0"/>
          <w:marRight w:val="0"/>
          <w:marTop w:val="0"/>
          <w:marBottom w:val="0"/>
          <w:divBdr>
            <w:top w:val="none" w:sz="0" w:space="0" w:color="auto"/>
            <w:left w:val="none" w:sz="0" w:space="0" w:color="auto"/>
            <w:bottom w:val="none" w:sz="0" w:space="0" w:color="auto"/>
            <w:right w:val="none" w:sz="0" w:space="0" w:color="auto"/>
          </w:divBdr>
        </w:div>
        <w:div w:id="1703238286">
          <w:marLeft w:val="0"/>
          <w:marRight w:val="0"/>
          <w:marTop w:val="0"/>
          <w:marBottom w:val="0"/>
          <w:divBdr>
            <w:top w:val="none" w:sz="0" w:space="0" w:color="auto"/>
            <w:left w:val="none" w:sz="0" w:space="0" w:color="auto"/>
            <w:bottom w:val="none" w:sz="0" w:space="0" w:color="auto"/>
            <w:right w:val="none" w:sz="0" w:space="0" w:color="auto"/>
          </w:divBdr>
        </w:div>
        <w:div w:id="375932199">
          <w:marLeft w:val="0"/>
          <w:marRight w:val="0"/>
          <w:marTop w:val="0"/>
          <w:marBottom w:val="0"/>
          <w:divBdr>
            <w:top w:val="none" w:sz="0" w:space="0" w:color="auto"/>
            <w:left w:val="none" w:sz="0" w:space="0" w:color="auto"/>
            <w:bottom w:val="none" w:sz="0" w:space="0" w:color="auto"/>
            <w:right w:val="none" w:sz="0" w:space="0" w:color="auto"/>
          </w:divBdr>
        </w:div>
        <w:div w:id="1965840531">
          <w:marLeft w:val="0"/>
          <w:marRight w:val="0"/>
          <w:marTop w:val="0"/>
          <w:marBottom w:val="0"/>
          <w:divBdr>
            <w:top w:val="none" w:sz="0" w:space="0" w:color="auto"/>
            <w:left w:val="none" w:sz="0" w:space="0" w:color="auto"/>
            <w:bottom w:val="none" w:sz="0" w:space="0" w:color="auto"/>
            <w:right w:val="none" w:sz="0" w:space="0" w:color="auto"/>
          </w:divBdr>
        </w:div>
        <w:div w:id="526069367">
          <w:marLeft w:val="0"/>
          <w:marRight w:val="0"/>
          <w:marTop w:val="0"/>
          <w:marBottom w:val="0"/>
          <w:divBdr>
            <w:top w:val="none" w:sz="0" w:space="0" w:color="auto"/>
            <w:left w:val="none" w:sz="0" w:space="0" w:color="auto"/>
            <w:bottom w:val="none" w:sz="0" w:space="0" w:color="auto"/>
            <w:right w:val="none" w:sz="0" w:space="0" w:color="auto"/>
          </w:divBdr>
        </w:div>
        <w:div w:id="448010431">
          <w:marLeft w:val="0"/>
          <w:marRight w:val="0"/>
          <w:marTop w:val="0"/>
          <w:marBottom w:val="0"/>
          <w:divBdr>
            <w:top w:val="none" w:sz="0" w:space="0" w:color="auto"/>
            <w:left w:val="none" w:sz="0" w:space="0" w:color="auto"/>
            <w:bottom w:val="none" w:sz="0" w:space="0" w:color="auto"/>
            <w:right w:val="none" w:sz="0" w:space="0" w:color="auto"/>
          </w:divBdr>
        </w:div>
        <w:div w:id="1687898577">
          <w:marLeft w:val="0"/>
          <w:marRight w:val="0"/>
          <w:marTop w:val="0"/>
          <w:marBottom w:val="0"/>
          <w:divBdr>
            <w:top w:val="none" w:sz="0" w:space="0" w:color="auto"/>
            <w:left w:val="none" w:sz="0" w:space="0" w:color="auto"/>
            <w:bottom w:val="none" w:sz="0" w:space="0" w:color="auto"/>
            <w:right w:val="none" w:sz="0" w:space="0" w:color="auto"/>
          </w:divBdr>
        </w:div>
        <w:div w:id="1688214219">
          <w:marLeft w:val="0"/>
          <w:marRight w:val="0"/>
          <w:marTop w:val="0"/>
          <w:marBottom w:val="0"/>
          <w:divBdr>
            <w:top w:val="none" w:sz="0" w:space="0" w:color="auto"/>
            <w:left w:val="none" w:sz="0" w:space="0" w:color="auto"/>
            <w:bottom w:val="none" w:sz="0" w:space="0" w:color="auto"/>
            <w:right w:val="none" w:sz="0" w:space="0" w:color="auto"/>
          </w:divBdr>
        </w:div>
        <w:div w:id="1597056926">
          <w:marLeft w:val="0"/>
          <w:marRight w:val="0"/>
          <w:marTop w:val="0"/>
          <w:marBottom w:val="0"/>
          <w:divBdr>
            <w:top w:val="none" w:sz="0" w:space="0" w:color="auto"/>
            <w:left w:val="none" w:sz="0" w:space="0" w:color="auto"/>
            <w:bottom w:val="none" w:sz="0" w:space="0" w:color="auto"/>
            <w:right w:val="none" w:sz="0" w:space="0" w:color="auto"/>
          </w:divBdr>
        </w:div>
        <w:div w:id="1630011891">
          <w:marLeft w:val="0"/>
          <w:marRight w:val="0"/>
          <w:marTop w:val="0"/>
          <w:marBottom w:val="0"/>
          <w:divBdr>
            <w:top w:val="none" w:sz="0" w:space="0" w:color="auto"/>
            <w:left w:val="none" w:sz="0" w:space="0" w:color="auto"/>
            <w:bottom w:val="none" w:sz="0" w:space="0" w:color="auto"/>
            <w:right w:val="none" w:sz="0" w:space="0" w:color="auto"/>
          </w:divBdr>
        </w:div>
        <w:div w:id="1326472764">
          <w:marLeft w:val="0"/>
          <w:marRight w:val="0"/>
          <w:marTop w:val="0"/>
          <w:marBottom w:val="0"/>
          <w:divBdr>
            <w:top w:val="none" w:sz="0" w:space="0" w:color="auto"/>
            <w:left w:val="none" w:sz="0" w:space="0" w:color="auto"/>
            <w:bottom w:val="none" w:sz="0" w:space="0" w:color="auto"/>
            <w:right w:val="none" w:sz="0" w:space="0" w:color="auto"/>
          </w:divBdr>
        </w:div>
        <w:div w:id="1096484112">
          <w:marLeft w:val="0"/>
          <w:marRight w:val="0"/>
          <w:marTop w:val="0"/>
          <w:marBottom w:val="0"/>
          <w:divBdr>
            <w:top w:val="none" w:sz="0" w:space="0" w:color="auto"/>
            <w:left w:val="none" w:sz="0" w:space="0" w:color="auto"/>
            <w:bottom w:val="none" w:sz="0" w:space="0" w:color="auto"/>
            <w:right w:val="none" w:sz="0" w:space="0" w:color="auto"/>
          </w:divBdr>
        </w:div>
        <w:div w:id="1219824750">
          <w:marLeft w:val="0"/>
          <w:marRight w:val="0"/>
          <w:marTop w:val="0"/>
          <w:marBottom w:val="0"/>
          <w:divBdr>
            <w:top w:val="none" w:sz="0" w:space="0" w:color="auto"/>
            <w:left w:val="none" w:sz="0" w:space="0" w:color="auto"/>
            <w:bottom w:val="none" w:sz="0" w:space="0" w:color="auto"/>
            <w:right w:val="none" w:sz="0" w:space="0" w:color="auto"/>
          </w:divBdr>
        </w:div>
        <w:div w:id="1510026797">
          <w:marLeft w:val="0"/>
          <w:marRight w:val="0"/>
          <w:marTop w:val="0"/>
          <w:marBottom w:val="0"/>
          <w:divBdr>
            <w:top w:val="none" w:sz="0" w:space="0" w:color="auto"/>
            <w:left w:val="none" w:sz="0" w:space="0" w:color="auto"/>
            <w:bottom w:val="none" w:sz="0" w:space="0" w:color="auto"/>
            <w:right w:val="none" w:sz="0" w:space="0" w:color="auto"/>
          </w:divBdr>
        </w:div>
        <w:div w:id="2030059255">
          <w:marLeft w:val="0"/>
          <w:marRight w:val="0"/>
          <w:marTop w:val="0"/>
          <w:marBottom w:val="0"/>
          <w:divBdr>
            <w:top w:val="none" w:sz="0" w:space="0" w:color="auto"/>
            <w:left w:val="none" w:sz="0" w:space="0" w:color="auto"/>
            <w:bottom w:val="none" w:sz="0" w:space="0" w:color="auto"/>
            <w:right w:val="none" w:sz="0" w:space="0" w:color="auto"/>
          </w:divBdr>
        </w:div>
        <w:div w:id="446118917">
          <w:marLeft w:val="0"/>
          <w:marRight w:val="0"/>
          <w:marTop w:val="0"/>
          <w:marBottom w:val="0"/>
          <w:divBdr>
            <w:top w:val="none" w:sz="0" w:space="0" w:color="auto"/>
            <w:left w:val="none" w:sz="0" w:space="0" w:color="auto"/>
            <w:bottom w:val="none" w:sz="0" w:space="0" w:color="auto"/>
            <w:right w:val="none" w:sz="0" w:space="0" w:color="auto"/>
          </w:divBdr>
        </w:div>
        <w:div w:id="716203281">
          <w:marLeft w:val="0"/>
          <w:marRight w:val="0"/>
          <w:marTop w:val="0"/>
          <w:marBottom w:val="0"/>
          <w:divBdr>
            <w:top w:val="none" w:sz="0" w:space="0" w:color="auto"/>
            <w:left w:val="none" w:sz="0" w:space="0" w:color="auto"/>
            <w:bottom w:val="none" w:sz="0" w:space="0" w:color="auto"/>
            <w:right w:val="none" w:sz="0" w:space="0" w:color="auto"/>
          </w:divBdr>
        </w:div>
        <w:div w:id="1825273498">
          <w:marLeft w:val="0"/>
          <w:marRight w:val="0"/>
          <w:marTop w:val="0"/>
          <w:marBottom w:val="0"/>
          <w:divBdr>
            <w:top w:val="none" w:sz="0" w:space="0" w:color="auto"/>
            <w:left w:val="none" w:sz="0" w:space="0" w:color="auto"/>
            <w:bottom w:val="none" w:sz="0" w:space="0" w:color="auto"/>
            <w:right w:val="none" w:sz="0" w:space="0" w:color="auto"/>
          </w:divBdr>
        </w:div>
        <w:div w:id="486213014">
          <w:marLeft w:val="0"/>
          <w:marRight w:val="0"/>
          <w:marTop w:val="0"/>
          <w:marBottom w:val="0"/>
          <w:divBdr>
            <w:top w:val="none" w:sz="0" w:space="0" w:color="auto"/>
            <w:left w:val="none" w:sz="0" w:space="0" w:color="auto"/>
            <w:bottom w:val="none" w:sz="0" w:space="0" w:color="auto"/>
            <w:right w:val="none" w:sz="0" w:space="0" w:color="auto"/>
          </w:divBdr>
        </w:div>
        <w:div w:id="1295520616">
          <w:marLeft w:val="0"/>
          <w:marRight w:val="0"/>
          <w:marTop w:val="0"/>
          <w:marBottom w:val="0"/>
          <w:divBdr>
            <w:top w:val="none" w:sz="0" w:space="0" w:color="auto"/>
            <w:left w:val="none" w:sz="0" w:space="0" w:color="auto"/>
            <w:bottom w:val="none" w:sz="0" w:space="0" w:color="auto"/>
            <w:right w:val="none" w:sz="0" w:space="0" w:color="auto"/>
          </w:divBdr>
        </w:div>
        <w:div w:id="496531595">
          <w:marLeft w:val="0"/>
          <w:marRight w:val="0"/>
          <w:marTop w:val="0"/>
          <w:marBottom w:val="0"/>
          <w:divBdr>
            <w:top w:val="none" w:sz="0" w:space="0" w:color="auto"/>
            <w:left w:val="none" w:sz="0" w:space="0" w:color="auto"/>
            <w:bottom w:val="none" w:sz="0" w:space="0" w:color="auto"/>
            <w:right w:val="none" w:sz="0" w:space="0" w:color="auto"/>
          </w:divBdr>
        </w:div>
        <w:div w:id="157234055">
          <w:marLeft w:val="0"/>
          <w:marRight w:val="0"/>
          <w:marTop w:val="0"/>
          <w:marBottom w:val="0"/>
          <w:divBdr>
            <w:top w:val="none" w:sz="0" w:space="0" w:color="auto"/>
            <w:left w:val="none" w:sz="0" w:space="0" w:color="auto"/>
            <w:bottom w:val="none" w:sz="0" w:space="0" w:color="auto"/>
            <w:right w:val="none" w:sz="0" w:space="0" w:color="auto"/>
          </w:divBdr>
        </w:div>
        <w:div w:id="1668248992">
          <w:marLeft w:val="0"/>
          <w:marRight w:val="0"/>
          <w:marTop w:val="0"/>
          <w:marBottom w:val="0"/>
          <w:divBdr>
            <w:top w:val="none" w:sz="0" w:space="0" w:color="auto"/>
            <w:left w:val="none" w:sz="0" w:space="0" w:color="auto"/>
            <w:bottom w:val="none" w:sz="0" w:space="0" w:color="auto"/>
            <w:right w:val="none" w:sz="0" w:space="0" w:color="auto"/>
          </w:divBdr>
        </w:div>
        <w:div w:id="701367163">
          <w:marLeft w:val="0"/>
          <w:marRight w:val="0"/>
          <w:marTop w:val="0"/>
          <w:marBottom w:val="0"/>
          <w:divBdr>
            <w:top w:val="none" w:sz="0" w:space="0" w:color="auto"/>
            <w:left w:val="none" w:sz="0" w:space="0" w:color="auto"/>
            <w:bottom w:val="none" w:sz="0" w:space="0" w:color="auto"/>
            <w:right w:val="none" w:sz="0" w:space="0" w:color="auto"/>
          </w:divBdr>
        </w:div>
        <w:div w:id="365763108">
          <w:marLeft w:val="0"/>
          <w:marRight w:val="0"/>
          <w:marTop w:val="0"/>
          <w:marBottom w:val="0"/>
          <w:divBdr>
            <w:top w:val="none" w:sz="0" w:space="0" w:color="auto"/>
            <w:left w:val="none" w:sz="0" w:space="0" w:color="auto"/>
            <w:bottom w:val="none" w:sz="0" w:space="0" w:color="auto"/>
            <w:right w:val="none" w:sz="0" w:space="0" w:color="auto"/>
          </w:divBdr>
        </w:div>
        <w:div w:id="1661352379">
          <w:marLeft w:val="0"/>
          <w:marRight w:val="0"/>
          <w:marTop w:val="0"/>
          <w:marBottom w:val="0"/>
          <w:divBdr>
            <w:top w:val="none" w:sz="0" w:space="0" w:color="auto"/>
            <w:left w:val="none" w:sz="0" w:space="0" w:color="auto"/>
            <w:bottom w:val="none" w:sz="0" w:space="0" w:color="auto"/>
            <w:right w:val="none" w:sz="0" w:space="0" w:color="auto"/>
          </w:divBdr>
        </w:div>
        <w:div w:id="1098208649">
          <w:marLeft w:val="0"/>
          <w:marRight w:val="0"/>
          <w:marTop w:val="0"/>
          <w:marBottom w:val="0"/>
          <w:divBdr>
            <w:top w:val="none" w:sz="0" w:space="0" w:color="auto"/>
            <w:left w:val="none" w:sz="0" w:space="0" w:color="auto"/>
            <w:bottom w:val="none" w:sz="0" w:space="0" w:color="auto"/>
            <w:right w:val="none" w:sz="0" w:space="0" w:color="auto"/>
          </w:divBdr>
        </w:div>
        <w:div w:id="2146701444">
          <w:marLeft w:val="0"/>
          <w:marRight w:val="0"/>
          <w:marTop w:val="0"/>
          <w:marBottom w:val="0"/>
          <w:divBdr>
            <w:top w:val="none" w:sz="0" w:space="0" w:color="auto"/>
            <w:left w:val="none" w:sz="0" w:space="0" w:color="auto"/>
            <w:bottom w:val="none" w:sz="0" w:space="0" w:color="auto"/>
            <w:right w:val="none" w:sz="0" w:space="0" w:color="auto"/>
          </w:divBdr>
        </w:div>
        <w:div w:id="380599900">
          <w:marLeft w:val="0"/>
          <w:marRight w:val="0"/>
          <w:marTop w:val="0"/>
          <w:marBottom w:val="0"/>
          <w:divBdr>
            <w:top w:val="none" w:sz="0" w:space="0" w:color="auto"/>
            <w:left w:val="none" w:sz="0" w:space="0" w:color="auto"/>
            <w:bottom w:val="none" w:sz="0" w:space="0" w:color="auto"/>
            <w:right w:val="none" w:sz="0" w:space="0" w:color="auto"/>
          </w:divBdr>
        </w:div>
        <w:div w:id="1105854536">
          <w:marLeft w:val="0"/>
          <w:marRight w:val="0"/>
          <w:marTop w:val="0"/>
          <w:marBottom w:val="0"/>
          <w:divBdr>
            <w:top w:val="none" w:sz="0" w:space="0" w:color="auto"/>
            <w:left w:val="none" w:sz="0" w:space="0" w:color="auto"/>
            <w:bottom w:val="none" w:sz="0" w:space="0" w:color="auto"/>
            <w:right w:val="none" w:sz="0" w:space="0" w:color="auto"/>
          </w:divBdr>
        </w:div>
        <w:div w:id="1492452427">
          <w:marLeft w:val="0"/>
          <w:marRight w:val="0"/>
          <w:marTop w:val="0"/>
          <w:marBottom w:val="0"/>
          <w:divBdr>
            <w:top w:val="none" w:sz="0" w:space="0" w:color="auto"/>
            <w:left w:val="none" w:sz="0" w:space="0" w:color="auto"/>
            <w:bottom w:val="none" w:sz="0" w:space="0" w:color="auto"/>
            <w:right w:val="none" w:sz="0" w:space="0" w:color="auto"/>
          </w:divBdr>
        </w:div>
        <w:div w:id="693771876">
          <w:marLeft w:val="0"/>
          <w:marRight w:val="0"/>
          <w:marTop w:val="0"/>
          <w:marBottom w:val="0"/>
          <w:divBdr>
            <w:top w:val="none" w:sz="0" w:space="0" w:color="auto"/>
            <w:left w:val="none" w:sz="0" w:space="0" w:color="auto"/>
            <w:bottom w:val="none" w:sz="0" w:space="0" w:color="auto"/>
            <w:right w:val="none" w:sz="0" w:space="0" w:color="auto"/>
          </w:divBdr>
        </w:div>
      </w:divsChild>
    </w:div>
    <w:div w:id="209369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ttgrekland.se/blogg/92-veckans-matdryck/1283-grekiska-viner-fran-psaroulis-wine?fbclid=IwAR1Mc8QoD-c2yaIBthRj32GYsrLpwNNyMjvr_ltn5EJ8IluCg_FOpYJTOn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cadianet.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0EF20-4695-464B-822C-C981395B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2002</Words>
  <Characters>10814</Characters>
  <Application>Microsoft Office Word</Application>
  <DocSecurity>0</DocSecurity>
  <Lines>90</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dc:creator>
  <cp:lastModifiedBy>user</cp:lastModifiedBy>
  <cp:revision>2</cp:revision>
  <dcterms:created xsi:type="dcterms:W3CDTF">2019-04-04T07:14:00Z</dcterms:created>
  <dcterms:modified xsi:type="dcterms:W3CDTF">2019-04-04T07:14:00Z</dcterms:modified>
</cp:coreProperties>
</file>